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048CA" w14:textId="77777777" w:rsidR="00B67F72" w:rsidRDefault="00116EF2" w:rsidP="00B67F72">
      <w:pPr>
        <w:pStyle w:val="Ttulo"/>
      </w:pPr>
      <w:r>
        <w:t xml:space="preserve">faculdade e escola técnica dama </w:t>
      </w:r>
    </w:p>
    <w:p w14:paraId="07353CA9" w14:textId="77777777" w:rsidR="00116EF2" w:rsidRDefault="00116EF2" w:rsidP="00B67F72">
      <w:pPr>
        <w:pStyle w:val="Ttulo"/>
      </w:pPr>
      <w:r>
        <w:t>bacharelado em enfermagem</w:t>
      </w:r>
    </w:p>
    <w:p w14:paraId="2064D99E" w14:textId="77777777" w:rsidR="00B67F72" w:rsidRDefault="00B67F72" w:rsidP="00B67F72">
      <w:pPr>
        <w:pStyle w:val="Ttulo"/>
      </w:pPr>
    </w:p>
    <w:p w14:paraId="57FD3B0B" w14:textId="77777777" w:rsidR="00B67F72" w:rsidRDefault="00B67F72" w:rsidP="00B67F72">
      <w:pPr>
        <w:pStyle w:val="Ttulo"/>
      </w:pPr>
    </w:p>
    <w:p w14:paraId="28CEFB20" w14:textId="77777777" w:rsidR="00B67F72" w:rsidRDefault="00B67F72" w:rsidP="00B67F72">
      <w:pPr>
        <w:pStyle w:val="Ttulo"/>
      </w:pPr>
    </w:p>
    <w:p w14:paraId="2784C435" w14:textId="77777777" w:rsidR="00B67F72" w:rsidRDefault="00B67F72" w:rsidP="00B67F72">
      <w:pPr>
        <w:pStyle w:val="Ttulo"/>
      </w:pPr>
    </w:p>
    <w:p w14:paraId="2B67E6F8" w14:textId="77777777" w:rsidR="00B67F72" w:rsidRDefault="00B67F72" w:rsidP="00B67F72">
      <w:pPr>
        <w:pStyle w:val="Ttulo"/>
      </w:pPr>
    </w:p>
    <w:p w14:paraId="4C147708" w14:textId="77777777" w:rsidR="00B67F72" w:rsidRDefault="00B67F72" w:rsidP="00B67F72">
      <w:pPr>
        <w:pStyle w:val="Ttulo"/>
      </w:pPr>
    </w:p>
    <w:p w14:paraId="48275DED" w14:textId="77777777" w:rsidR="00B67F72" w:rsidRDefault="00B67F72" w:rsidP="00B67F72">
      <w:pPr>
        <w:pStyle w:val="Ttulo"/>
      </w:pPr>
    </w:p>
    <w:p w14:paraId="294B15C8" w14:textId="77777777" w:rsidR="00B67F72" w:rsidRDefault="00B67F72" w:rsidP="00B67F72">
      <w:pPr>
        <w:pStyle w:val="Ttulo"/>
      </w:pPr>
    </w:p>
    <w:p w14:paraId="408F547A" w14:textId="77777777" w:rsidR="00B67F72" w:rsidRDefault="00B67F72" w:rsidP="00B67F72">
      <w:pPr>
        <w:pStyle w:val="Ttulo"/>
      </w:pPr>
    </w:p>
    <w:p w14:paraId="55A89659" w14:textId="77777777" w:rsidR="00B67F72" w:rsidRDefault="00116EF2" w:rsidP="00B67F72">
      <w:pPr>
        <w:pStyle w:val="Ttulo"/>
      </w:pPr>
      <w:r>
        <w:t>ana rosa de chaves de lima</w:t>
      </w:r>
    </w:p>
    <w:p w14:paraId="3F9CBFDB" w14:textId="77777777" w:rsidR="00B67F72" w:rsidRDefault="004939E0" w:rsidP="00B67F72">
      <w:pPr>
        <w:pStyle w:val="Ttulo"/>
      </w:pPr>
      <w:r>
        <w:t>sirlene niejelshi wille</w:t>
      </w:r>
    </w:p>
    <w:p w14:paraId="7B790122" w14:textId="77777777" w:rsidR="00B67F72" w:rsidRDefault="00B67F72" w:rsidP="00B67F72">
      <w:pPr>
        <w:pStyle w:val="Ttulo"/>
      </w:pPr>
    </w:p>
    <w:p w14:paraId="6C2D679D" w14:textId="77777777" w:rsidR="00B67F72" w:rsidRDefault="00B67F72" w:rsidP="00B67F72">
      <w:pPr>
        <w:pStyle w:val="Ttulo"/>
      </w:pPr>
    </w:p>
    <w:p w14:paraId="24ECF264" w14:textId="77777777" w:rsidR="00B67F72" w:rsidRDefault="00B67F72" w:rsidP="00B67F72">
      <w:pPr>
        <w:pStyle w:val="Ttulo"/>
      </w:pPr>
    </w:p>
    <w:p w14:paraId="311B9FA6" w14:textId="77777777" w:rsidR="00B67F72" w:rsidRDefault="00B67F72" w:rsidP="00B67F72">
      <w:pPr>
        <w:pStyle w:val="Ttulo"/>
      </w:pPr>
    </w:p>
    <w:p w14:paraId="0BC87B6D" w14:textId="77777777" w:rsidR="00B67F72" w:rsidRDefault="00B67F72" w:rsidP="00B67F72">
      <w:pPr>
        <w:pStyle w:val="Ttulo"/>
      </w:pPr>
    </w:p>
    <w:p w14:paraId="2533A917" w14:textId="77777777" w:rsidR="00B67F72" w:rsidRDefault="00B67F72" w:rsidP="00B67F72">
      <w:pPr>
        <w:pStyle w:val="Ttulo"/>
      </w:pPr>
    </w:p>
    <w:p w14:paraId="49EA9C70" w14:textId="77777777" w:rsidR="00B67F72" w:rsidRDefault="00B67F72" w:rsidP="00B67F72">
      <w:pPr>
        <w:pStyle w:val="Ttulo"/>
      </w:pPr>
    </w:p>
    <w:p w14:paraId="488060A9" w14:textId="77777777" w:rsidR="00B67F72" w:rsidRDefault="00B67F72" w:rsidP="00B67F72">
      <w:pPr>
        <w:pStyle w:val="Ttulo"/>
      </w:pPr>
    </w:p>
    <w:p w14:paraId="0009036C" w14:textId="77777777" w:rsidR="00B67F72" w:rsidRDefault="00B67F72" w:rsidP="00B67F72">
      <w:pPr>
        <w:pStyle w:val="Ttulo"/>
      </w:pPr>
    </w:p>
    <w:p w14:paraId="74D4F968" w14:textId="77777777" w:rsidR="00B67F72" w:rsidRDefault="00B67F72" w:rsidP="00B67F72">
      <w:pPr>
        <w:pStyle w:val="Ttulo"/>
      </w:pPr>
    </w:p>
    <w:p w14:paraId="120C1E0D" w14:textId="77777777" w:rsidR="00F9439C" w:rsidRDefault="00F9439C" w:rsidP="00F9439C">
      <w:pPr>
        <w:pStyle w:val="Ttulo"/>
      </w:pPr>
      <w:r w:rsidRPr="00F9439C">
        <w:rPr>
          <w:rFonts w:cs="Arial"/>
          <w:szCs w:val="24"/>
          <w:shd w:val="clear" w:color="auto" w:fill="FFFFFF"/>
        </w:rPr>
        <w:t>Atuação da enfermagem no infarto agudo do miocárdio</w:t>
      </w:r>
      <w:r>
        <w:rPr>
          <w:rFonts w:cs="Arial"/>
          <w:szCs w:val="24"/>
          <w:shd w:val="clear" w:color="auto" w:fill="FFFFFF"/>
        </w:rPr>
        <w:t>: estudo de caso</w:t>
      </w:r>
    </w:p>
    <w:p w14:paraId="711860FE" w14:textId="77777777" w:rsidR="00B67F72" w:rsidRDefault="00B67F72" w:rsidP="00B67F72">
      <w:pPr>
        <w:pStyle w:val="Ttulo"/>
      </w:pPr>
    </w:p>
    <w:p w14:paraId="4F4DF38C" w14:textId="77777777" w:rsidR="00B67F72" w:rsidRDefault="00B67F72" w:rsidP="00B67F72">
      <w:pPr>
        <w:pStyle w:val="Ttulo"/>
      </w:pPr>
    </w:p>
    <w:p w14:paraId="7C8524B0" w14:textId="77777777" w:rsidR="00B67F72" w:rsidRDefault="00B67F72" w:rsidP="00B67F72">
      <w:pPr>
        <w:pStyle w:val="Ttulo"/>
      </w:pPr>
    </w:p>
    <w:p w14:paraId="1ADD642F" w14:textId="77777777" w:rsidR="00B67F72" w:rsidRDefault="00B67F72" w:rsidP="00B67F72">
      <w:pPr>
        <w:pStyle w:val="Ttulo"/>
      </w:pPr>
    </w:p>
    <w:p w14:paraId="3A591672" w14:textId="77777777" w:rsidR="00B67F72" w:rsidRDefault="00B67F72" w:rsidP="00B67F72">
      <w:pPr>
        <w:pStyle w:val="Ttulo"/>
      </w:pPr>
    </w:p>
    <w:p w14:paraId="06BEF62C" w14:textId="77777777" w:rsidR="00B67F72" w:rsidRDefault="00B67F72" w:rsidP="00B67F72">
      <w:pPr>
        <w:pStyle w:val="Ttulo"/>
      </w:pPr>
    </w:p>
    <w:p w14:paraId="66F6B8E5" w14:textId="77777777" w:rsidR="00B67F72" w:rsidRDefault="00B67F72" w:rsidP="00B67F72">
      <w:pPr>
        <w:pStyle w:val="Ttulo"/>
      </w:pPr>
    </w:p>
    <w:p w14:paraId="22200AE6" w14:textId="77777777" w:rsidR="00B67F72" w:rsidRDefault="00B67F72" w:rsidP="00B67F72">
      <w:pPr>
        <w:pStyle w:val="Ttulo"/>
      </w:pPr>
    </w:p>
    <w:p w14:paraId="424EEE00" w14:textId="77777777" w:rsidR="00B67F72" w:rsidRDefault="00B67F72" w:rsidP="00B67F72">
      <w:pPr>
        <w:pStyle w:val="Ttulo"/>
      </w:pPr>
    </w:p>
    <w:p w14:paraId="690D44AC" w14:textId="77777777" w:rsidR="00B67F72" w:rsidRDefault="00B67F72" w:rsidP="00B67F72">
      <w:pPr>
        <w:pStyle w:val="Ttulo"/>
      </w:pPr>
    </w:p>
    <w:p w14:paraId="3D10700C" w14:textId="77777777" w:rsidR="00B67F72" w:rsidRDefault="00B67F72" w:rsidP="00B67F72">
      <w:pPr>
        <w:pStyle w:val="Ttulo"/>
      </w:pPr>
    </w:p>
    <w:p w14:paraId="3AA755F9" w14:textId="77777777" w:rsidR="00B67F72" w:rsidRDefault="00B67F72" w:rsidP="00B67F72">
      <w:pPr>
        <w:pStyle w:val="Ttulo"/>
      </w:pPr>
    </w:p>
    <w:p w14:paraId="409A1496" w14:textId="77777777" w:rsidR="00B67F72" w:rsidRDefault="00B67F72" w:rsidP="00B67F72">
      <w:pPr>
        <w:pStyle w:val="Ttulo"/>
      </w:pPr>
    </w:p>
    <w:p w14:paraId="7214A43E" w14:textId="77777777" w:rsidR="00B67F72" w:rsidRDefault="00B67F72" w:rsidP="00B67F72">
      <w:pPr>
        <w:pStyle w:val="Ttulo"/>
      </w:pPr>
    </w:p>
    <w:p w14:paraId="1CEDD1FE" w14:textId="77777777" w:rsidR="00B67F72" w:rsidRDefault="00B67F72" w:rsidP="00B67F72">
      <w:pPr>
        <w:pStyle w:val="Ttulo"/>
      </w:pPr>
    </w:p>
    <w:p w14:paraId="6A9DAD4D" w14:textId="77777777" w:rsidR="00B67F72" w:rsidRDefault="00B67F72" w:rsidP="00B67F72">
      <w:pPr>
        <w:pStyle w:val="Ttulo"/>
      </w:pPr>
    </w:p>
    <w:p w14:paraId="3E0E4D5F" w14:textId="77777777" w:rsidR="00B67F72" w:rsidRDefault="00B67F72" w:rsidP="00B67F72">
      <w:pPr>
        <w:pStyle w:val="Ttulo"/>
      </w:pPr>
    </w:p>
    <w:p w14:paraId="45BB0CA7" w14:textId="77777777" w:rsidR="00B67F72" w:rsidRDefault="00B67F72" w:rsidP="00B67F72">
      <w:pPr>
        <w:pStyle w:val="Ttulo"/>
      </w:pPr>
    </w:p>
    <w:p w14:paraId="33E14606" w14:textId="77777777" w:rsidR="00B67F72" w:rsidRDefault="00B67F72" w:rsidP="00B67F72">
      <w:pPr>
        <w:pStyle w:val="Ttulo"/>
      </w:pPr>
    </w:p>
    <w:p w14:paraId="64482879" w14:textId="77777777" w:rsidR="00B67F72" w:rsidRDefault="00B67F72" w:rsidP="00B67F72">
      <w:pPr>
        <w:pStyle w:val="Ttulo"/>
      </w:pPr>
    </w:p>
    <w:p w14:paraId="3F45910F" w14:textId="77777777" w:rsidR="00B67F72" w:rsidRDefault="00B67F72" w:rsidP="00B67F72">
      <w:pPr>
        <w:pStyle w:val="Ttulo"/>
      </w:pPr>
    </w:p>
    <w:p w14:paraId="6ADAC3E3" w14:textId="77777777" w:rsidR="00B67F72" w:rsidRDefault="00B67F72" w:rsidP="00B67F72">
      <w:pPr>
        <w:pStyle w:val="Ttulo"/>
      </w:pPr>
    </w:p>
    <w:p w14:paraId="6599DAB1" w14:textId="77777777" w:rsidR="00B67F72" w:rsidRDefault="00116EF2" w:rsidP="00B67F72">
      <w:pPr>
        <w:pStyle w:val="Ttulo"/>
      </w:pPr>
      <w:r>
        <w:t>canoinhas - sc</w:t>
      </w:r>
    </w:p>
    <w:p w14:paraId="5A67A29F" w14:textId="77777777" w:rsidR="002E5552" w:rsidRDefault="0015362F" w:rsidP="002E5552">
      <w:pPr>
        <w:pStyle w:val="Ttulo"/>
        <w:sectPr w:rsidR="002E5552" w:rsidSect="00EB65E3">
          <w:headerReference w:type="default" r:id="rId8"/>
          <w:pgSz w:w="11906" w:h="16838"/>
          <w:pgMar w:top="1701" w:right="1134" w:bottom="1134" w:left="1701" w:header="708" w:footer="708" w:gutter="0"/>
          <w:cols w:space="708"/>
          <w:titlePg/>
          <w:docGrid w:linePitch="360"/>
        </w:sectPr>
      </w:pPr>
      <w:r>
        <w:t>202</w:t>
      </w:r>
      <w:r w:rsidR="00A3335E">
        <w:t>1</w:t>
      </w:r>
    </w:p>
    <w:p w14:paraId="54D6A44C" w14:textId="77777777" w:rsidR="002E5552" w:rsidRDefault="00116EF2" w:rsidP="002E5552">
      <w:pPr>
        <w:pStyle w:val="Ttulo"/>
      </w:pPr>
      <w:r>
        <w:lastRenderedPageBreak/>
        <w:t>ana rosa de chaves de lima</w:t>
      </w:r>
    </w:p>
    <w:p w14:paraId="4969DF16" w14:textId="77777777" w:rsidR="004939E0" w:rsidRDefault="004939E0" w:rsidP="004939E0">
      <w:pPr>
        <w:pStyle w:val="Ttulo"/>
      </w:pPr>
      <w:r>
        <w:t>sirlene niejelshi wille</w:t>
      </w:r>
    </w:p>
    <w:p w14:paraId="7DA022E9" w14:textId="77777777" w:rsidR="002E5552" w:rsidRDefault="002E5552" w:rsidP="002E5552">
      <w:pPr>
        <w:pStyle w:val="Ttulo"/>
      </w:pPr>
    </w:p>
    <w:p w14:paraId="03682F46" w14:textId="77777777" w:rsidR="002E5552" w:rsidRDefault="002E5552" w:rsidP="002E5552">
      <w:pPr>
        <w:pStyle w:val="Ttulo"/>
      </w:pPr>
    </w:p>
    <w:p w14:paraId="4EEA2FD3" w14:textId="77777777" w:rsidR="002E5552" w:rsidRDefault="002E5552" w:rsidP="002E5552">
      <w:pPr>
        <w:pStyle w:val="Ttulo"/>
      </w:pPr>
    </w:p>
    <w:p w14:paraId="09398F9E" w14:textId="77777777" w:rsidR="002E5552" w:rsidRDefault="002E5552" w:rsidP="002E5552">
      <w:pPr>
        <w:pStyle w:val="Ttulo"/>
      </w:pPr>
    </w:p>
    <w:p w14:paraId="00474B56" w14:textId="77777777" w:rsidR="002E5552" w:rsidRDefault="002E5552" w:rsidP="002E5552">
      <w:pPr>
        <w:pStyle w:val="Ttulo"/>
      </w:pPr>
    </w:p>
    <w:p w14:paraId="4A21D8CA" w14:textId="77777777" w:rsidR="002E5552" w:rsidRDefault="002E5552" w:rsidP="002E5552">
      <w:pPr>
        <w:pStyle w:val="Ttulo"/>
      </w:pPr>
    </w:p>
    <w:p w14:paraId="0F86A038" w14:textId="77777777" w:rsidR="002E5552" w:rsidRDefault="002E5552" w:rsidP="002E5552">
      <w:pPr>
        <w:pStyle w:val="Ttulo"/>
      </w:pPr>
    </w:p>
    <w:p w14:paraId="3ABD363F" w14:textId="77777777" w:rsidR="002E5552" w:rsidRDefault="002E5552" w:rsidP="002E5552">
      <w:pPr>
        <w:pStyle w:val="Ttulo"/>
      </w:pPr>
    </w:p>
    <w:p w14:paraId="07D6E7AE" w14:textId="77777777" w:rsidR="002E5552" w:rsidRDefault="002E5552" w:rsidP="002E5552">
      <w:pPr>
        <w:pStyle w:val="Ttulo"/>
      </w:pPr>
    </w:p>
    <w:p w14:paraId="5A82BB0D" w14:textId="77777777" w:rsidR="002E5552" w:rsidRDefault="002E5552" w:rsidP="002E5552">
      <w:pPr>
        <w:pStyle w:val="Ttulo"/>
      </w:pPr>
    </w:p>
    <w:p w14:paraId="644ECE71" w14:textId="77777777" w:rsidR="002E5552" w:rsidRDefault="002E5552" w:rsidP="002E5552">
      <w:pPr>
        <w:pStyle w:val="Ttulo"/>
      </w:pPr>
    </w:p>
    <w:p w14:paraId="3E52B465" w14:textId="77777777" w:rsidR="002E5552" w:rsidRDefault="002E5552" w:rsidP="002E5552">
      <w:pPr>
        <w:pStyle w:val="Ttulo"/>
      </w:pPr>
    </w:p>
    <w:p w14:paraId="05DF5D63" w14:textId="77777777" w:rsidR="002E5552" w:rsidRDefault="002E5552" w:rsidP="002E5552">
      <w:pPr>
        <w:pStyle w:val="Ttulo"/>
      </w:pPr>
    </w:p>
    <w:p w14:paraId="650E5882" w14:textId="77777777" w:rsidR="002E5552" w:rsidRDefault="002E5552" w:rsidP="002E5552">
      <w:pPr>
        <w:pStyle w:val="Ttulo"/>
      </w:pPr>
    </w:p>
    <w:p w14:paraId="7266603F" w14:textId="77777777" w:rsidR="002E5552" w:rsidRDefault="002E5552" w:rsidP="002E5552">
      <w:pPr>
        <w:pStyle w:val="Ttulo"/>
      </w:pPr>
    </w:p>
    <w:p w14:paraId="5C8735BD" w14:textId="77777777" w:rsidR="002E5552" w:rsidRDefault="002E5552" w:rsidP="002E5552">
      <w:pPr>
        <w:pStyle w:val="Ttulo"/>
      </w:pPr>
    </w:p>
    <w:p w14:paraId="4A258061" w14:textId="77777777" w:rsidR="002E5552" w:rsidRDefault="002E5552" w:rsidP="002E5552">
      <w:pPr>
        <w:pStyle w:val="Ttulo"/>
      </w:pPr>
    </w:p>
    <w:p w14:paraId="1BBAF896" w14:textId="77777777" w:rsidR="002E5552" w:rsidRDefault="002E5552" w:rsidP="002E5552">
      <w:pPr>
        <w:pStyle w:val="Ttulo"/>
      </w:pPr>
    </w:p>
    <w:p w14:paraId="6EDF42D2" w14:textId="77777777" w:rsidR="002E5552" w:rsidRDefault="002E5552" w:rsidP="002E5552">
      <w:pPr>
        <w:pStyle w:val="Ttulo"/>
      </w:pPr>
    </w:p>
    <w:p w14:paraId="06135233" w14:textId="77777777" w:rsidR="002E5552" w:rsidRDefault="002E5552" w:rsidP="002E5552">
      <w:pPr>
        <w:pStyle w:val="Ttulo"/>
      </w:pPr>
    </w:p>
    <w:p w14:paraId="2E453530" w14:textId="77777777" w:rsidR="002E5552" w:rsidRDefault="002E5552" w:rsidP="002E5552">
      <w:pPr>
        <w:pStyle w:val="Ttulo"/>
      </w:pPr>
    </w:p>
    <w:p w14:paraId="301630EE" w14:textId="77777777" w:rsidR="002E5552" w:rsidRDefault="002E5552" w:rsidP="002E5552">
      <w:pPr>
        <w:pStyle w:val="Ttulo"/>
      </w:pPr>
    </w:p>
    <w:p w14:paraId="5E5FE0AB" w14:textId="77777777" w:rsidR="002E5552" w:rsidRDefault="002E5552" w:rsidP="002E5552">
      <w:pPr>
        <w:pStyle w:val="Ttulo"/>
      </w:pPr>
    </w:p>
    <w:p w14:paraId="1F3AE188" w14:textId="306039F9" w:rsidR="00116EF2" w:rsidRDefault="00F9439C" w:rsidP="00116EF2">
      <w:pPr>
        <w:pStyle w:val="Ttulo"/>
        <w:rPr>
          <w:rFonts w:cs="Arial"/>
          <w:szCs w:val="24"/>
          <w:shd w:val="clear" w:color="auto" w:fill="FFFFFF"/>
        </w:rPr>
      </w:pPr>
      <w:r w:rsidRPr="00F9439C">
        <w:rPr>
          <w:rFonts w:cs="Arial"/>
          <w:szCs w:val="24"/>
          <w:shd w:val="clear" w:color="auto" w:fill="FFFFFF"/>
        </w:rPr>
        <w:t>Atuação da enfermagem no infarto agudo do miocárdio</w:t>
      </w:r>
    </w:p>
    <w:p w14:paraId="769CDE65" w14:textId="227BF98A" w:rsidR="004F433E" w:rsidRDefault="004F433E" w:rsidP="00116EF2">
      <w:pPr>
        <w:pStyle w:val="Ttulo"/>
      </w:pPr>
      <w:r>
        <w:rPr>
          <w:rFonts w:cs="Arial"/>
          <w:szCs w:val="24"/>
          <w:shd w:val="clear" w:color="auto" w:fill="FFFFFF"/>
        </w:rPr>
        <w:t xml:space="preserve">Um comparativo entre </w:t>
      </w:r>
      <w:r w:rsidR="00BC32CB">
        <w:rPr>
          <w:rFonts w:cs="Arial"/>
          <w:szCs w:val="24"/>
          <w:shd w:val="clear" w:color="auto" w:fill="FFFFFF"/>
        </w:rPr>
        <w:t xml:space="preserve">o número de paciente de </w:t>
      </w:r>
      <w:r>
        <w:rPr>
          <w:rFonts w:cs="Arial"/>
          <w:szCs w:val="24"/>
          <w:shd w:val="clear" w:color="auto" w:fill="FFFFFF"/>
        </w:rPr>
        <w:t>SÃO mateus do sul</w:t>
      </w:r>
      <w:r w:rsidR="00BC32CB">
        <w:rPr>
          <w:rFonts w:cs="Arial"/>
          <w:szCs w:val="24"/>
          <w:shd w:val="clear" w:color="auto" w:fill="FFFFFF"/>
        </w:rPr>
        <w:t xml:space="preserve"> </w:t>
      </w:r>
      <w:r>
        <w:rPr>
          <w:rFonts w:cs="Arial"/>
          <w:szCs w:val="24"/>
          <w:shd w:val="clear" w:color="auto" w:fill="FFFFFF"/>
        </w:rPr>
        <w:t>e canoinhas</w:t>
      </w:r>
      <w:r w:rsidR="00BC32CB">
        <w:rPr>
          <w:rFonts w:cs="Arial"/>
          <w:szCs w:val="24"/>
          <w:shd w:val="clear" w:color="auto" w:fill="FFFFFF"/>
        </w:rPr>
        <w:t>: Revisao bibliográfica</w:t>
      </w:r>
    </w:p>
    <w:p w14:paraId="30EAD6FA" w14:textId="77777777" w:rsidR="002E5552" w:rsidRPr="008F50D4" w:rsidRDefault="002E5552" w:rsidP="002E5552">
      <w:pPr>
        <w:pStyle w:val="Ttulo"/>
      </w:pPr>
    </w:p>
    <w:p w14:paraId="3C4613FB" w14:textId="77777777" w:rsidR="002E5552" w:rsidRDefault="002E5552" w:rsidP="000543B3">
      <w:pPr>
        <w:pStyle w:val="Descrio"/>
        <w:jc w:val="both"/>
      </w:pPr>
      <w:r>
        <w:t xml:space="preserve">Projeto de trabalho de conclusão de curso apresentado como requisito parcial para obtenção do </w:t>
      </w:r>
      <w:r w:rsidR="00271A99">
        <w:t>título</w:t>
      </w:r>
      <w:r>
        <w:t xml:space="preserve"> de Bacharel em </w:t>
      </w:r>
      <w:r w:rsidR="00116EF2">
        <w:t>Enfermagem</w:t>
      </w:r>
      <w:r>
        <w:t xml:space="preserve"> d</w:t>
      </w:r>
      <w:r w:rsidR="00116EF2">
        <w:t>a Faculdade e Escola Técnica Dama</w:t>
      </w:r>
      <w:r>
        <w:t>.</w:t>
      </w:r>
    </w:p>
    <w:p w14:paraId="677951E2" w14:textId="2026F1D9" w:rsidR="002E5552" w:rsidRDefault="002E5552" w:rsidP="00116EF2">
      <w:pPr>
        <w:pStyle w:val="Descrio"/>
        <w:jc w:val="both"/>
      </w:pPr>
      <w:r>
        <w:t xml:space="preserve">Orientação </w:t>
      </w:r>
      <w:r w:rsidR="005B0A6E">
        <w:t>professor</w:t>
      </w:r>
      <w:r w:rsidR="00116EF2">
        <w:t xml:space="preserve">a: </w:t>
      </w:r>
      <w:proofErr w:type="spellStart"/>
      <w:r w:rsidR="0070143F">
        <w:t>Gilivã</w:t>
      </w:r>
      <w:proofErr w:type="spellEnd"/>
      <w:r w:rsidR="0070143F">
        <w:t xml:space="preserve"> </w:t>
      </w:r>
      <w:proofErr w:type="spellStart"/>
      <w:r w:rsidR="0070143F">
        <w:t>Antonio</w:t>
      </w:r>
      <w:proofErr w:type="spellEnd"/>
      <w:r w:rsidR="0070143F">
        <w:t xml:space="preserve"> </w:t>
      </w:r>
      <w:proofErr w:type="spellStart"/>
      <w:r w:rsidR="0070143F">
        <w:t>Fridrich</w:t>
      </w:r>
      <w:proofErr w:type="spellEnd"/>
    </w:p>
    <w:p w14:paraId="344732CE" w14:textId="77777777" w:rsidR="002E5552" w:rsidRDefault="002E5552" w:rsidP="002E5552">
      <w:pPr>
        <w:pStyle w:val="Ttulo"/>
      </w:pPr>
    </w:p>
    <w:p w14:paraId="2A74CB4D" w14:textId="77777777" w:rsidR="002E5552" w:rsidRDefault="002E5552" w:rsidP="002E5552">
      <w:pPr>
        <w:pStyle w:val="Ttulo"/>
      </w:pPr>
    </w:p>
    <w:p w14:paraId="5DA800DE" w14:textId="77777777" w:rsidR="002E5552" w:rsidRDefault="002E5552" w:rsidP="002E5552">
      <w:pPr>
        <w:pStyle w:val="Ttulo"/>
      </w:pPr>
    </w:p>
    <w:p w14:paraId="113631D2" w14:textId="77777777" w:rsidR="002E5552" w:rsidRDefault="002E5552" w:rsidP="002E5552">
      <w:pPr>
        <w:pStyle w:val="Ttulo"/>
      </w:pPr>
    </w:p>
    <w:p w14:paraId="672211B7" w14:textId="77777777" w:rsidR="002E5552" w:rsidRDefault="002E5552" w:rsidP="002E5552">
      <w:pPr>
        <w:pStyle w:val="Ttulo"/>
      </w:pPr>
    </w:p>
    <w:p w14:paraId="210E7DD0" w14:textId="77777777" w:rsidR="002E5552" w:rsidRDefault="002E5552" w:rsidP="002E5552">
      <w:pPr>
        <w:pStyle w:val="Ttulo"/>
      </w:pPr>
    </w:p>
    <w:p w14:paraId="43FD505B" w14:textId="77777777" w:rsidR="002E5552" w:rsidRDefault="002E5552" w:rsidP="002E5552">
      <w:pPr>
        <w:pStyle w:val="Ttulo"/>
      </w:pPr>
    </w:p>
    <w:p w14:paraId="68008AF3" w14:textId="77777777" w:rsidR="002E5552" w:rsidRDefault="002E5552" w:rsidP="002E5552">
      <w:pPr>
        <w:pStyle w:val="Ttulo"/>
      </w:pPr>
    </w:p>
    <w:p w14:paraId="77DF6896" w14:textId="77777777" w:rsidR="002E5552" w:rsidRDefault="002E5552" w:rsidP="002E5552">
      <w:pPr>
        <w:pStyle w:val="Ttulo"/>
      </w:pPr>
    </w:p>
    <w:p w14:paraId="50BC3A4D" w14:textId="77777777" w:rsidR="002E5552" w:rsidRDefault="002E5552" w:rsidP="002E5552">
      <w:pPr>
        <w:pStyle w:val="Ttulo"/>
      </w:pPr>
    </w:p>
    <w:p w14:paraId="601586E5" w14:textId="77777777" w:rsidR="002E5552" w:rsidRDefault="002E5552" w:rsidP="002E5552">
      <w:pPr>
        <w:pStyle w:val="Ttulo"/>
      </w:pPr>
    </w:p>
    <w:p w14:paraId="34E4E0C0" w14:textId="77777777" w:rsidR="002E5552" w:rsidRDefault="002E5552" w:rsidP="002E5552">
      <w:pPr>
        <w:pStyle w:val="Ttulo"/>
      </w:pPr>
    </w:p>
    <w:p w14:paraId="4B8EEC42" w14:textId="77777777" w:rsidR="002E5552" w:rsidRDefault="002E5552" w:rsidP="002E5552">
      <w:pPr>
        <w:pStyle w:val="Ttulo"/>
      </w:pPr>
    </w:p>
    <w:p w14:paraId="450A76E5" w14:textId="77777777" w:rsidR="002E5552" w:rsidRDefault="002E5552" w:rsidP="002E5552">
      <w:pPr>
        <w:pStyle w:val="Ttulo"/>
      </w:pPr>
    </w:p>
    <w:p w14:paraId="3D7FFDA4" w14:textId="77777777" w:rsidR="002E5552" w:rsidRDefault="002E5552" w:rsidP="002E5552">
      <w:pPr>
        <w:pStyle w:val="Ttulo"/>
      </w:pPr>
    </w:p>
    <w:p w14:paraId="72325D3C" w14:textId="77777777" w:rsidR="00432268" w:rsidRDefault="00116EF2" w:rsidP="002E5552">
      <w:pPr>
        <w:pStyle w:val="Ttulo"/>
      </w:pPr>
      <w:r>
        <w:t>canoinhas – sc</w:t>
      </w:r>
    </w:p>
    <w:p w14:paraId="112FACC7" w14:textId="6CC280BE" w:rsidR="00116EF2" w:rsidRDefault="0070143F" w:rsidP="0070143F">
      <w:pPr>
        <w:pStyle w:val="Ttulo"/>
        <w:tabs>
          <w:tab w:val="center" w:pos="4535"/>
          <w:tab w:val="left" w:pos="5520"/>
        </w:tabs>
        <w:jc w:val="left"/>
      </w:pPr>
      <w:r>
        <w:tab/>
      </w:r>
      <w:r w:rsidR="00116EF2">
        <w:t>2021</w:t>
      </w:r>
      <w:r>
        <w:tab/>
      </w:r>
    </w:p>
    <w:p w14:paraId="7CD1F121" w14:textId="77777777" w:rsidR="0070143F" w:rsidRDefault="0070143F" w:rsidP="0070143F">
      <w:pPr>
        <w:pStyle w:val="Ttulo"/>
        <w:tabs>
          <w:tab w:val="center" w:pos="4535"/>
          <w:tab w:val="left" w:pos="5520"/>
        </w:tabs>
        <w:jc w:val="left"/>
      </w:pPr>
    </w:p>
    <w:p w14:paraId="324B214B" w14:textId="7623E34C" w:rsidR="0070143F" w:rsidRDefault="0070143F" w:rsidP="0070143F">
      <w:pPr>
        <w:pStyle w:val="Ttulo1"/>
        <w:spacing w:line="240" w:lineRule="auto"/>
      </w:pPr>
      <w:r>
        <w:t>Resumo</w:t>
      </w:r>
      <w:r>
        <w:tab/>
      </w:r>
    </w:p>
    <w:p w14:paraId="07490B9F" w14:textId="77777777" w:rsidR="0070143F" w:rsidRPr="00882782" w:rsidRDefault="0070143F" w:rsidP="0070143F">
      <w:pPr>
        <w:spacing w:line="240" w:lineRule="auto"/>
        <w:ind w:firstLine="0"/>
        <w:rPr>
          <w:rFonts w:cs="Arial"/>
        </w:rPr>
      </w:pPr>
      <w:r w:rsidRPr="00882782">
        <w:rPr>
          <w:rFonts w:cs="Arial"/>
        </w:rPr>
        <w:t xml:space="preserve">O coração é um órgão muscular que realiza contração rítmica fazendo com que o sangue seja impulsionado através de toda rede vascular, é o principal órgão do sistema cardiovascular. O Infarto Agudo do Miocárdio (IAM) é uma patologia detectada pela necrose do tecido do músculo cardíaco, denominado miocárdio, isso ocorre em decorrência a falta de irrigação sanguínea no local ou secundário a um comprometimento de algum vaso que leva sangue ao coração. Até o presente momento, a metodologia utilizada foi com base em artigos acadêmicos retirados do Google acadêmico e </w:t>
      </w:r>
      <w:proofErr w:type="spellStart"/>
      <w:r w:rsidRPr="00882782">
        <w:rPr>
          <w:rFonts w:cs="Arial"/>
        </w:rPr>
        <w:t>Scielo</w:t>
      </w:r>
      <w:proofErr w:type="spellEnd"/>
      <w:r w:rsidRPr="00882782">
        <w:rPr>
          <w:rFonts w:cs="Arial"/>
        </w:rPr>
        <w:t xml:space="preserve"> para descrição da definição, fisiopatologia, fatores de risco, sintomas e tratamento, os estudos utilizados foram obras atuais de 2010 à 2021. </w:t>
      </w:r>
      <w:proofErr w:type="spellStart"/>
      <w:r w:rsidRPr="00882782">
        <w:rPr>
          <w:rFonts w:cs="Arial"/>
        </w:rPr>
        <w:t>Fisiopatologicamente</w:t>
      </w:r>
      <w:proofErr w:type="spellEnd"/>
      <w:r w:rsidRPr="00882782">
        <w:rPr>
          <w:rFonts w:cs="Arial"/>
        </w:rPr>
        <w:t xml:space="preserve"> após a oclusão coronariana, nas primeiras horas inicia um processo inflamatório na região acometida.</w:t>
      </w:r>
      <w:r w:rsidRPr="00882782">
        <w:rPr>
          <w:rFonts w:eastAsia="Times New Roman" w:cs="Arial"/>
          <w:szCs w:val="24"/>
          <w:lang w:eastAsia="pt-BR"/>
        </w:rPr>
        <w:t xml:space="preserve"> A principal causa do infarto é a aterosclerose, doença em que placas de gordura se acumulam no interior das artérias coronárias, chegando a obstrui-las. </w:t>
      </w:r>
      <w:r w:rsidRPr="00882782">
        <w:rPr>
          <w:rFonts w:cs="Arial"/>
        </w:rPr>
        <w:t xml:space="preserve">Justifica-se a elaboração deste trabalho pela observação do grande número de pacientes que procuram o pronto atendimento apresentando sintomas de IAM. Existem diversos fatores de risco para o IAM dentro deles estão os modificáveis e não modificáveis, os modificáveis são a alimentação desiquilibrada rica em gorduras, carboidratos, sal, uso de álcool, cigarro e outras drogas, estresse e sedentarismo já os não modificáveis são idade, raça, sexo e o histórico familiar. Os sinais e sintomas da doença incluem principalmente dor precordial em aperto à esquerda irradiada para membro superior e também, agitação, crise de ansiedade, sudorese, sinais de choque, redução da capacidade de pulso, pode ocorrer vômitos e arritmia. O IAM pode ocorrer na ausência de dor em pacientes diabéticos ou no período pós operatório, mas além das manifestações clínicas, o diagnóstico é efetuado segundo resultados obtidos pelo eletrocardiograma (ECG), mesmo assim, muitas vezes esse exame pode não ser suficiente para detectar, então é necessário diagnóstico laboratorial com </w:t>
      </w:r>
      <w:proofErr w:type="spellStart"/>
      <w:r w:rsidRPr="00882782">
        <w:rPr>
          <w:rFonts w:cs="Arial"/>
        </w:rPr>
        <w:t>biomarcadores</w:t>
      </w:r>
      <w:proofErr w:type="spellEnd"/>
      <w:r w:rsidRPr="00882782">
        <w:rPr>
          <w:rFonts w:cs="Arial"/>
        </w:rPr>
        <w:t xml:space="preserve"> específicos. Os objetivos esperados com este estudo é reconhecer a importância do trabalho da equipe de enfermagem diante do paciente com infarto agudo do miocárdio, oferecer atendimento imediato ao mesmo e promover cuidados com o paciente pós IAM. Diante disso é indispensável que a intervenção seja imediata para reduzir o risco de morte nas primeiras horas, pois frequentemente o principal mecanismo de morte é fibrilação ventricular. </w:t>
      </w:r>
    </w:p>
    <w:p w14:paraId="184F9048" w14:textId="77777777" w:rsidR="0070143F" w:rsidRDefault="0070143F" w:rsidP="0070143F">
      <w:pPr>
        <w:spacing w:line="240" w:lineRule="auto"/>
        <w:ind w:firstLine="0"/>
        <w:rPr>
          <w:rFonts w:ascii="Times New Roman" w:hAnsi="Times New Roman" w:cs="Times New Roman"/>
        </w:rPr>
      </w:pPr>
    </w:p>
    <w:p w14:paraId="3F5ED281" w14:textId="77777777" w:rsidR="0070143F" w:rsidRDefault="0070143F" w:rsidP="0070143F">
      <w:pPr>
        <w:spacing w:line="240" w:lineRule="auto"/>
        <w:ind w:firstLine="0"/>
        <w:rPr>
          <w:rFonts w:cs="Arial"/>
          <w:b/>
        </w:rPr>
      </w:pPr>
      <w:r w:rsidRPr="00882782">
        <w:rPr>
          <w:rStyle w:val="Ttulo2Char"/>
          <w:rFonts w:ascii="Arial" w:hAnsi="Arial" w:cs="Arial"/>
          <w:b/>
          <w:szCs w:val="24"/>
        </w:rPr>
        <w:t>Palavras chave</w:t>
      </w:r>
      <w:r w:rsidRPr="00882782">
        <w:rPr>
          <w:rFonts w:cs="Arial"/>
          <w:b/>
        </w:rPr>
        <w:t xml:space="preserve">: </w:t>
      </w:r>
      <w:r>
        <w:rPr>
          <w:rFonts w:cs="Arial"/>
        </w:rPr>
        <w:t>I</w:t>
      </w:r>
      <w:r w:rsidRPr="00882782">
        <w:rPr>
          <w:rFonts w:cs="Arial"/>
        </w:rPr>
        <w:t>nfarto</w:t>
      </w:r>
      <w:r w:rsidRPr="00882782">
        <w:rPr>
          <w:rFonts w:cs="Arial"/>
          <w:b/>
        </w:rPr>
        <w:t xml:space="preserve">; </w:t>
      </w:r>
      <w:r>
        <w:rPr>
          <w:rFonts w:cs="Arial"/>
        </w:rPr>
        <w:t>E</w:t>
      </w:r>
      <w:r w:rsidRPr="00882782">
        <w:rPr>
          <w:rFonts w:cs="Arial"/>
        </w:rPr>
        <w:t>nfermagem</w:t>
      </w:r>
      <w:r w:rsidRPr="00882782">
        <w:rPr>
          <w:rFonts w:cs="Arial"/>
          <w:b/>
        </w:rPr>
        <w:t xml:space="preserve">; </w:t>
      </w:r>
      <w:r>
        <w:rPr>
          <w:rFonts w:cs="Arial"/>
        </w:rPr>
        <w:t>D</w:t>
      </w:r>
      <w:r w:rsidRPr="00882782">
        <w:rPr>
          <w:rFonts w:cs="Arial"/>
        </w:rPr>
        <w:t>oença</w:t>
      </w:r>
      <w:r w:rsidRPr="00882782">
        <w:rPr>
          <w:rFonts w:cs="Arial"/>
          <w:b/>
        </w:rPr>
        <w:t xml:space="preserve">. </w:t>
      </w:r>
      <w:r>
        <w:rPr>
          <w:rFonts w:cs="Arial"/>
          <w:b/>
        </w:rPr>
        <w:br w:type="page"/>
      </w:r>
    </w:p>
    <w:p w14:paraId="33BE691E" w14:textId="77777777" w:rsidR="0070143F" w:rsidRPr="008A6646" w:rsidRDefault="0070143F" w:rsidP="0070143F">
      <w:pPr>
        <w:pStyle w:val="Ttulo1"/>
        <w:spacing w:line="240" w:lineRule="auto"/>
        <w:rPr>
          <w:lang w:val="en-US"/>
        </w:rPr>
      </w:pPr>
      <w:r w:rsidRPr="008A6646">
        <w:rPr>
          <w:lang w:val="en-US"/>
        </w:rPr>
        <w:lastRenderedPageBreak/>
        <w:t>ABSTRACT</w:t>
      </w:r>
    </w:p>
    <w:p w14:paraId="2AD37DF7" w14:textId="77777777" w:rsidR="0070143F" w:rsidRPr="00882782" w:rsidRDefault="0070143F" w:rsidP="0070143F">
      <w:pPr>
        <w:spacing w:line="240" w:lineRule="auto"/>
        <w:ind w:firstLine="0"/>
        <w:rPr>
          <w:lang w:val="en-US" w:eastAsia="pt-BR"/>
        </w:rPr>
      </w:pPr>
      <w:r w:rsidRPr="00882782">
        <w:rPr>
          <w:lang w:val="en" w:eastAsia="pt-BR"/>
        </w:rPr>
        <w:t xml:space="preserve">The heart is a muscular organ that performs rhythmic contraction causing the blood to be driven through the entire vascular network, it is the main organ of the cardiovascular system. Acute Myocardial Infarction (AMI) is a pathology detected by the necrosis of the heart muscle tissue, called myocardium, which occurs due to the lack of local blood supply or secondary to an impairment of a vessel that carries blood to the heart. To date, the methodology used was based on academic articles taken from academic Google and </w:t>
      </w:r>
      <w:proofErr w:type="spellStart"/>
      <w:r w:rsidRPr="00882782">
        <w:rPr>
          <w:lang w:val="en" w:eastAsia="pt-BR"/>
        </w:rPr>
        <w:t>Scielo</w:t>
      </w:r>
      <w:proofErr w:type="spellEnd"/>
      <w:r w:rsidRPr="00882782">
        <w:rPr>
          <w:lang w:val="en" w:eastAsia="pt-BR"/>
        </w:rPr>
        <w:t xml:space="preserve"> to describe the definition, pathophysiology, risk factors, symptoms and treatment, the studies used were current works from 2010 to 2021. </w:t>
      </w:r>
      <w:proofErr w:type="spellStart"/>
      <w:r w:rsidRPr="00882782">
        <w:rPr>
          <w:lang w:val="en" w:eastAsia="pt-BR"/>
        </w:rPr>
        <w:t>Pathophysiologically</w:t>
      </w:r>
      <w:proofErr w:type="spellEnd"/>
      <w:r w:rsidRPr="00882782">
        <w:rPr>
          <w:lang w:val="en" w:eastAsia="pt-BR"/>
        </w:rPr>
        <w:t xml:space="preserve"> after occlusion </w:t>
      </w:r>
      <w:proofErr w:type="gramStart"/>
      <w:r w:rsidRPr="00882782">
        <w:rPr>
          <w:lang w:val="en" w:eastAsia="pt-BR"/>
        </w:rPr>
        <w:t>In</w:t>
      </w:r>
      <w:proofErr w:type="gramEnd"/>
      <w:r w:rsidRPr="00882782">
        <w:rPr>
          <w:lang w:val="en" w:eastAsia="pt-BR"/>
        </w:rPr>
        <w:t xml:space="preserve"> the first hours, an inflammatory process starts in the affected region. The main cause of infarction is atherosclerosis, a disease in which fatty plaques accumulate inside the coronary arteries, eventually obstructing them. The elaboration of this work is justified by the observation of the large number of patients who seek emergency care with symptoms of AMI. There are several risk factors for AMI within them, which are modifiable and non-modifiable, the modifiable ones are an unbalanced diet rich in fats, carbohydrates, salt, use of alcohol, cigarettes and other drugs, stress and sedentary lifestyle, whereas the non-modifiable ones are age, race, gender, and family history. The signs and symptoms of the disease mainly include precordial pain in left squeeze radiating to the upper limb and also agitation, anxiety crisis, sweating, signs of shock, reduced pulse capacity, vomiting and arrhythmia may occur. AMI can occur in the absence of pain in diabetic patients or in the postoperative period, but in addition to the clinical manifestations, the diagnosis is made according to the results obtained by the electrocardiogram (ECG), even so, often this test may not be enough to detect, therefore, laboratory diagnosis with specific biomarkers is necessary. The expected objectives of this study are to recognize the importance of the work of the nursing team in relation to patients with acute myocardial infarction, offer immediate care to them and promote care for patients after AMI. Therefore, it is essential that the intervention be immediate to reduce the risk of death in the first hours, as the main mechanism of death is often ventricular fibrillation.</w:t>
      </w:r>
    </w:p>
    <w:p w14:paraId="658D0CF0" w14:textId="77777777" w:rsidR="0070143F" w:rsidRPr="00882782" w:rsidRDefault="0070143F" w:rsidP="0070143F">
      <w:pPr>
        <w:pStyle w:val="Pr-formataoHTML"/>
        <w:spacing w:line="540" w:lineRule="atLeast"/>
        <w:rPr>
          <w:rFonts w:ascii="inherit" w:hAnsi="inherit"/>
          <w:color w:val="202124"/>
          <w:sz w:val="42"/>
          <w:szCs w:val="42"/>
        </w:rPr>
      </w:pPr>
      <w:r w:rsidRPr="00882782">
        <w:rPr>
          <w:rStyle w:val="Ttulo1Char"/>
          <w:rFonts w:ascii="Arial" w:hAnsi="Arial" w:cs="Arial"/>
        </w:rPr>
        <w:t>KEYWORD</w:t>
      </w:r>
      <w:r>
        <w:rPr>
          <w:rStyle w:val="y2iqfc"/>
          <w:rFonts w:ascii="inherit" w:hAnsi="inherit"/>
          <w:color w:val="202124"/>
          <w:sz w:val="42"/>
          <w:szCs w:val="42"/>
          <w:lang w:val="en"/>
        </w:rPr>
        <w:t xml:space="preserve">: </w:t>
      </w:r>
      <w:r w:rsidRPr="00882782">
        <w:rPr>
          <w:rStyle w:val="y2iqfc"/>
          <w:rFonts w:ascii="Arial" w:hAnsi="Arial" w:cs="Arial"/>
          <w:color w:val="202124"/>
          <w:sz w:val="24"/>
          <w:szCs w:val="24"/>
          <w:lang w:val="en"/>
        </w:rPr>
        <w:t>Infarction; Nursing; Illness.</w:t>
      </w:r>
    </w:p>
    <w:p w14:paraId="6F3648E6" w14:textId="77777777" w:rsidR="0070143F" w:rsidRPr="00882782" w:rsidRDefault="0070143F" w:rsidP="0070143F">
      <w:pPr>
        <w:ind w:firstLine="0"/>
        <w:rPr>
          <w:lang w:val="en-US"/>
        </w:rPr>
      </w:pPr>
    </w:p>
    <w:p w14:paraId="45CB3D04" w14:textId="77777777" w:rsidR="0070143F" w:rsidRDefault="0070143F" w:rsidP="0070143F">
      <w:pPr>
        <w:pStyle w:val="Ttulo"/>
        <w:tabs>
          <w:tab w:val="center" w:pos="4535"/>
          <w:tab w:val="left" w:pos="5520"/>
        </w:tabs>
        <w:jc w:val="left"/>
        <w:sectPr w:rsidR="0070143F" w:rsidSect="00EB65E3">
          <w:pgSz w:w="11906" w:h="16838"/>
          <w:pgMar w:top="1701" w:right="1134" w:bottom="1134" w:left="1701" w:header="708" w:footer="708" w:gutter="0"/>
          <w:pgNumType w:start="1"/>
          <w:cols w:space="708"/>
          <w:titlePg/>
          <w:docGrid w:linePitch="360"/>
        </w:sectPr>
      </w:pPr>
    </w:p>
    <w:p w14:paraId="34CCA2C1" w14:textId="77777777" w:rsidR="00432268" w:rsidRDefault="00AA05C4" w:rsidP="00BF2D99">
      <w:pPr>
        <w:pStyle w:val="Ttulo1"/>
        <w:numPr>
          <w:ilvl w:val="0"/>
          <w:numId w:val="1"/>
        </w:numPr>
      </w:pPr>
      <w:bookmarkStart w:id="0" w:name="_Toc55651683"/>
      <w:r>
        <w:lastRenderedPageBreak/>
        <w:t>introdução</w:t>
      </w:r>
      <w:bookmarkEnd w:id="0"/>
    </w:p>
    <w:p w14:paraId="2589438D" w14:textId="0B97B256" w:rsidR="008A6646" w:rsidRPr="008A6646" w:rsidRDefault="008A6646" w:rsidP="008A6646">
      <w:pPr>
        <w:ind w:firstLine="360"/>
        <w:rPr>
          <w:rFonts w:cs="Arial"/>
        </w:rPr>
      </w:pPr>
      <w:r w:rsidRPr="008A6646">
        <w:rPr>
          <w:rFonts w:cs="Arial"/>
        </w:rPr>
        <w:t xml:space="preserve">As doenças cardiovasculares </w:t>
      </w:r>
      <w:r>
        <w:rPr>
          <w:rFonts w:cs="Arial"/>
        </w:rPr>
        <w:t>estão</w:t>
      </w:r>
      <w:r w:rsidRPr="008A6646">
        <w:rPr>
          <w:rFonts w:cs="Arial"/>
        </w:rPr>
        <w:t xml:space="preserve"> entre as principais causas de morte nos países desenvolvidos e sua ocorrência tem se elevado drasticamente nos países em desenvolvimento. Essas doenças, em território nacional, lideram causas de morte e de internação hospitalar, equivalendo a 32,6% dos óbitos com causa determinada </w:t>
      </w:r>
      <w:r w:rsidR="00F71833">
        <w:rPr>
          <w:rFonts w:ascii="Helvetica" w:hAnsi="Helvetica"/>
          <w:color w:val="222222"/>
          <w:shd w:val="clear" w:color="auto" w:fill="FFFFFF"/>
        </w:rPr>
        <w:t>(</w:t>
      </w:r>
      <w:r w:rsidR="00F71833" w:rsidRPr="00F71833">
        <w:rPr>
          <w:rFonts w:cs="Arial"/>
          <w:color w:val="222222"/>
          <w:shd w:val="clear" w:color="auto" w:fill="FFFFFF"/>
        </w:rPr>
        <w:t>MALTA</w:t>
      </w:r>
      <w:r w:rsidR="00F71833">
        <w:rPr>
          <w:rFonts w:ascii="Helvetica" w:hAnsi="Helvetica"/>
          <w:color w:val="222222"/>
          <w:shd w:val="clear" w:color="auto" w:fill="FFFFFF"/>
        </w:rPr>
        <w:t> </w:t>
      </w:r>
      <w:r w:rsidR="00F71833">
        <w:rPr>
          <w:rStyle w:val="nfase"/>
          <w:rFonts w:ascii="Helvetica" w:hAnsi="Helvetica"/>
          <w:color w:val="222222"/>
          <w:shd w:val="clear" w:color="auto" w:fill="FFFFFF"/>
        </w:rPr>
        <w:t>et al.</w:t>
      </w:r>
      <w:r w:rsidR="00F71833">
        <w:rPr>
          <w:rFonts w:ascii="Helvetica" w:hAnsi="Helvetica"/>
          <w:color w:val="222222"/>
          <w:shd w:val="clear" w:color="auto" w:fill="FFFFFF"/>
        </w:rPr>
        <w:t xml:space="preserve">, </w:t>
      </w:r>
      <w:r w:rsidR="00F71833" w:rsidRPr="00F71833">
        <w:rPr>
          <w:rFonts w:cs="Arial"/>
          <w:color w:val="222222"/>
          <w:shd w:val="clear" w:color="auto" w:fill="FFFFFF"/>
        </w:rPr>
        <w:t>2017</w:t>
      </w:r>
      <w:r w:rsidR="00F71833">
        <w:rPr>
          <w:rFonts w:ascii="Helvetica" w:hAnsi="Helvetica"/>
          <w:color w:val="222222"/>
          <w:shd w:val="clear" w:color="auto" w:fill="FFFFFF"/>
        </w:rPr>
        <w:t>).</w:t>
      </w:r>
    </w:p>
    <w:p w14:paraId="6DD7490D" w14:textId="673C0128" w:rsidR="008A6646" w:rsidRPr="00252AD6" w:rsidRDefault="008A6646" w:rsidP="00252AD6">
      <w:pPr>
        <w:ind w:firstLine="405"/>
        <w:rPr>
          <w:rFonts w:cs="Arial"/>
          <w:color w:val="000000"/>
          <w:shd w:val="clear" w:color="auto" w:fill="FFFFFF"/>
        </w:rPr>
      </w:pPr>
      <w:r w:rsidRPr="00F43EDF">
        <w:rPr>
          <w:rFonts w:cs="Arial"/>
          <w:color w:val="000000"/>
          <w:shd w:val="clear" w:color="auto" w:fill="FFFFFF"/>
        </w:rPr>
        <w:t>O termo “</w:t>
      </w:r>
      <w:r w:rsidRPr="00F43EDF">
        <w:rPr>
          <w:rFonts w:cs="Arial"/>
          <w:iCs/>
          <w:color w:val="000000"/>
          <w:shd w:val="clear" w:color="auto" w:fill="FFFFFF"/>
        </w:rPr>
        <w:t>infarto do miocárdio”</w:t>
      </w:r>
      <w:r w:rsidRPr="00F43EDF">
        <w:rPr>
          <w:rFonts w:cs="Arial"/>
          <w:color w:val="000000"/>
          <w:shd w:val="clear" w:color="auto" w:fill="FFFFFF"/>
        </w:rPr>
        <w:t xml:space="preserve"> significa basicamente a morte de </w:t>
      </w:r>
      <w:proofErr w:type="spellStart"/>
      <w:r w:rsidRPr="00F43EDF">
        <w:rPr>
          <w:rFonts w:cs="Arial"/>
          <w:color w:val="000000"/>
          <w:shd w:val="clear" w:color="auto" w:fill="FFFFFF"/>
        </w:rPr>
        <w:t>cardiomiócitos</w:t>
      </w:r>
      <w:proofErr w:type="spellEnd"/>
      <w:r w:rsidR="00252AD6">
        <w:rPr>
          <w:rFonts w:cs="Arial"/>
          <w:color w:val="000000"/>
          <w:shd w:val="clear" w:color="auto" w:fill="FFFFFF"/>
        </w:rPr>
        <w:t xml:space="preserve"> (tecido do coração)</w:t>
      </w:r>
      <w:r w:rsidRPr="00F43EDF">
        <w:rPr>
          <w:rFonts w:cs="Arial"/>
          <w:color w:val="000000"/>
          <w:shd w:val="clear" w:color="auto" w:fill="FFFFFF"/>
        </w:rPr>
        <w:t xml:space="preserve"> </w:t>
      </w:r>
      <w:r w:rsidR="00252AD6">
        <w:rPr>
          <w:rFonts w:cs="Arial"/>
          <w:color w:val="000000"/>
          <w:shd w:val="clear" w:color="auto" w:fill="FFFFFF"/>
        </w:rPr>
        <w:t xml:space="preserve">devido a isquemia prolongada, </w:t>
      </w:r>
      <w:r w:rsidR="00252AD6" w:rsidRPr="00CF328F">
        <w:rPr>
          <w:rFonts w:cs="Arial"/>
          <w:color w:val="000000"/>
          <w:shd w:val="clear" w:color="auto" w:fill="FFFFFF"/>
        </w:rPr>
        <w:t>por conta do comprometimento</w:t>
      </w:r>
      <w:r w:rsidR="00252AD6">
        <w:rPr>
          <w:rFonts w:cs="Arial"/>
          <w:color w:val="000000"/>
          <w:shd w:val="clear" w:color="auto" w:fill="FFFFFF"/>
        </w:rPr>
        <w:t xml:space="preserve"> </w:t>
      </w:r>
      <w:r w:rsidR="00252AD6" w:rsidRPr="00CF328F">
        <w:rPr>
          <w:rFonts w:cs="Arial"/>
          <w:color w:val="000000"/>
          <w:shd w:val="clear" w:color="auto" w:fill="FFFFFF"/>
        </w:rPr>
        <w:t>de algum vaso que leva sangue ao coração</w:t>
      </w:r>
      <w:r w:rsidR="00252AD6">
        <w:rPr>
          <w:rFonts w:cs="Arial"/>
          <w:color w:val="000000"/>
          <w:shd w:val="clear" w:color="auto" w:fill="FFFFFF"/>
        </w:rPr>
        <w:t>.</w:t>
      </w:r>
      <w:r w:rsidRPr="00F43EDF">
        <w:rPr>
          <w:rFonts w:cs="Arial"/>
          <w:color w:val="000000"/>
          <w:shd w:val="clear" w:color="auto" w:fill="FFFFFF"/>
        </w:rPr>
        <w:t xml:space="preserve"> Em geral, essa isquemia é causada por trombose e/ou </w:t>
      </w:r>
      <w:proofErr w:type="spellStart"/>
      <w:r w:rsidRPr="00F43EDF">
        <w:rPr>
          <w:rFonts w:cs="Arial"/>
          <w:color w:val="000000"/>
          <w:shd w:val="clear" w:color="auto" w:fill="FFFFFF"/>
        </w:rPr>
        <w:t>vasoespasmo</w:t>
      </w:r>
      <w:proofErr w:type="spellEnd"/>
      <w:r w:rsidRPr="00F43EDF">
        <w:rPr>
          <w:rFonts w:cs="Arial"/>
          <w:color w:val="000000"/>
          <w:shd w:val="clear" w:color="auto" w:fill="FFFFFF"/>
        </w:rPr>
        <w:t xml:space="preserve"> sobre uma placa aterosclerótica. O processo migra do </w:t>
      </w:r>
      <w:proofErr w:type="spellStart"/>
      <w:r w:rsidRPr="00F43EDF">
        <w:rPr>
          <w:rFonts w:cs="Arial"/>
          <w:color w:val="000000"/>
          <w:shd w:val="clear" w:color="auto" w:fill="FFFFFF"/>
        </w:rPr>
        <w:t>subendocárdio</w:t>
      </w:r>
      <w:proofErr w:type="spellEnd"/>
      <w:r w:rsidRPr="00F43EDF">
        <w:rPr>
          <w:rFonts w:cs="Arial"/>
          <w:color w:val="000000"/>
          <w:shd w:val="clear" w:color="auto" w:fill="FFFFFF"/>
        </w:rPr>
        <w:t xml:space="preserve"> para o </w:t>
      </w:r>
      <w:proofErr w:type="spellStart"/>
      <w:r w:rsidRPr="00F43EDF">
        <w:rPr>
          <w:rFonts w:cs="Arial"/>
          <w:color w:val="000000"/>
          <w:shd w:val="clear" w:color="auto" w:fill="FFFFFF"/>
        </w:rPr>
        <w:t>subepicárdio</w:t>
      </w:r>
      <w:proofErr w:type="spellEnd"/>
      <w:r w:rsidRPr="00F43EDF">
        <w:rPr>
          <w:rFonts w:cs="Arial"/>
          <w:color w:val="000000"/>
          <w:shd w:val="clear" w:color="auto" w:fill="FFFFFF"/>
        </w:rPr>
        <w:t>. A maior parte dos eventos é causada por rotura súbita e formação de trombo sobre placas vulneráveis, inflamadas, ricas em lipídios e com capa fibrosa delgada. Uma porção menor está associada à erosão da placa aterosclerótica</w:t>
      </w:r>
      <w:r w:rsidR="00252AD6">
        <w:rPr>
          <w:rFonts w:cs="Arial"/>
          <w:color w:val="000000"/>
          <w:shd w:val="clear" w:color="auto" w:fill="FFFFFF"/>
          <w:vertAlign w:val="superscript"/>
        </w:rPr>
        <w:t xml:space="preserve">. </w:t>
      </w:r>
      <w:r w:rsidR="00252AD6" w:rsidRPr="00CF328F">
        <w:rPr>
          <w:rFonts w:cs="Arial"/>
          <w:color w:val="000000"/>
          <w:shd w:val="clear" w:color="auto" w:fill="FFFFFF"/>
        </w:rPr>
        <w:t>O IAM</w:t>
      </w:r>
      <w:r w:rsidR="00252AD6">
        <w:rPr>
          <w:rFonts w:cs="Arial"/>
          <w:color w:val="000000"/>
          <w:shd w:val="clear" w:color="auto" w:fill="FFFFFF"/>
        </w:rPr>
        <w:t xml:space="preserve"> </w:t>
      </w:r>
      <w:r w:rsidR="00252AD6" w:rsidRPr="00CF328F">
        <w:rPr>
          <w:rFonts w:cs="Arial"/>
          <w:color w:val="000000"/>
          <w:shd w:val="clear" w:color="auto" w:fill="FFFFFF"/>
        </w:rPr>
        <w:t>encontra-se comumente presente nas emergências</w:t>
      </w:r>
      <w:r w:rsidR="00252AD6">
        <w:rPr>
          <w:rFonts w:cs="Arial"/>
          <w:color w:val="000000"/>
          <w:shd w:val="clear" w:color="auto" w:fill="FFFFFF"/>
        </w:rPr>
        <w:t xml:space="preserve"> </w:t>
      </w:r>
      <w:r w:rsidR="00252AD6" w:rsidRPr="00CF328F">
        <w:rPr>
          <w:rFonts w:cs="Arial"/>
          <w:color w:val="000000"/>
          <w:shd w:val="clear" w:color="auto" w:fill="FFFFFF"/>
        </w:rPr>
        <w:t>dos hospitais, representando um sério problema de</w:t>
      </w:r>
      <w:r w:rsidR="00252AD6">
        <w:rPr>
          <w:rFonts w:cs="Arial"/>
          <w:color w:val="000000"/>
          <w:shd w:val="clear" w:color="auto" w:fill="FFFFFF"/>
        </w:rPr>
        <w:t xml:space="preserve"> </w:t>
      </w:r>
      <w:r w:rsidR="00252AD6" w:rsidRPr="00CF328F">
        <w:rPr>
          <w:rFonts w:cs="Arial"/>
          <w:color w:val="000000"/>
          <w:shd w:val="clear" w:color="auto" w:fill="FFFFFF"/>
        </w:rPr>
        <w:t>saúde em função de sua alta taxa de</w:t>
      </w:r>
      <w:r w:rsidR="00252AD6">
        <w:rPr>
          <w:rFonts w:cs="Arial"/>
          <w:color w:val="000000"/>
          <w:shd w:val="clear" w:color="auto" w:fill="FFFFFF"/>
        </w:rPr>
        <w:t xml:space="preserve"> morbimortalidade </w:t>
      </w:r>
      <w:r w:rsidR="00252AD6" w:rsidRPr="00252AD6">
        <w:t>(SANTOS; CESÁRIO, 2019).</w:t>
      </w:r>
    </w:p>
    <w:p w14:paraId="493BE1AD" w14:textId="77777777" w:rsidR="008A6646" w:rsidRPr="00F43EDF" w:rsidRDefault="008A6646" w:rsidP="008A6646">
      <w:pPr>
        <w:ind w:firstLine="405"/>
        <w:rPr>
          <w:rFonts w:cs="Arial"/>
        </w:rPr>
      </w:pPr>
      <w:r w:rsidRPr="00F43EDF">
        <w:rPr>
          <w:rFonts w:cs="Arial"/>
        </w:rPr>
        <w:t xml:space="preserve">O sintoma mais comum de IAM é o desconforto torácico que se manifesta em 75% a 80% dos pacientes sob a forma de “queimação, indigestão, peso, aperto, opressão, sufocação, dor ou pressão”, pode durar cerca de 30 minutos, pode ser constante e desaparecer ou ser aliviado com a eructação </w:t>
      </w:r>
      <w:r w:rsidRPr="00F43EDF">
        <w:rPr>
          <w:rFonts w:cs="Arial"/>
          <w:color w:val="222222"/>
          <w:shd w:val="clear" w:color="auto" w:fill="FFFFFF"/>
        </w:rPr>
        <w:t xml:space="preserve">(PASSINHO </w:t>
      </w:r>
      <w:r w:rsidRPr="006F643E">
        <w:rPr>
          <w:rFonts w:cs="Arial"/>
          <w:i/>
          <w:color w:val="222222"/>
          <w:shd w:val="clear" w:color="auto" w:fill="FFFFFF"/>
        </w:rPr>
        <w:t>et</w:t>
      </w:r>
      <w:r w:rsidRPr="00F43EDF">
        <w:rPr>
          <w:rFonts w:cs="Arial"/>
          <w:color w:val="222222"/>
          <w:shd w:val="clear" w:color="auto" w:fill="FFFFFF"/>
        </w:rPr>
        <w:t xml:space="preserve"> </w:t>
      </w:r>
      <w:r w:rsidRPr="006F643E">
        <w:rPr>
          <w:rFonts w:cs="Arial"/>
          <w:i/>
          <w:color w:val="222222"/>
          <w:shd w:val="clear" w:color="auto" w:fill="FFFFFF"/>
        </w:rPr>
        <w:t>al</w:t>
      </w:r>
      <w:r w:rsidRPr="00F43EDF">
        <w:rPr>
          <w:rFonts w:cs="Arial"/>
          <w:color w:val="222222"/>
          <w:shd w:val="clear" w:color="auto" w:fill="FFFFFF"/>
        </w:rPr>
        <w:t>., 2018).</w:t>
      </w:r>
    </w:p>
    <w:p w14:paraId="441F92D4" w14:textId="54006186" w:rsidR="008A6646" w:rsidRDefault="008A6646" w:rsidP="000F302E">
      <w:pPr>
        <w:ind w:firstLine="405"/>
        <w:rPr>
          <w:rFonts w:cs="Arial"/>
          <w:shd w:val="clear" w:color="auto" w:fill="FFFFFF"/>
        </w:rPr>
      </w:pPr>
      <w:r w:rsidRPr="00F43EDF">
        <w:rPr>
          <w:rFonts w:cs="Arial"/>
        </w:rPr>
        <w:t xml:space="preserve">Dentre as principais causas das doenças cardiovasculares, segundo a American Heart </w:t>
      </w:r>
      <w:proofErr w:type="spellStart"/>
      <w:r w:rsidRPr="00F43EDF">
        <w:rPr>
          <w:rFonts w:cs="Arial"/>
        </w:rPr>
        <w:t>Association</w:t>
      </w:r>
      <w:proofErr w:type="spellEnd"/>
      <w:r w:rsidRPr="00F43EDF">
        <w:rPr>
          <w:rFonts w:cs="Arial"/>
        </w:rPr>
        <w:t xml:space="preserve">, estão os maus hábitos de vida e de comportamento de saúde, principalmente para o IAM e o Acidente Vascular Cerebral (AVC), que incluem: fumo/uso do tabaco, obesidade, sedentarismo, dietas ricas em gordura e sódio, história familiar e genética de cardiopatias, altos índices de colesterol e de outros lipídeos sanguíneos, hipertensão arterial sistêmica, diabetes mellitus e síndrome metabólica </w:t>
      </w:r>
      <w:r w:rsidRPr="00F43EDF">
        <w:rPr>
          <w:rFonts w:cs="Arial"/>
          <w:shd w:val="clear" w:color="auto" w:fill="FFFFFF"/>
        </w:rPr>
        <w:t xml:space="preserve">(PASSINHO </w:t>
      </w:r>
      <w:r w:rsidRPr="000F302E">
        <w:rPr>
          <w:rFonts w:cs="Arial"/>
          <w:i/>
          <w:shd w:val="clear" w:color="auto" w:fill="FFFFFF"/>
        </w:rPr>
        <w:t>et</w:t>
      </w:r>
      <w:r w:rsidRPr="00F43EDF">
        <w:rPr>
          <w:rFonts w:cs="Arial"/>
          <w:shd w:val="clear" w:color="auto" w:fill="FFFFFF"/>
        </w:rPr>
        <w:t xml:space="preserve"> </w:t>
      </w:r>
      <w:r w:rsidRPr="000F302E">
        <w:rPr>
          <w:rFonts w:cs="Arial"/>
          <w:i/>
          <w:shd w:val="clear" w:color="auto" w:fill="FFFFFF"/>
        </w:rPr>
        <w:t>al</w:t>
      </w:r>
      <w:r w:rsidRPr="00F43EDF">
        <w:rPr>
          <w:rFonts w:cs="Arial"/>
          <w:shd w:val="clear" w:color="auto" w:fill="FFFFFF"/>
        </w:rPr>
        <w:t xml:space="preserve">., 2018). </w:t>
      </w:r>
      <w:r w:rsidR="000F302E">
        <w:rPr>
          <w:rFonts w:cs="Arial"/>
          <w:shd w:val="clear" w:color="auto" w:fill="FFFFFF"/>
        </w:rPr>
        <w:tab/>
      </w:r>
    </w:p>
    <w:p w14:paraId="4F006C58" w14:textId="3521ABE8" w:rsidR="00583965" w:rsidRPr="00F43EDF" w:rsidRDefault="00583965" w:rsidP="000F302E">
      <w:pPr>
        <w:ind w:firstLine="405"/>
        <w:rPr>
          <w:rFonts w:cs="Arial"/>
          <w:shd w:val="clear" w:color="auto" w:fill="FFFFFF"/>
        </w:rPr>
      </w:pPr>
      <w:r>
        <w:rPr>
          <w:rFonts w:cs="Arial"/>
          <w:shd w:val="clear" w:color="auto" w:fill="FFFFFF"/>
        </w:rPr>
        <w:t xml:space="preserve">O enfermeiro possui papel amplo no cuidado do paciente com IAM, </w:t>
      </w:r>
      <w:r w:rsidR="00000698">
        <w:rPr>
          <w:rFonts w:cs="Arial"/>
          <w:shd w:val="clear" w:color="auto" w:fill="FFFFFF"/>
        </w:rPr>
        <w:t xml:space="preserve">desde o cuidado inicial com ele, </w:t>
      </w:r>
      <w:r>
        <w:rPr>
          <w:rFonts w:cs="Arial"/>
          <w:shd w:val="clear" w:color="auto" w:fill="FFFFFF"/>
        </w:rPr>
        <w:t>até quando ele está apresentand</w:t>
      </w:r>
      <w:r w:rsidR="00000698">
        <w:rPr>
          <w:rFonts w:cs="Arial"/>
          <w:shd w:val="clear" w:color="auto" w:fill="FFFFFF"/>
        </w:rPr>
        <w:t xml:space="preserve">o melhora e possa ser liberado. O enfermeiro necessita manter a responsabilidade cuidando do paciente, dando uma atenção especial mesmo depois de receber alta, com orientações de prevenção e até cuidados finais do processo de recuperação </w:t>
      </w:r>
      <w:r w:rsidR="00000698" w:rsidRPr="00252AD6">
        <w:t>(SANTOS; CESÁRIO, 2019).</w:t>
      </w:r>
    </w:p>
    <w:p w14:paraId="298C8E45" w14:textId="1DFA83D1" w:rsidR="00290D64" w:rsidRDefault="00290D64" w:rsidP="00116EF2">
      <w:pPr>
        <w:pStyle w:val="Ttulo2"/>
        <w:numPr>
          <w:ilvl w:val="1"/>
          <w:numId w:val="1"/>
        </w:numPr>
      </w:pPr>
      <w:bookmarkStart w:id="1" w:name="_Toc55651685"/>
      <w:r>
        <w:lastRenderedPageBreak/>
        <w:t>just</w:t>
      </w:r>
      <w:r w:rsidR="006F26D2">
        <w:t>i</w:t>
      </w:r>
      <w:r>
        <w:t xml:space="preserve">ficativa </w:t>
      </w:r>
    </w:p>
    <w:p w14:paraId="3FF4E8A1" w14:textId="7DC14783" w:rsidR="001D536D" w:rsidRPr="00A517BF" w:rsidRDefault="001D536D" w:rsidP="001D536D">
      <w:r>
        <w:t>O IAM é consider</w:t>
      </w:r>
      <w:r w:rsidR="009136D6">
        <w:t>ado uma das doenças de maior tax</w:t>
      </w:r>
      <w:r>
        <w:t xml:space="preserve">a de mortalidade, sendo assim um grave problema de saúde pública, esse contexto se justifica tendo em mente a indispensável avaliação da equipe de enfermagem que assiste o paciente com IAM. Por isso, destacasse a importância do conhecimento dos fatos em busca de avaliar corretamente proporcionando subsídios e segurança na teoria e prática de um atendimento a esses pacientes, </w:t>
      </w:r>
      <w:r w:rsidR="009136D6">
        <w:t>de fato</w:t>
      </w:r>
      <w:r>
        <w:t xml:space="preserve"> se dá a importância do enfermeiro no pronto atendimento visando o melhor atendimento, para que o paciente se sinta seguro com o manejo profissional.</w:t>
      </w:r>
    </w:p>
    <w:p w14:paraId="30D1DB5F" w14:textId="6774FF98" w:rsidR="00A517BF" w:rsidRDefault="00A517BF" w:rsidP="001D536D">
      <w:pPr>
        <w:ind w:firstLine="708"/>
      </w:pPr>
      <w:r>
        <w:t>Por isso justifica-se a elaboração deste trabalho pela observação do grande número de pacientes que procuram o pronto atendimento apresentando dores em MSE, angina, desconforto estomacal. Tendo em vista que o enfermeiro necessita reconhecer estes sinais e sintomas para encaminhamento médico deste paciente afim de que o prognostico seja o mais rápido possível e evite o risco de possíveis complicações.</w:t>
      </w:r>
    </w:p>
    <w:p w14:paraId="5CB785D1" w14:textId="0A3C8ECB" w:rsidR="00403FD0" w:rsidRDefault="00882782" w:rsidP="00403FD0">
      <w:pPr>
        <w:pStyle w:val="Ttulo2"/>
        <w:numPr>
          <w:ilvl w:val="1"/>
          <w:numId w:val="1"/>
        </w:numPr>
      </w:pPr>
      <w:bookmarkStart w:id="2" w:name="_Toc55651686"/>
      <w:bookmarkEnd w:id="1"/>
      <w:r>
        <w:t xml:space="preserve"> </w:t>
      </w:r>
      <w:r w:rsidR="00403FD0">
        <w:t>objetivos</w:t>
      </w:r>
      <w:bookmarkEnd w:id="2"/>
    </w:p>
    <w:p w14:paraId="07958BFB" w14:textId="2534A191" w:rsidR="00C47214" w:rsidRDefault="00403FD0" w:rsidP="00403FD0">
      <w:pPr>
        <w:pStyle w:val="Ttulo3"/>
        <w:numPr>
          <w:ilvl w:val="2"/>
          <w:numId w:val="1"/>
        </w:numPr>
      </w:pPr>
      <w:bookmarkStart w:id="3" w:name="_Toc55651687"/>
      <w:r>
        <w:t>Objetivo Geral</w:t>
      </w:r>
      <w:bookmarkEnd w:id="3"/>
      <w:r>
        <w:t xml:space="preserve"> </w:t>
      </w:r>
    </w:p>
    <w:p w14:paraId="51D17942" w14:textId="0F501D85" w:rsidR="009136D6" w:rsidRPr="009136D6" w:rsidRDefault="00A01838" w:rsidP="009136D6">
      <w:r>
        <w:t xml:space="preserve">Fazer um </w:t>
      </w:r>
      <w:r w:rsidR="00C15BFF">
        <w:t>levantamento</w:t>
      </w:r>
      <w:r>
        <w:t xml:space="preserve"> entre o número de casos de pacientes que foram internados com diagnóstico clínico de Infarto Agudo do </w:t>
      </w:r>
      <w:proofErr w:type="spellStart"/>
      <w:r>
        <w:t>Miocardio</w:t>
      </w:r>
      <w:proofErr w:type="spellEnd"/>
      <w:r>
        <w:t xml:space="preserve"> em São Mateu</w:t>
      </w:r>
      <w:r w:rsidR="00080CC0">
        <w:t xml:space="preserve">s do Sul - PR e Canoinhas – SC em um período de 10 anos. </w:t>
      </w:r>
    </w:p>
    <w:p w14:paraId="662204DF" w14:textId="6A230144" w:rsidR="00176428" w:rsidRPr="00403FD0" w:rsidRDefault="00403FD0" w:rsidP="006F26D2">
      <w:pPr>
        <w:pStyle w:val="Ttulo3"/>
        <w:numPr>
          <w:ilvl w:val="2"/>
          <w:numId w:val="1"/>
        </w:numPr>
      </w:pPr>
      <w:bookmarkStart w:id="4" w:name="_Toc55651688"/>
      <w:r>
        <w:t>Objetivos Específicos</w:t>
      </w:r>
      <w:bookmarkEnd w:id="4"/>
      <w:r>
        <w:t xml:space="preserve"> </w:t>
      </w:r>
    </w:p>
    <w:p w14:paraId="727692D2" w14:textId="15CDE3B0" w:rsidR="009136D6" w:rsidRDefault="00C15BFF" w:rsidP="000E3FC5">
      <w:pPr>
        <w:pStyle w:val="PargrafodaLista"/>
        <w:numPr>
          <w:ilvl w:val="1"/>
          <w:numId w:val="15"/>
        </w:numPr>
      </w:pPr>
      <w:bookmarkStart w:id="5" w:name="_Toc55651689"/>
      <w:r>
        <w:t xml:space="preserve">Fazer um </w:t>
      </w:r>
      <w:r w:rsidR="004F433E">
        <w:t>comparativo entre São Mateus do Sul e Canoinhas;</w:t>
      </w:r>
    </w:p>
    <w:p w14:paraId="012720DE" w14:textId="0F891E0F" w:rsidR="00080CC0" w:rsidRDefault="00080CC0" w:rsidP="000E3FC5">
      <w:pPr>
        <w:pStyle w:val="PargrafodaLista"/>
        <w:numPr>
          <w:ilvl w:val="1"/>
          <w:numId w:val="15"/>
        </w:numPr>
      </w:pPr>
      <w:r>
        <w:t xml:space="preserve">Fazer uma pesquisa sobre o número de óbitos nas duas </w:t>
      </w:r>
      <w:proofErr w:type="gramStart"/>
      <w:r>
        <w:t>cidades ;</w:t>
      </w:r>
      <w:proofErr w:type="gramEnd"/>
    </w:p>
    <w:p w14:paraId="0AFA2445" w14:textId="19FF3FDF" w:rsidR="000E3FC5" w:rsidRDefault="004F433E" w:rsidP="000E3FC5">
      <w:pPr>
        <w:pStyle w:val="PargrafodaLista"/>
        <w:numPr>
          <w:ilvl w:val="1"/>
          <w:numId w:val="15"/>
        </w:numPr>
      </w:pPr>
      <w:r>
        <w:t>Descrever sobre a patologia em questão.</w:t>
      </w:r>
    </w:p>
    <w:p w14:paraId="2B5208E6" w14:textId="77777777" w:rsidR="00080CC0" w:rsidRDefault="00080CC0" w:rsidP="00080CC0">
      <w:pPr>
        <w:ind w:firstLine="0"/>
      </w:pPr>
    </w:p>
    <w:p w14:paraId="0B85E528" w14:textId="43CBC4E3" w:rsidR="000E3FC5" w:rsidRDefault="000E3FC5" w:rsidP="003B47B9">
      <w:pPr>
        <w:ind w:firstLine="0"/>
      </w:pPr>
    </w:p>
    <w:p w14:paraId="13864723" w14:textId="77777777" w:rsidR="000E3FC5" w:rsidRDefault="000E3FC5" w:rsidP="009136D6"/>
    <w:p w14:paraId="4BBF2AE5" w14:textId="4E873BCB" w:rsidR="00882782" w:rsidRDefault="00882782" w:rsidP="00882782"/>
    <w:p w14:paraId="350DCCDD" w14:textId="77777777" w:rsidR="00882782" w:rsidRDefault="00882782" w:rsidP="00882782"/>
    <w:p w14:paraId="5FA5353D" w14:textId="4B36D11C" w:rsidR="00882782" w:rsidRPr="008A6646" w:rsidRDefault="00882782" w:rsidP="00882782">
      <w:pPr>
        <w:tabs>
          <w:tab w:val="left" w:pos="5580"/>
        </w:tabs>
        <w:sectPr w:rsidR="00882782" w:rsidRPr="008A6646" w:rsidSect="00EB65E3">
          <w:pgSz w:w="11906" w:h="16838"/>
          <w:pgMar w:top="1701" w:right="1134" w:bottom="1134" w:left="1701" w:header="708" w:footer="708" w:gutter="0"/>
          <w:cols w:space="708"/>
          <w:titlePg/>
          <w:docGrid w:linePitch="360"/>
        </w:sectPr>
      </w:pPr>
    </w:p>
    <w:p w14:paraId="4221D4B9" w14:textId="153394F6" w:rsidR="00EA3DC1" w:rsidRDefault="0073142D" w:rsidP="00116EF2">
      <w:pPr>
        <w:pStyle w:val="Ttulo1"/>
        <w:numPr>
          <w:ilvl w:val="0"/>
          <w:numId w:val="1"/>
        </w:numPr>
      </w:pPr>
      <w:r>
        <w:lastRenderedPageBreak/>
        <w:t>referencial teórico</w:t>
      </w:r>
      <w:bookmarkEnd w:id="5"/>
      <w:r>
        <w:t xml:space="preserve"> </w:t>
      </w:r>
    </w:p>
    <w:p w14:paraId="68EEAC4B" w14:textId="2B17D622" w:rsidR="006F26D2" w:rsidRDefault="003775DB" w:rsidP="003775DB">
      <w:pPr>
        <w:pStyle w:val="Ttulo2"/>
      </w:pPr>
      <w:r>
        <w:t xml:space="preserve">2.1 </w:t>
      </w:r>
      <w:r w:rsidR="006F26D2" w:rsidRPr="003775DB">
        <w:t>Infarto</w:t>
      </w:r>
      <w:r w:rsidR="006F26D2">
        <w:t xml:space="preserve"> agudo do miocárdio</w:t>
      </w:r>
    </w:p>
    <w:p w14:paraId="1CD398AC" w14:textId="24EE7475" w:rsidR="00D43194" w:rsidRPr="00F448F5" w:rsidRDefault="00D43194" w:rsidP="00D427C3">
      <w:pPr>
        <w:rPr>
          <w:rFonts w:eastAsia="Times New Roman" w:cs="Arial"/>
          <w:szCs w:val="24"/>
          <w:lang w:eastAsia="pt-BR"/>
        </w:rPr>
      </w:pPr>
      <w:r w:rsidRPr="00F448F5">
        <w:rPr>
          <w:rFonts w:cs="Arial"/>
        </w:rPr>
        <w:t xml:space="preserve">O Infarto Agudo do Miocárdio (IAM) é uma </w:t>
      </w:r>
      <w:r w:rsidR="004F2F13" w:rsidRPr="00F448F5">
        <w:rPr>
          <w:rFonts w:cs="Arial"/>
        </w:rPr>
        <w:t xml:space="preserve">patologia detectada </w:t>
      </w:r>
      <w:r w:rsidRPr="00F448F5">
        <w:rPr>
          <w:rFonts w:cs="Arial"/>
        </w:rPr>
        <w:t xml:space="preserve">pela necrose </w:t>
      </w:r>
      <w:r w:rsidR="004F2F13" w:rsidRPr="00F448F5">
        <w:rPr>
          <w:rFonts w:cs="Arial"/>
        </w:rPr>
        <w:t xml:space="preserve">do tecido do músculo cardíaco, denominado </w:t>
      </w:r>
      <w:r w:rsidRPr="00F448F5">
        <w:rPr>
          <w:rFonts w:cs="Arial"/>
        </w:rPr>
        <w:t>miocárdio</w:t>
      </w:r>
      <w:r w:rsidR="004F2F13" w:rsidRPr="00F448F5">
        <w:rPr>
          <w:rFonts w:cs="Arial"/>
        </w:rPr>
        <w:t xml:space="preserve">, isso ocorre em decorrência à </w:t>
      </w:r>
      <w:r w:rsidRPr="00F448F5">
        <w:rPr>
          <w:rFonts w:cs="Arial"/>
        </w:rPr>
        <w:t>falta de irrigação sanguínea</w:t>
      </w:r>
      <w:r w:rsidR="004F2F13" w:rsidRPr="00F448F5">
        <w:rPr>
          <w:rFonts w:cs="Arial"/>
        </w:rPr>
        <w:t xml:space="preserve"> no local</w:t>
      </w:r>
      <w:r w:rsidRPr="00F448F5">
        <w:rPr>
          <w:rFonts w:cs="Arial"/>
        </w:rPr>
        <w:t xml:space="preserve">, </w:t>
      </w:r>
      <w:r w:rsidR="004F2F13" w:rsidRPr="00F448F5">
        <w:rPr>
          <w:rFonts w:cs="Arial"/>
        </w:rPr>
        <w:t xml:space="preserve">secundário a um </w:t>
      </w:r>
      <w:r w:rsidRPr="00F448F5">
        <w:rPr>
          <w:rFonts w:cs="Arial"/>
        </w:rPr>
        <w:t xml:space="preserve">comprometimento de algum vaso que leva sangue ao coração. </w:t>
      </w:r>
      <w:r w:rsidR="004F2F13" w:rsidRPr="00F448F5">
        <w:rPr>
          <w:rFonts w:cs="Arial"/>
        </w:rPr>
        <w:t>Frequentemente, o</w:t>
      </w:r>
      <w:r w:rsidRPr="00F448F5">
        <w:rPr>
          <w:rFonts w:cs="Arial"/>
        </w:rPr>
        <w:t xml:space="preserve"> IAM encontra-se presente nas emergências </w:t>
      </w:r>
      <w:r w:rsidR="004F2F13" w:rsidRPr="00F448F5">
        <w:rPr>
          <w:rFonts w:cs="Arial"/>
        </w:rPr>
        <w:t>hospitalares e é responsável por representar um</w:t>
      </w:r>
      <w:r w:rsidRPr="00F448F5">
        <w:rPr>
          <w:rFonts w:cs="Arial"/>
        </w:rPr>
        <w:t xml:space="preserve"> sério problema de saúde</w:t>
      </w:r>
      <w:r w:rsidR="004F2F13" w:rsidRPr="00F448F5">
        <w:rPr>
          <w:rFonts w:cs="Arial"/>
        </w:rPr>
        <w:t xml:space="preserve"> por apresentar uma alta</w:t>
      </w:r>
      <w:r w:rsidRPr="00F448F5">
        <w:rPr>
          <w:rFonts w:cs="Arial"/>
        </w:rPr>
        <w:t xml:space="preserve"> taxa de morbimortalidade. O IAM é uma </w:t>
      </w:r>
      <w:r w:rsidR="004F2F13" w:rsidRPr="00F448F5">
        <w:rPr>
          <w:rFonts w:cs="Arial"/>
        </w:rPr>
        <w:t>doença</w:t>
      </w:r>
      <w:r w:rsidRPr="00F448F5">
        <w:rPr>
          <w:rFonts w:cs="Arial"/>
        </w:rPr>
        <w:t xml:space="preserve"> que </w:t>
      </w:r>
      <w:r w:rsidR="004F2F13" w:rsidRPr="00F448F5">
        <w:rPr>
          <w:rFonts w:cs="Arial"/>
        </w:rPr>
        <w:t xml:space="preserve">se </w:t>
      </w:r>
      <w:r w:rsidRPr="00F448F5">
        <w:rPr>
          <w:rFonts w:cs="Arial"/>
        </w:rPr>
        <w:t xml:space="preserve">desenvolve principalmente em </w:t>
      </w:r>
      <w:r w:rsidR="004F2F13" w:rsidRPr="00F448F5">
        <w:rPr>
          <w:rFonts w:cs="Arial"/>
        </w:rPr>
        <w:t>indivíduos</w:t>
      </w:r>
      <w:r w:rsidRPr="00F448F5">
        <w:rPr>
          <w:rFonts w:cs="Arial"/>
        </w:rPr>
        <w:t xml:space="preserve"> que </w:t>
      </w:r>
      <w:r w:rsidR="004F2F13" w:rsidRPr="00F448F5">
        <w:rPr>
          <w:rFonts w:cs="Arial"/>
        </w:rPr>
        <w:t>estão passando pela terceira</w:t>
      </w:r>
      <w:r w:rsidRPr="00F448F5">
        <w:rPr>
          <w:rFonts w:cs="Arial"/>
        </w:rPr>
        <w:t xml:space="preserve"> idade, </w:t>
      </w:r>
      <w:r w:rsidR="004F2F13" w:rsidRPr="00F448F5">
        <w:rPr>
          <w:rFonts w:cs="Arial"/>
        </w:rPr>
        <w:t>porém</w:t>
      </w:r>
      <w:r w:rsidRPr="00F448F5">
        <w:rPr>
          <w:rFonts w:cs="Arial"/>
        </w:rPr>
        <w:t>,</w:t>
      </w:r>
      <w:r w:rsidR="004F2F13" w:rsidRPr="00F448F5">
        <w:rPr>
          <w:rFonts w:cs="Arial"/>
        </w:rPr>
        <w:t xml:space="preserve"> este quadro pode se apresentar em </w:t>
      </w:r>
      <w:r w:rsidRPr="00F448F5">
        <w:rPr>
          <w:rFonts w:cs="Arial"/>
        </w:rPr>
        <w:t xml:space="preserve">qualquer </w:t>
      </w:r>
      <w:r w:rsidR="004F2F13" w:rsidRPr="00F448F5">
        <w:rPr>
          <w:rFonts w:cs="Arial"/>
        </w:rPr>
        <w:t xml:space="preserve">pessoa, com qualquer </w:t>
      </w:r>
      <w:r w:rsidRPr="00F448F5">
        <w:rPr>
          <w:rFonts w:cs="Arial"/>
        </w:rPr>
        <w:t xml:space="preserve">idade, o qual </w:t>
      </w:r>
      <w:r w:rsidR="004F2F13" w:rsidRPr="00F448F5">
        <w:rPr>
          <w:rFonts w:cs="Arial"/>
        </w:rPr>
        <w:t>exibe</w:t>
      </w:r>
      <w:r w:rsidRPr="00F448F5">
        <w:rPr>
          <w:rFonts w:cs="Arial"/>
        </w:rPr>
        <w:t xml:space="preserve"> uma série características e fatores específicos</w:t>
      </w:r>
      <w:r w:rsidR="006A02AF" w:rsidRPr="00F448F5">
        <w:rPr>
          <w:rFonts w:cs="Arial"/>
        </w:rPr>
        <w:t xml:space="preserve"> </w:t>
      </w:r>
      <w:r w:rsidR="006A02AF" w:rsidRPr="00F448F5">
        <w:rPr>
          <w:rFonts w:cs="Arial"/>
          <w:shd w:val="clear" w:color="auto" w:fill="FFFFFF"/>
        </w:rPr>
        <w:t>(SANTOS; CESÁRIO, 2019).</w:t>
      </w:r>
    </w:p>
    <w:p w14:paraId="104F1587" w14:textId="613A837F" w:rsidR="006F26D2" w:rsidRPr="00F448F5" w:rsidRDefault="006F26D2" w:rsidP="006F26D2">
      <w:pPr>
        <w:shd w:val="clear" w:color="auto" w:fill="FFFFFF"/>
        <w:ind w:firstLine="360"/>
        <w:textAlignment w:val="baseline"/>
        <w:rPr>
          <w:rFonts w:eastAsia="Times New Roman" w:cs="Arial"/>
          <w:szCs w:val="24"/>
          <w:lang w:eastAsia="pt-BR"/>
        </w:rPr>
      </w:pPr>
      <w:r w:rsidRPr="00F448F5">
        <w:rPr>
          <w:rFonts w:eastAsia="Times New Roman" w:cs="Arial"/>
          <w:szCs w:val="24"/>
          <w:lang w:eastAsia="pt-BR"/>
        </w:rPr>
        <w:t xml:space="preserve">A principal causa do infarto é a aterosclerose, doença em que placas de gordura se acumulam no interior das artérias coronárias, chegando a obstrui-las. Na maioria dos casos o infarto ocorre quando há o rompimento de uma dessas placas, levando à formação do coágulo e interrupção do fluxo sanguíneo. Pode ocorrer em diversas partes do coração, dependendo de qual artéria foi obstruída. Em casos raros o infarto pode acontecer por contração da artéria, interrompendo o fluxo de sangue ou por desprendimento de um coágulo originado dentro do coração e que se aloja no interior dos vasos </w:t>
      </w:r>
      <w:r w:rsidRPr="00F448F5">
        <w:rPr>
          <w:rFonts w:cs="Arial"/>
          <w:shd w:val="clear" w:color="auto" w:fill="FFFFFF"/>
        </w:rPr>
        <w:t>(VARELLA, 2018)</w:t>
      </w:r>
      <w:r w:rsidRPr="00F448F5">
        <w:rPr>
          <w:rFonts w:eastAsia="Times New Roman" w:cs="Arial"/>
          <w:szCs w:val="24"/>
          <w:lang w:eastAsia="pt-BR"/>
        </w:rPr>
        <w:t>.</w:t>
      </w:r>
    </w:p>
    <w:p w14:paraId="072D0BD2" w14:textId="4333D2B8" w:rsidR="006F26D2" w:rsidRPr="000D7DE6" w:rsidRDefault="006F26D2" w:rsidP="006F26D2">
      <w:pPr>
        <w:pStyle w:val="Ttulo2"/>
      </w:pPr>
      <w:r>
        <w:t xml:space="preserve">2.2 Anatomia do </w:t>
      </w:r>
      <w:r w:rsidRPr="000D7DE6">
        <w:t>Coração humano</w:t>
      </w:r>
    </w:p>
    <w:p w14:paraId="1F9EC3B1" w14:textId="2F7935B6" w:rsidR="006F26D2" w:rsidRPr="00F448F5" w:rsidRDefault="006F26D2" w:rsidP="00D514DF">
      <w:pPr>
        <w:ind w:firstLine="405"/>
        <w:rPr>
          <w:rFonts w:cs="Arial"/>
        </w:rPr>
      </w:pPr>
      <w:r w:rsidRPr="00F448F5">
        <w:rPr>
          <w:rFonts w:cs="Arial"/>
        </w:rPr>
        <w:t xml:space="preserve">Segundo </w:t>
      </w:r>
      <w:r w:rsidRPr="00F448F5">
        <w:rPr>
          <w:rFonts w:cs="Arial"/>
          <w:shd w:val="clear" w:color="auto" w:fill="FFFFFF"/>
        </w:rPr>
        <w:t>Soares (2016)</w:t>
      </w:r>
      <w:r w:rsidR="00D427C3" w:rsidRPr="00F448F5">
        <w:rPr>
          <w:rFonts w:cs="Arial"/>
          <w:shd w:val="clear" w:color="auto" w:fill="FFFFFF"/>
        </w:rPr>
        <w:t xml:space="preserve">, O coração é </w:t>
      </w:r>
      <w:r w:rsidRPr="00F448F5">
        <w:rPr>
          <w:rFonts w:cs="Arial"/>
        </w:rPr>
        <w:t>um órgão muscular</w:t>
      </w:r>
      <w:r w:rsidR="00D427C3" w:rsidRPr="00F448F5">
        <w:rPr>
          <w:rFonts w:cs="Arial"/>
        </w:rPr>
        <w:t xml:space="preserve"> </w:t>
      </w:r>
      <w:r w:rsidRPr="00F448F5">
        <w:rPr>
          <w:rFonts w:cs="Arial"/>
        </w:rPr>
        <w:t xml:space="preserve">que </w:t>
      </w:r>
      <w:r w:rsidR="00D427C3" w:rsidRPr="00F448F5">
        <w:rPr>
          <w:rFonts w:cs="Arial"/>
        </w:rPr>
        <w:t xml:space="preserve">realiza </w:t>
      </w:r>
      <w:r w:rsidRPr="00F448F5">
        <w:rPr>
          <w:rFonts w:cs="Arial"/>
        </w:rPr>
        <w:t>contra</w:t>
      </w:r>
      <w:r w:rsidR="00D427C3" w:rsidRPr="00F448F5">
        <w:rPr>
          <w:rFonts w:cs="Arial"/>
        </w:rPr>
        <w:t>ção</w:t>
      </w:r>
      <w:r w:rsidRPr="00F448F5">
        <w:rPr>
          <w:rFonts w:cs="Arial"/>
        </w:rPr>
        <w:t xml:space="preserve"> </w:t>
      </w:r>
      <w:r w:rsidR="00D427C3" w:rsidRPr="00F448F5">
        <w:rPr>
          <w:rFonts w:cs="Arial"/>
        </w:rPr>
        <w:t>rítmica</w:t>
      </w:r>
      <w:r w:rsidRPr="00F448F5">
        <w:rPr>
          <w:rFonts w:cs="Arial"/>
        </w:rPr>
        <w:t xml:space="preserve"> </w:t>
      </w:r>
      <w:r w:rsidR="00D427C3" w:rsidRPr="00F448F5">
        <w:rPr>
          <w:rFonts w:cs="Arial"/>
        </w:rPr>
        <w:t>fazendo com que</w:t>
      </w:r>
      <w:r w:rsidRPr="00F448F5">
        <w:rPr>
          <w:rFonts w:cs="Arial"/>
        </w:rPr>
        <w:t xml:space="preserve"> o sangue</w:t>
      </w:r>
      <w:r w:rsidR="00D427C3" w:rsidRPr="00F448F5">
        <w:rPr>
          <w:rFonts w:cs="Arial"/>
        </w:rPr>
        <w:t xml:space="preserve"> seja impulsionado</w:t>
      </w:r>
      <w:r w:rsidRPr="00F448F5">
        <w:rPr>
          <w:rFonts w:cs="Arial"/>
        </w:rPr>
        <w:t xml:space="preserve"> através de toda a rede vascular. </w:t>
      </w:r>
      <w:r w:rsidR="00D427C3" w:rsidRPr="00F448F5">
        <w:rPr>
          <w:rFonts w:cs="Arial"/>
        </w:rPr>
        <w:t>Seu formato representa um cone e mesmo que seja muito potente, seu tamanho é relativamente pequeno, representado por aproximadamente o tamanho de um punho fechado (12 cm de comprimento, 9 cm de largura e 6 cm, de espessura), podendo variar conforme a especificidade de cada indivíduo.  Ele situa-se</w:t>
      </w:r>
      <w:r w:rsidRPr="00F448F5">
        <w:rPr>
          <w:rFonts w:cs="Arial"/>
        </w:rPr>
        <w:t xml:space="preserve"> n</w:t>
      </w:r>
      <w:r w:rsidR="00D427C3" w:rsidRPr="00F448F5">
        <w:rPr>
          <w:rFonts w:cs="Arial"/>
        </w:rPr>
        <w:t>a</w:t>
      </w:r>
      <w:r w:rsidRPr="00F448F5">
        <w:rPr>
          <w:rFonts w:cs="Arial"/>
        </w:rPr>
        <w:t xml:space="preserve"> </w:t>
      </w:r>
      <w:r w:rsidR="00D427C3" w:rsidRPr="00F448F5">
        <w:rPr>
          <w:rFonts w:cs="Arial"/>
        </w:rPr>
        <w:t xml:space="preserve">região </w:t>
      </w:r>
      <w:r w:rsidRPr="00F448F5">
        <w:rPr>
          <w:rFonts w:cs="Arial"/>
        </w:rPr>
        <w:t>centr</w:t>
      </w:r>
      <w:r w:rsidR="00D427C3" w:rsidRPr="00F448F5">
        <w:rPr>
          <w:rFonts w:cs="Arial"/>
        </w:rPr>
        <w:t>al</w:t>
      </w:r>
      <w:r w:rsidRPr="00F448F5">
        <w:rPr>
          <w:rFonts w:cs="Arial"/>
        </w:rPr>
        <w:t xml:space="preserve"> do tórax, </w:t>
      </w:r>
      <w:r w:rsidR="00D427C3" w:rsidRPr="00F448F5">
        <w:rPr>
          <w:rFonts w:cs="Arial"/>
        </w:rPr>
        <w:t xml:space="preserve">em um </w:t>
      </w:r>
      <w:r w:rsidRPr="00F448F5">
        <w:rPr>
          <w:rFonts w:cs="Arial"/>
        </w:rPr>
        <w:t xml:space="preserve">espaço denominado mediastino </w:t>
      </w:r>
      <w:r w:rsidR="00D427C3" w:rsidRPr="00F448F5">
        <w:rPr>
          <w:rFonts w:cs="Arial"/>
        </w:rPr>
        <w:t>localizado entre os pulmões.</w:t>
      </w:r>
    </w:p>
    <w:p w14:paraId="7D7E31EE" w14:textId="0168FE7C" w:rsidR="004675B9" w:rsidRPr="00F448F5" w:rsidRDefault="00D514DF" w:rsidP="003775DB">
      <w:pPr>
        <w:rPr>
          <w:rFonts w:cs="Arial"/>
        </w:rPr>
      </w:pPr>
      <w:r w:rsidRPr="00F448F5">
        <w:rPr>
          <w:rFonts w:cs="Arial"/>
        </w:rPr>
        <w:t xml:space="preserve">O coração humano </w:t>
      </w:r>
      <w:r w:rsidR="00D427C3" w:rsidRPr="00F448F5">
        <w:rPr>
          <w:rFonts w:cs="Arial"/>
        </w:rPr>
        <w:t xml:space="preserve">é considerado </w:t>
      </w:r>
      <w:r w:rsidRPr="00F448F5">
        <w:rPr>
          <w:rFonts w:cs="Arial"/>
        </w:rPr>
        <w:t>o principal órgão do sistema cardiovascular,</w:t>
      </w:r>
      <w:r w:rsidR="00D427C3" w:rsidRPr="00F448F5">
        <w:rPr>
          <w:rFonts w:cs="Arial"/>
        </w:rPr>
        <w:t xml:space="preserve"> como dito anteriormente, localizado no centro do </w:t>
      </w:r>
      <w:r w:rsidR="00F10A94" w:rsidRPr="00F448F5">
        <w:rPr>
          <w:rFonts w:cs="Arial"/>
        </w:rPr>
        <w:t>tórax, mas com significativa inclinação para o lado esquerdo. É formado por</w:t>
      </w:r>
      <w:r w:rsidRPr="00F448F5">
        <w:rPr>
          <w:rFonts w:cs="Arial"/>
        </w:rPr>
        <w:t xml:space="preserve"> uma câmara </w:t>
      </w:r>
      <w:r w:rsidR="00F10A94" w:rsidRPr="00F448F5">
        <w:rPr>
          <w:rFonts w:cs="Arial"/>
        </w:rPr>
        <w:t>vazia/oca</w:t>
      </w:r>
      <w:r w:rsidRPr="00F448F5">
        <w:rPr>
          <w:rFonts w:cs="Arial"/>
        </w:rPr>
        <w:t xml:space="preserve"> com</w:t>
      </w:r>
      <w:r w:rsidR="00F10A94" w:rsidRPr="00F448F5">
        <w:rPr>
          <w:rFonts w:cs="Arial"/>
        </w:rPr>
        <w:t>posta por</w:t>
      </w:r>
      <w:r w:rsidRPr="00F448F5">
        <w:rPr>
          <w:rFonts w:cs="Arial"/>
        </w:rPr>
        <w:t xml:space="preserve"> </w:t>
      </w:r>
      <w:r w:rsidRPr="00F448F5">
        <w:rPr>
          <w:rFonts w:cs="Arial"/>
        </w:rPr>
        <w:lastRenderedPageBreak/>
        <w:t>quatro cavidades</w:t>
      </w:r>
      <w:r w:rsidR="00F10A94" w:rsidRPr="00F448F5">
        <w:rPr>
          <w:rFonts w:cs="Arial"/>
        </w:rPr>
        <w:t>,</w:t>
      </w:r>
      <w:r w:rsidRPr="00F448F5">
        <w:rPr>
          <w:rFonts w:cs="Arial"/>
        </w:rPr>
        <w:t xml:space="preserve"> dois átrios e dois ventrículos. </w:t>
      </w:r>
      <w:r w:rsidR="00F10A94" w:rsidRPr="00F448F5">
        <w:rPr>
          <w:rFonts w:cs="Arial"/>
        </w:rPr>
        <w:t xml:space="preserve">O formato do órgão representa um cone invertido, no qual seu ápice é voltado para baixo, geralmente </w:t>
      </w:r>
      <w:r w:rsidRPr="00F448F5">
        <w:rPr>
          <w:rFonts w:cs="Arial"/>
        </w:rPr>
        <w:t xml:space="preserve">estima-se </w:t>
      </w:r>
      <w:r w:rsidR="00F10A94" w:rsidRPr="00F448F5">
        <w:rPr>
          <w:rFonts w:cs="Arial"/>
        </w:rPr>
        <w:t>sua</w:t>
      </w:r>
      <w:r w:rsidRPr="00F448F5">
        <w:rPr>
          <w:rFonts w:cs="Arial"/>
        </w:rPr>
        <w:t xml:space="preserve"> massa</w:t>
      </w:r>
      <w:r w:rsidR="00F10A94" w:rsidRPr="00F448F5">
        <w:rPr>
          <w:rFonts w:cs="Arial"/>
        </w:rPr>
        <w:t xml:space="preserve"> possa pesar</w:t>
      </w:r>
      <w:r w:rsidRPr="00F448F5">
        <w:rPr>
          <w:rFonts w:cs="Arial"/>
        </w:rPr>
        <w:t xml:space="preserve"> entre 250 a 300 g</w:t>
      </w:r>
      <w:r w:rsidR="00F10A94" w:rsidRPr="00F448F5">
        <w:rPr>
          <w:rFonts w:cs="Arial"/>
        </w:rPr>
        <w:t>ramas</w:t>
      </w:r>
      <w:r w:rsidRPr="00F448F5">
        <w:rPr>
          <w:rFonts w:cs="Arial"/>
        </w:rPr>
        <w:t xml:space="preserve">. </w:t>
      </w:r>
      <w:r w:rsidR="00F10A94" w:rsidRPr="00F448F5">
        <w:rPr>
          <w:rFonts w:cs="Arial"/>
        </w:rPr>
        <w:t xml:space="preserve">Quando ele está em fase de contração é denominado como sístole e em seu momento de relaxamento, diástole, essa função dinâmica é realizada pelas </w:t>
      </w:r>
      <w:r w:rsidRPr="00F448F5">
        <w:rPr>
          <w:rFonts w:cs="Arial"/>
        </w:rPr>
        <w:t>cavidades cardíacas</w:t>
      </w:r>
      <w:r w:rsidR="00F10A94" w:rsidRPr="00F448F5">
        <w:rPr>
          <w:rFonts w:cs="Arial"/>
        </w:rPr>
        <w:t>, exercendo papel importante e fundamental. Por seguinte</w:t>
      </w:r>
      <w:r w:rsidRPr="00F448F5">
        <w:rPr>
          <w:rFonts w:cs="Arial"/>
        </w:rPr>
        <w:t xml:space="preserve">, o átrio direito comunica-se com o ventrículo direito e o átrio esquerdo comunica-se com o ventrículo esquerdo. </w:t>
      </w:r>
      <w:r w:rsidR="00F10A94" w:rsidRPr="00F448F5">
        <w:rPr>
          <w:rFonts w:cs="Arial"/>
        </w:rPr>
        <w:t>Para que haja regulação do fluxo sanguíneo</w:t>
      </w:r>
      <w:r w:rsidR="004675B9" w:rsidRPr="00F448F5">
        <w:rPr>
          <w:rFonts w:cs="Arial"/>
        </w:rPr>
        <w:t>, os átrios e ventrículos possuem válvulas que impedem o refluxo, ou seja, o retorno do sangue dos ventrículos parar os átrios, são então as nomeadas válvulas atrioventriculares direita e esquerda</w:t>
      </w:r>
      <w:r w:rsidRPr="00F448F5">
        <w:rPr>
          <w:rFonts w:cs="Arial"/>
        </w:rPr>
        <w:t xml:space="preserve">. Por muito tempo, as válvulas atrioventriculares eram denominadas tricúspide (direita) e bicúspide ou mitral (esquerda) </w:t>
      </w:r>
      <w:r w:rsidRPr="00F448F5">
        <w:rPr>
          <w:rFonts w:cs="Arial"/>
          <w:shd w:val="clear" w:color="auto" w:fill="FFFFFF"/>
        </w:rPr>
        <w:t>(TEIXEIRA, 2021).</w:t>
      </w:r>
    </w:p>
    <w:p w14:paraId="2B21A4BD" w14:textId="77777777" w:rsidR="003775DB" w:rsidRDefault="003775DB" w:rsidP="006F26D2">
      <w:pPr>
        <w:jc w:val="center"/>
      </w:pPr>
    </w:p>
    <w:p w14:paraId="02974077" w14:textId="61B9ACA8" w:rsidR="006F26D2" w:rsidRDefault="006F26D2" w:rsidP="006F26D2">
      <w:pPr>
        <w:jc w:val="center"/>
      </w:pPr>
      <w:r>
        <w:t>Figura I – Estrutura do coração</w:t>
      </w:r>
    </w:p>
    <w:p w14:paraId="7F90BE96" w14:textId="77777777" w:rsidR="006F26D2" w:rsidRDefault="006F26D2" w:rsidP="003775DB">
      <w:pPr>
        <w:jc w:val="center"/>
      </w:pPr>
      <w:r>
        <w:rPr>
          <w:noProof/>
          <w:lang w:eastAsia="pt-BR"/>
        </w:rPr>
        <w:drawing>
          <wp:inline distT="0" distB="0" distL="0" distR="0" wp14:anchorId="039903C1" wp14:editId="108E7825">
            <wp:extent cx="4281965" cy="4581525"/>
            <wp:effectExtent l="0" t="0" r="444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sa.png"/>
                    <pic:cNvPicPr/>
                  </pic:nvPicPr>
                  <pic:blipFill>
                    <a:blip r:embed="rId9">
                      <a:extLst>
                        <a:ext uri="{28A0092B-C50C-407E-A947-70E740481C1C}">
                          <a14:useLocalDpi xmlns:a14="http://schemas.microsoft.com/office/drawing/2010/main" val="0"/>
                        </a:ext>
                      </a:extLst>
                    </a:blip>
                    <a:stretch>
                      <a:fillRect/>
                    </a:stretch>
                  </pic:blipFill>
                  <pic:spPr>
                    <a:xfrm>
                      <a:off x="0" y="0"/>
                      <a:ext cx="4307903" cy="4609278"/>
                    </a:xfrm>
                    <a:prstGeom prst="rect">
                      <a:avLst/>
                    </a:prstGeom>
                  </pic:spPr>
                </pic:pic>
              </a:graphicData>
            </a:graphic>
          </wp:inline>
        </w:drawing>
      </w:r>
    </w:p>
    <w:p w14:paraId="6EEC8AE2" w14:textId="49C9E655" w:rsidR="006F26D2" w:rsidRDefault="006F26D2" w:rsidP="006F26D2">
      <w:pPr>
        <w:jc w:val="center"/>
        <w:rPr>
          <w:sz w:val="20"/>
          <w:szCs w:val="20"/>
        </w:rPr>
      </w:pPr>
      <w:r w:rsidRPr="00EA462C">
        <w:rPr>
          <w:sz w:val="20"/>
          <w:szCs w:val="20"/>
        </w:rPr>
        <w:t>Fonte: Magalhães, 2013.</w:t>
      </w:r>
    </w:p>
    <w:p w14:paraId="4E8DB0FF" w14:textId="53DA1925" w:rsidR="00F548CD" w:rsidRPr="000611D4" w:rsidRDefault="00F548CD" w:rsidP="000611D4">
      <w:pPr>
        <w:pStyle w:val="Ttulo2"/>
      </w:pPr>
      <w:r w:rsidRPr="000611D4">
        <w:lastRenderedPageBreak/>
        <w:t>2.3 Fisiopatologia</w:t>
      </w:r>
    </w:p>
    <w:p w14:paraId="195B0F2F" w14:textId="222CB869" w:rsidR="00F548CD" w:rsidRPr="000611D4" w:rsidRDefault="000F1112" w:rsidP="000611D4">
      <w:r w:rsidRPr="000611D4">
        <w:t>Logo após a oclusão coronariana, nas primeiras horas começa a ser instalado um processo inflamatório na regi</w:t>
      </w:r>
      <w:r w:rsidR="000611D4" w:rsidRPr="000611D4">
        <w:t xml:space="preserve">ão que foi acometida, é determinada com uma aglomeração de células inflamatórias e edema, seguindo-se a fase da proliferação de fibroblastos com deposição de colágeno, sendo assim o tecido que esta necrosado substituído por tecido fibroso, de cicatrização, no ser humano este evento se completa entre dois e três meses. </w:t>
      </w:r>
      <w:r w:rsidR="00FE1364" w:rsidRPr="000611D4">
        <w:rPr>
          <w:shd w:val="clear" w:color="auto" w:fill="FFFFFF"/>
        </w:rPr>
        <w:t>(ZORNOFF; SPADARO, 1997)</w:t>
      </w:r>
      <w:r w:rsidR="000611D4">
        <w:rPr>
          <w:shd w:val="clear" w:color="auto" w:fill="FFFFFF"/>
        </w:rPr>
        <w:t>.</w:t>
      </w:r>
    </w:p>
    <w:p w14:paraId="13152673" w14:textId="043E5315" w:rsidR="006F26D2" w:rsidRDefault="00F548CD" w:rsidP="00F548CD">
      <w:pPr>
        <w:pStyle w:val="Ttulo2"/>
      </w:pPr>
      <w:r>
        <w:t>2.4</w:t>
      </w:r>
      <w:r w:rsidR="003775DB">
        <w:t xml:space="preserve"> </w:t>
      </w:r>
      <w:r>
        <w:t>d</w:t>
      </w:r>
      <w:r w:rsidR="00332C75" w:rsidRPr="00F548CD">
        <w:t>IAGNÓSTICO</w:t>
      </w:r>
    </w:p>
    <w:p w14:paraId="5D4F038C" w14:textId="362CE040" w:rsidR="002540F2" w:rsidRDefault="002540F2" w:rsidP="008A6646">
      <w:pPr>
        <w:rPr>
          <w:rFonts w:ascii="Helvetica" w:hAnsi="Helvetica" w:cs="Helvetica"/>
          <w:shd w:val="clear" w:color="auto" w:fill="FFFFFF"/>
        </w:rPr>
      </w:pPr>
      <w:r w:rsidRPr="002D74A7">
        <w:rPr>
          <w:lang w:eastAsia="pt-BR"/>
        </w:rPr>
        <w:t xml:space="preserve">O diagnóstico clínico da </w:t>
      </w:r>
      <w:r w:rsidR="00776F67">
        <w:rPr>
          <w:lang w:eastAsia="pt-BR"/>
        </w:rPr>
        <w:t>doença referida é efetuado</w:t>
      </w:r>
      <w:r w:rsidRPr="002D74A7">
        <w:rPr>
          <w:lang w:eastAsia="pt-BR"/>
        </w:rPr>
        <w:t xml:space="preserve"> </w:t>
      </w:r>
      <w:r w:rsidR="00776F67">
        <w:rPr>
          <w:lang w:eastAsia="pt-BR"/>
        </w:rPr>
        <w:t xml:space="preserve">segundo as manifestações clínicas apresentadas pelo paciente. Dentre elas, pode-se citar a agitação e crise de ansiedade, geralmente isso ocorre por conta do aumento do débito cardíaco, alteração esta que veio em decorrência </w:t>
      </w:r>
      <w:r w:rsidRPr="002D74A7">
        <w:rPr>
          <w:lang w:eastAsia="pt-BR"/>
        </w:rPr>
        <w:t xml:space="preserve">da interrupção </w:t>
      </w:r>
      <w:r w:rsidR="00776F67">
        <w:rPr>
          <w:lang w:eastAsia="pt-BR"/>
        </w:rPr>
        <w:t xml:space="preserve">repentina </w:t>
      </w:r>
      <w:r w:rsidRPr="002D74A7">
        <w:rPr>
          <w:lang w:eastAsia="pt-BR"/>
        </w:rPr>
        <w:t>d</w:t>
      </w:r>
      <w:r w:rsidR="00776F67">
        <w:rPr>
          <w:lang w:eastAsia="pt-BR"/>
        </w:rPr>
        <w:t>o</w:t>
      </w:r>
      <w:r w:rsidRPr="002D74A7">
        <w:rPr>
          <w:lang w:eastAsia="pt-BR"/>
        </w:rPr>
        <w:t xml:space="preserve"> fluxo </w:t>
      </w:r>
      <w:r w:rsidR="00776F67">
        <w:rPr>
          <w:lang w:eastAsia="pt-BR"/>
        </w:rPr>
        <w:t xml:space="preserve">de sangue </w:t>
      </w:r>
      <w:r w:rsidR="00DF262C">
        <w:rPr>
          <w:lang w:eastAsia="pt-BR"/>
        </w:rPr>
        <w:t>que chega ao</w:t>
      </w:r>
      <w:r w:rsidR="00DF262C" w:rsidRPr="002D74A7">
        <w:rPr>
          <w:lang w:eastAsia="pt-BR"/>
        </w:rPr>
        <w:t xml:space="preserve"> miocárdio</w:t>
      </w:r>
      <w:r w:rsidRPr="002D74A7">
        <w:rPr>
          <w:lang w:eastAsia="pt-BR"/>
        </w:rPr>
        <w:t>,</w:t>
      </w:r>
      <w:r w:rsidR="00DF262C">
        <w:rPr>
          <w:lang w:eastAsia="pt-BR"/>
        </w:rPr>
        <w:t xml:space="preserve"> nesse mesmo quadro,</w:t>
      </w:r>
      <w:r w:rsidR="00DF262C" w:rsidRPr="002D74A7">
        <w:rPr>
          <w:lang w:eastAsia="pt-BR"/>
        </w:rPr>
        <w:t xml:space="preserve"> pode</w:t>
      </w:r>
      <w:r w:rsidRPr="002D74A7">
        <w:rPr>
          <w:lang w:eastAsia="pt-BR"/>
        </w:rPr>
        <w:t>-</w:t>
      </w:r>
      <w:r w:rsidR="00DF262C" w:rsidRPr="002D74A7">
        <w:rPr>
          <w:lang w:eastAsia="pt-BR"/>
        </w:rPr>
        <w:t>se verificar ainda</w:t>
      </w:r>
      <w:r w:rsidRPr="002D74A7">
        <w:rPr>
          <w:lang w:eastAsia="pt-BR"/>
        </w:rPr>
        <w:t xml:space="preserve"> </w:t>
      </w:r>
      <w:r w:rsidR="00DF262C">
        <w:rPr>
          <w:lang w:eastAsia="pt-BR"/>
        </w:rPr>
        <w:t xml:space="preserve">intensa </w:t>
      </w:r>
      <w:r w:rsidRPr="002D74A7">
        <w:rPr>
          <w:lang w:eastAsia="pt-BR"/>
        </w:rPr>
        <w:t xml:space="preserve">sudorese, sinais de choque, </w:t>
      </w:r>
      <w:r w:rsidR="00DF262C">
        <w:rPr>
          <w:lang w:eastAsia="pt-BR"/>
        </w:rPr>
        <w:t>redução</w:t>
      </w:r>
      <w:r w:rsidRPr="002D74A7">
        <w:rPr>
          <w:lang w:eastAsia="pt-BR"/>
        </w:rPr>
        <w:t xml:space="preserve"> d</w:t>
      </w:r>
      <w:r w:rsidR="00DF262C">
        <w:rPr>
          <w:lang w:eastAsia="pt-BR"/>
        </w:rPr>
        <w:t xml:space="preserve">a capacidade </w:t>
      </w:r>
      <w:r w:rsidRPr="002D74A7">
        <w:rPr>
          <w:lang w:eastAsia="pt-BR"/>
        </w:rPr>
        <w:t xml:space="preserve">de pulso, </w:t>
      </w:r>
      <w:r w:rsidR="00DF262C">
        <w:rPr>
          <w:lang w:eastAsia="pt-BR"/>
        </w:rPr>
        <w:t>correspondente</w:t>
      </w:r>
      <w:r w:rsidRPr="002D74A7">
        <w:rPr>
          <w:lang w:eastAsia="pt-BR"/>
        </w:rPr>
        <w:t xml:space="preserve"> à necrose </w:t>
      </w:r>
      <w:r w:rsidR="00DF262C">
        <w:rPr>
          <w:lang w:eastAsia="pt-BR"/>
        </w:rPr>
        <w:t xml:space="preserve">espessa, sendo assim, há </w:t>
      </w:r>
      <w:r w:rsidRPr="002D74A7">
        <w:rPr>
          <w:lang w:eastAsia="pt-BR"/>
        </w:rPr>
        <w:t xml:space="preserve">grande </w:t>
      </w:r>
      <w:r w:rsidR="00DF262C">
        <w:rPr>
          <w:lang w:eastAsia="pt-BR"/>
        </w:rPr>
        <w:t>deficiência</w:t>
      </w:r>
      <w:r w:rsidRPr="002D74A7">
        <w:rPr>
          <w:lang w:eastAsia="pt-BR"/>
        </w:rPr>
        <w:t xml:space="preserve"> </w:t>
      </w:r>
      <w:r w:rsidR="00DF262C">
        <w:rPr>
          <w:lang w:eastAsia="pt-BR"/>
        </w:rPr>
        <w:t xml:space="preserve">na contração, </w:t>
      </w:r>
      <w:r w:rsidRPr="002D74A7">
        <w:rPr>
          <w:lang w:eastAsia="pt-BR"/>
        </w:rPr>
        <w:t xml:space="preserve">além de </w:t>
      </w:r>
      <w:r w:rsidR="00DF262C">
        <w:rPr>
          <w:lang w:eastAsia="pt-BR"/>
        </w:rPr>
        <w:t xml:space="preserve">sintomas como </w:t>
      </w:r>
      <w:r w:rsidRPr="002D74A7">
        <w:rPr>
          <w:lang w:eastAsia="pt-BR"/>
        </w:rPr>
        <w:t>vômitos</w:t>
      </w:r>
      <w:r w:rsidR="00DF262C">
        <w:rPr>
          <w:lang w:eastAsia="pt-BR"/>
        </w:rPr>
        <w:t xml:space="preserve"> e arritmia</w:t>
      </w:r>
      <w:r w:rsidRPr="002D74A7">
        <w:rPr>
          <w:lang w:eastAsia="pt-BR"/>
        </w:rPr>
        <w:t>.</w:t>
      </w:r>
      <w:r w:rsidR="00DF262C">
        <w:rPr>
          <w:lang w:eastAsia="pt-BR"/>
        </w:rPr>
        <w:t xml:space="preserve"> Mas o d</w:t>
      </w:r>
      <w:r w:rsidRPr="002D74A7">
        <w:rPr>
          <w:lang w:eastAsia="pt-BR"/>
        </w:rPr>
        <w:t xml:space="preserve">iagnóstico </w:t>
      </w:r>
      <w:r w:rsidR="00DF262C">
        <w:rPr>
          <w:lang w:eastAsia="pt-BR"/>
        </w:rPr>
        <w:t xml:space="preserve">deve ser </w:t>
      </w:r>
      <w:r w:rsidRPr="002D74A7">
        <w:rPr>
          <w:lang w:eastAsia="pt-BR"/>
        </w:rPr>
        <w:t xml:space="preserve">efetuado </w:t>
      </w:r>
      <w:r w:rsidR="00DF262C">
        <w:rPr>
          <w:lang w:eastAsia="pt-BR"/>
        </w:rPr>
        <w:t xml:space="preserve">com </w:t>
      </w:r>
      <w:r w:rsidRPr="002D74A7">
        <w:rPr>
          <w:lang w:eastAsia="pt-BR"/>
        </w:rPr>
        <w:t>critérios clínicos e</w:t>
      </w:r>
      <w:r w:rsidR="00DF262C">
        <w:rPr>
          <w:lang w:eastAsia="pt-BR"/>
        </w:rPr>
        <w:t xml:space="preserve"> resultados obtidos pelo eletrocardiograma </w:t>
      </w:r>
      <w:r w:rsidRPr="002D74A7">
        <w:rPr>
          <w:lang w:eastAsia="pt-BR"/>
        </w:rPr>
        <w:t xml:space="preserve">(ECG), </w:t>
      </w:r>
      <w:r w:rsidR="00DF262C">
        <w:rPr>
          <w:lang w:eastAsia="pt-BR"/>
        </w:rPr>
        <w:t>no entanto</w:t>
      </w:r>
      <w:r w:rsidRPr="002D74A7">
        <w:rPr>
          <w:lang w:eastAsia="pt-BR"/>
        </w:rPr>
        <w:t xml:space="preserve"> em alguns casos</w:t>
      </w:r>
      <w:r w:rsidR="00DF262C">
        <w:rPr>
          <w:lang w:eastAsia="pt-BR"/>
        </w:rPr>
        <w:t xml:space="preserve">, a prática pode ser de </w:t>
      </w:r>
      <w:r w:rsidRPr="002D74A7">
        <w:rPr>
          <w:lang w:eastAsia="pt-BR"/>
        </w:rPr>
        <w:t xml:space="preserve">difícil execução </w:t>
      </w:r>
      <w:r w:rsidR="00DF262C">
        <w:rPr>
          <w:lang w:eastAsia="pt-BR"/>
        </w:rPr>
        <w:t>dependendo da situação que se encontra</w:t>
      </w:r>
      <w:r w:rsidRPr="002D74A7">
        <w:rPr>
          <w:lang w:eastAsia="pt-BR"/>
        </w:rPr>
        <w:t xml:space="preserve">.  </w:t>
      </w:r>
      <w:r w:rsidR="00DF262C">
        <w:rPr>
          <w:lang w:eastAsia="pt-BR"/>
        </w:rPr>
        <w:t>Desta forma, s</w:t>
      </w:r>
      <w:r w:rsidRPr="002D74A7">
        <w:rPr>
          <w:lang w:eastAsia="pt-BR"/>
        </w:rPr>
        <w:t xml:space="preserve">e o </w:t>
      </w:r>
      <w:r w:rsidR="00DF262C" w:rsidRPr="002D74A7">
        <w:rPr>
          <w:lang w:eastAsia="pt-BR"/>
        </w:rPr>
        <w:t>nível do segmento ST</w:t>
      </w:r>
      <w:r w:rsidRPr="002D74A7">
        <w:rPr>
          <w:lang w:eastAsia="pt-BR"/>
        </w:rPr>
        <w:t xml:space="preserve"> estiver </w:t>
      </w:r>
      <w:r w:rsidR="00DF262C">
        <w:rPr>
          <w:lang w:eastAsia="pt-BR"/>
        </w:rPr>
        <w:t>com anormalidade</w:t>
      </w:r>
      <w:r w:rsidRPr="002D74A7">
        <w:rPr>
          <w:lang w:eastAsia="pt-BR"/>
        </w:rPr>
        <w:t xml:space="preserve">, </w:t>
      </w:r>
      <w:r w:rsidR="00DF262C">
        <w:rPr>
          <w:lang w:eastAsia="pt-BR"/>
        </w:rPr>
        <w:t xml:space="preserve">representa </w:t>
      </w:r>
      <w:r w:rsidRPr="002D74A7">
        <w:rPr>
          <w:lang w:eastAsia="pt-BR"/>
        </w:rPr>
        <w:t xml:space="preserve">um problema cardíaco.  </w:t>
      </w:r>
      <w:r w:rsidR="00DF262C" w:rsidRPr="002D74A7">
        <w:rPr>
          <w:lang w:eastAsia="pt-BR"/>
        </w:rPr>
        <w:t xml:space="preserve">Contudo, </w:t>
      </w:r>
      <w:r w:rsidR="00DF262C">
        <w:rPr>
          <w:lang w:eastAsia="pt-BR"/>
        </w:rPr>
        <w:t xml:space="preserve">apenas </w:t>
      </w:r>
      <w:r w:rsidR="00DF262C" w:rsidRPr="002D74A7">
        <w:rPr>
          <w:lang w:eastAsia="pt-BR"/>
        </w:rPr>
        <w:t>o</w:t>
      </w:r>
      <w:r w:rsidRPr="002D74A7">
        <w:rPr>
          <w:lang w:eastAsia="pt-BR"/>
        </w:rPr>
        <w:t xml:space="preserve"> </w:t>
      </w:r>
      <w:r w:rsidR="00DF262C" w:rsidRPr="002D74A7">
        <w:rPr>
          <w:lang w:eastAsia="pt-BR"/>
        </w:rPr>
        <w:t>ECG pode não</w:t>
      </w:r>
      <w:r w:rsidR="00DF262C">
        <w:rPr>
          <w:lang w:eastAsia="pt-BR"/>
        </w:rPr>
        <w:t xml:space="preserve"> ser suficiente para</w:t>
      </w:r>
      <w:r w:rsidRPr="002D74A7">
        <w:rPr>
          <w:lang w:eastAsia="pt-BR"/>
        </w:rPr>
        <w:t xml:space="preserve"> </w:t>
      </w:r>
      <w:r w:rsidR="00DF262C" w:rsidRPr="002D74A7">
        <w:rPr>
          <w:lang w:eastAsia="pt-BR"/>
        </w:rPr>
        <w:t>avaliar ou até mesmo não</w:t>
      </w:r>
      <w:r w:rsidRPr="002D74A7">
        <w:rPr>
          <w:lang w:eastAsia="pt-BR"/>
        </w:rPr>
        <w:t xml:space="preserve"> </w:t>
      </w:r>
      <w:r w:rsidR="00DF262C" w:rsidRPr="002D74A7">
        <w:rPr>
          <w:lang w:eastAsia="pt-BR"/>
        </w:rPr>
        <w:t>detectar o problema</w:t>
      </w:r>
      <w:r w:rsidRPr="002D74A7">
        <w:rPr>
          <w:lang w:eastAsia="pt-BR"/>
        </w:rPr>
        <w:t xml:space="preserve"> com precisão, </w:t>
      </w:r>
      <w:r w:rsidR="00DF262C">
        <w:rPr>
          <w:lang w:eastAsia="pt-BR"/>
        </w:rPr>
        <w:t>por isso há necessidade de</w:t>
      </w:r>
      <w:r w:rsidRPr="002D74A7">
        <w:rPr>
          <w:lang w:eastAsia="pt-BR"/>
        </w:rPr>
        <w:t xml:space="preserve"> diagnóstico laboratorial</w:t>
      </w:r>
      <w:r w:rsidR="002D74A7" w:rsidRPr="002D74A7">
        <w:rPr>
          <w:lang w:eastAsia="pt-BR"/>
        </w:rPr>
        <w:t xml:space="preserve"> </w:t>
      </w:r>
      <w:r w:rsidRPr="002D74A7">
        <w:rPr>
          <w:lang w:eastAsia="pt-BR"/>
        </w:rPr>
        <w:t xml:space="preserve">(RIERA </w:t>
      </w:r>
      <w:r w:rsidRPr="008A6646">
        <w:rPr>
          <w:i/>
          <w:lang w:eastAsia="pt-BR"/>
        </w:rPr>
        <w:t>et</w:t>
      </w:r>
      <w:r w:rsidRPr="002D74A7">
        <w:rPr>
          <w:lang w:eastAsia="pt-BR"/>
        </w:rPr>
        <w:t xml:space="preserve"> </w:t>
      </w:r>
      <w:r w:rsidRPr="008A6646">
        <w:rPr>
          <w:i/>
          <w:lang w:eastAsia="pt-BR"/>
        </w:rPr>
        <w:t>al</w:t>
      </w:r>
      <w:r w:rsidRPr="002D74A7">
        <w:rPr>
          <w:lang w:eastAsia="pt-BR"/>
        </w:rPr>
        <w:t>., 2019)</w:t>
      </w:r>
      <w:r w:rsidR="002D74A7" w:rsidRPr="002D74A7">
        <w:rPr>
          <w:lang w:eastAsia="pt-BR"/>
        </w:rPr>
        <w:t xml:space="preserve"> apud </w:t>
      </w:r>
      <w:r w:rsidR="002D74A7" w:rsidRPr="002D74A7">
        <w:rPr>
          <w:rFonts w:ascii="Helvetica" w:hAnsi="Helvetica" w:cs="Helvetica"/>
          <w:shd w:val="clear" w:color="auto" w:fill="FFFFFF"/>
        </w:rPr>
        <w:t>(</w:t>
      </w:r>
      <w:r w:rsidR="002D74A7" w:rsidRPr="008A6646">
        <w:t>CAVALCANTE</w:t>
      </w:r>
      <w:r w:rsidR="002D74A7" w:rsidRPr="002D74A7">
        <w:rPr>
          <w:rFonts w:ascii="Helvetica" w:hAnsi="Helvetica" w:cs="Helvetica"/>
          <w:shd w:val="clear" w:color="auto" w:fill="FFFFFF"/>
        </w:rPr>
        <w:t xml:space="preserve">; </w:t>
      </w:r>
      <w:r w:rsidR="002D74A7" w:rsidRPr="008A6646">
        <w:t>FERNANDES</w:t>
      </w:r>
      <w:r w:rsidR="002D74A7" w:rsidRPr="002D74A7">
        <w:rPr>
          <w:rFonts w:ascii="Helvetica" w:hAnsi="Helvetica" w:cs="Helvetica"/>
          <w:shd w:val="clear" w:color="auto" w:fill="FFFFFF"/>
        </w:rPr>
        <w:t xml:space="preserve">; </w:t>
      </w:r>
      <w:r w:rsidR="002D74A7" w:rsidRPr="008A6646">
        <w:t>AMARANTES</w:t>
      </w:r>
      <w:r w:rsidR="002D74A7" w:rsidRPr="002D74A7">
        <w:rPr>
          <w:rFonts w:ascii="Helvetica" w:hAnsi="Helvetica" w:cs="Helvetica"/>
          <w:shd w:val="clear" w:color="auto" w:fill="FFFFFF"/>
        </w:rPr>
        <w:t xml:space="preserve">, </w:t>
      </w:r>
      <w:r w:rsidR="002D74A7" w:rsidRPr="008A6646">
        <w:t>2020</w:t>
      </w:r>
      <w:r w:rsidR="002D74A7" w:rsidRPr="002D74A7">
        <w:rPr>
          <w:rFonts w:ascii="Helvetica" w:hAnsi="Helvetica" w:cs="Helvetica"/>
          <w:shd w:val="clear" w:color="auto" w:fill="FFFFFF"/>
        </w:rPr>
        <w:t>)</w:t>
      </w:r>
      <w:r w:rsidR="002D74A7">
        <w:rPr>
          <w:rFonts w:ascii="Helvetica" w:hAnsi="Helvetica" w:cs="Helvetica"/>
          <w:shd w:val="clear" w:color="auto" w:fill="FFFFFF"/>
        </w:rPr>
        <w:t>.</w:t>
      </w:r>
    </w:p>
    <w:p w14:paraId="534FEA7D" w14:textId="351491D9" w:rsidR="005013D6" w:rsidRDefault="005013D6" w:rsidP="005013D6">
      <w:r>
        <w:rPr>
          <w:shd w:val="clear" w:color="auto" w:fill="FFFFFF"/>
        </w:rPr>
        <w:t>Martinez et al., (2019) afirma que:</w:t>
      </w:r>
    </w:p>
    <w:p w14:paraId="4CF06FB5" w14:textId="0E08FF0D" w:rsidR="004C5DF8" w:rsidRDefault="004C5DF8" w:rsidP="005013D6">
      <w:pPr>
        <w:pStyle w:val="Citao"/>
      </w:pPr>
      <w:r w:rsidRPr="004C5DF8">
        <w:t xml:space="preserve">A </w:t>
      </w:r>
      <w:proofErr w:type="spellStart"/>
      <w:r w:rsidRPr="004C5DF8">
        <w:t>troponina</w:t>
      </w:r>
      <w:proofErr w:type="spellEnd"/>
      <w:r w:rsidRPr="004C5DF8">
        <w:t xml:space="preserve"> cardíaca (</w:t>
      </w:r>
      <w:proofErr w:type="spellStart"/>
      <w:r w:rsidRPr="004C5DF8">
        <w:t>cTn</w:t>
      </w:r>
      <w:proofErr w:type="spellEnd"/>
      <w:r w:rsidRPr="004C5DF8">
        <w:t xml:space="preserve">) é um </w:t>
      </w:r>
      <w:proofErr w:type="spellStart"/>
      <w:r w:rsidRPr="004C5DF8">
        <w:t>biomarcador</w:t>
      </w:r>
      <w:proofErr w:type="spellEnd"/>
      <w:r w:rsidRPr="004C5DF8">
        <w:t xml:space="preserve"> que foi estabelecido para o diagnóstico e que também fornece informações prognósticas robustas no infarto agudo do miocárdio (IAM). Ela ainda é o </w:t>
      </w:r>
      <w:proofErr w:type="spellStart"/>
      <w:r w:rsidRPr="004C5DF8">
        <w:t>biomarcador</w:t>
      </w:r>
      <w:proofErr w:type="spellEnd"/>
      <w:r w:rsidRPr="004C5DF8">
        <w:t xml:space="preserve"> mais recomendado para detectar lesões miocárdicas, especialmente devido à sua sensibilidade e especificidade, ainda que não indique a etiologia subjacente e o mecanismo fisiopatológico.</w:t>
      </w:r>
      <w:r w:rsidR="005013D6">
        <w:t xml:space="preserve"> </w:t>
      </w:r>
      <w:r w:rsidRPr="004C5DF8">
        <w:t xml:space="preserve">Na Quarta Definição Universal de Infarto do Miocárdio, este é definido quando uma lesão aguda com </w:t>
      </w:r>
      <w:proofErr w:type="spellStart"/>
      <w:r w:rsidRPr="004C5DF8">
        <w:t>biomarcadores</w:t>
      </w:r>
      <w:proofErr w:type="spellEnd"/>
      <w:r w:rsidRPr="004C5DF8">
        <w:t xml:space="preserve"> cardíacos anormais é detectada (um padrão crescente e/ou decrescente de valores de </w:t>
      </w:r>
      <w:proofErr w:type="spellStart"/>
      <w:r w:rsidRPr="004C5DF8">
        <w:t>cTn</w:t>
      </w:r>
      <w:proofErr w:type="spellEnd"/>
      <w:r w:rsidRPr="004C5DF8">
        <w:t xml:space="preserve"> com pelo menos um valor acima do limite de referência superior do percentil 99) associado com evidência de isquemia miocárdica aguda</w:t>
      </w:r>
      <w:r w:rsidR="005013D6">
        <w:t>.</w:t>
      </w:r>
    </w:p>
    <w:p w14:paraId="7939A591" w14:textId="777867D4" w:rsidR="003775DB" w:rsidRDefault="003775DB" w:rsidP="00F448F5">
      <w:pPr>
        <w:pStyle w:val="Ttulo2"/>
        <w:numPr>
          <w:ilvl w:val="1"/>
          <w:numId w:val="13"/>
        </w:numPr>
        <w:ind w:left="426" w:hanging="426"/>
      </w:pPr>
      <w:r w:rsidRPr="000C75EE">
        <w:lastRenderedPageBreak/>
        <w:t xml:space="preserve">Quadro Clínico </w:t>
      </w:r>
    </w:p>
    <w:p w14:paraId="4477B80A" w14:textId="7FBBAE0E" w:rsidR="00C40837" w:rsidRPr="00F448F5" w:rsidRDefault="00C40837" w:rsidP="00C40837">
      <w:r w:rsidRPr="00F448F5">
        <w:rPr>
          <w:rFonts w:eastAsia="Times New Roman" w:cs="Arial"/>
          <w:szCs w:val="24"/>
          <w:lang w:eastAsia="pt-BR"/>
        </w:rPr>
        <w:t xml:space="preserve">A dor do IAM se deve à redução de fluxo sanguíneo ocasionado pelo estreitamento ou obstrução de uma artéria do coração, impedindo que oxigênio chegue em quantidade adequada para as células cardíacas. Esse estreitamento se dá pelo acúmulo de gordura por dentro na artéria ou pela </w:t>
      </w:r>
      <w:proofErr w:type="spellStart"/>
      <w:r w:rsidRPr="00F448F5">
        <w:rPr>
          <w:rFonts w:eastAsia="Times New Roman" w:cs="Arial"/>
          <w:szCs w:val="24"/>
          <w:lang w:eastAsia="pt-BR"/>
        </w:rPr>
        <w:t>impactação</w:t>
      </w:r>
      <w:proofErr w:type="spellEnd"/>
      <w:r w:rsidRPr="00F448F5">
        <w:rPr>
          <w:rFonts w:eastAsia="Times New Roman" w:cs="Arial"/>
          <w:szCs w:val="24"/>
          <w:lang w:eastAsia="pt-BR"/>
        </w:rPr>
        <w:t xml:space="preserve"> (“entupimento”) de um êmbolo. A dor pode ser confundida com sintomas corriqueiros como má digestão, dor muscular, tensões, dentre outros. A redução do fluxo sanguíneo também pode ser resultante de choque, uso de drogas estimulantes, tumores ou hemorragias </w:t>
      </w:r>
      <w:r w:rsidRPr="00F448F5">
        <w:rPr>
          <w:rFonts w:cs="Arial"/>
          <w:shd w:val="clear" w:color="auto" w:fill="FFFFFF"/>
        </w:rPr>
        <w:t>(BORGES, 2014)</w:t>
      </w:r>
      <w:r w:rsidRPr="00F448F5">
        <w:rPr>
          <w:rFonts w:eastAsia="Times New Roman" w:cs="Arial"/>
          <w:szCs w:val="24"/>
          <w:lang w:eastAsia="pt-BR"/>
        </w:rPr>
        <w:t>.</w:t>
      </w:r>
    </w:p>
    <w:p w14:paraId="67C139ED" w14:textId="0D7ADB78" w:rsidR="003775DB" w:rsidRPr="00F448F5" w:rsidRDefault="000611D4" w:rsidP="000C75EE">
      <w:r w:rsidRPr="00F448F5">
        <w:t xml:space="preserve">O paciente que apresente o quadro de dor precordial em aperto à esquerda irradiada para o membro superior esquerdo, tendo uma duração prologada (maior que 20 minutos) e de grande intensidade, a qual não melhora ou tem alivio com repouso ou nitrato sublinguais. A dor pode ser irradiada para membro superior direito, mandíbula, ombro, dorso, e também </w:t>
      </w:r>
      <w:r w:rsidR="00B4314C" w:rsidRPr="00F448F5">
        <w:t>pode ocorre dor</w:t>
      </w:r>
      <w:r w:rsidRPr="00F448F5">
        <w:t xml:space="preserve"> em epig</w:t>
      </w:r>
      <w:r w:rsidR="000C75EE" w:rsidRPr="00F448F5">
        <w:t>ástrio. O IAM pode ocorrer na ausência de dor em paciente idosos, diabéticos ou no período pós-operatório mas podem ocorrer</w:t>
      </w:r>
      <w:r w:rsidR="00B4314C" w:rsidRPr="00F448F5">
        <w:t xml:space="preserve"> com</w:t>
      </w:r>
      <w:r w:rsidR="000C75EE" w:rsidRPr="00F448F5">
        <w:t xml:space="preserve"> náuseas, dispneia, taquicardia, mal-estar ou até mesmo confusão mental.</w:t>
      </w:r>
      <w:r w:rsidR="00F548CD" w:rsidRPr="00F448F5">
        <w:rPr>
          <w:rFonts w:ascii="Helvetica" w:hAnsi="Helvetica" w:cs="Helvetica"/>
          <w:shd w:val="clear" w:color="auto" w:fill="FFFFFF"/>
        </w:rPr>
        <w:t xml:space="preserve"> </w:t>
      </w:r>
      <w:r w:rsidR="00F548CD" w:rsidRPr="00F448F5">
        <w:t>(PESARO; SERRANO JUNIOR; NICOLAU, 2004)</w:t>
      </w:r>
    </w:p>
    <w:p w14:paraId="1242BEC7" w14:textId="0EB87FDE" w:rsidR="008F07AD" w:rsidRPr="00F448F5" w:rsidRDefault="008F07AD" w:rsidP="000C75EE">
      <w:r w:rsidRPr="00F448F5">
        <w:rPr>
          <w:rFonts w:eastAsia="Times New Roman" w:cs="Arial"/>
          <w:szCs w:val="24"/>
          <w:lang w:eastAsia="pt-BR"/>
        </w:rPr>
        <w:t xml:space="preserve">A dor torácica é o principal sintoma associado ao IAM, que é descrito como uma dor súbita, sobre o esterno (osso localizado no meio do peito), constante e constritiva, que pode ou não se irradiar para várias partes do corpo, como a mandíbula, costas, pescoço e braços, especialmente a face interna do braço esquerdo, e falta de ar. Quando ocorre na pessoa idosa, o IAM nem sempre se apresenta a dor constritiva típica, em virtude da menor resposta dos neurotransmissores que acontece no período de envelhecimento, podendo assim passar despercebido </w:t>
      </w:r>
      <w:r w:rsidRPr="00F448F5">
        <w:rPr>
          <w:rFonts w:cs="Arial"/>
          <w:shd w:val="clear" w:color="auto" w:fill="FFFFFF"/>
        </w:rPr>
        <w:t>(BORGES, 2014)</w:t>
      </w:r>
      <w:r w:rsidRPr="00F448F5">
        <w:rPr>
          <w:rFonts w:eastAsia="Times New Roman" w:cs="Arial"/>
          <w:szCs w:val="24"/>
          <w:lang w:eastAsia="pt-BR"/>
        </w:rPr>
        <w:t>.</w:t>
      </w:r>
    </w:p>
    <w:p w14:paraId="12461DC0" w14:textId="1D5D4647" w:rsidR="00FE1364" w:rsidRPr="00F448F5" w:rsidRDefault="000C75EE" w:rsidP="008F07AD">
      <w:r w:rsidRPr="00F448F5">
        <w:t xml:space="preserve">Algumas vezes vomito e náuseas podem ser os únicos sintomas do IAM, o exame físico pode estar totalmente normal e as alterações são inespecíficas. O paciente pode ter dor torácica em peso, queimação ou constrição localizada no retroesternal, ocorrendo também irradiação para extremidades superior, ombro, mandíbula. </w:t>
      </w:r>
      <w:r w:rsidR="008F07AD" w:rsidRPr="00F448F5">
        <w:t xml:space="preserve">Pacientes que apresentam diabetes, pós-operatório e idosos apresentam infarto agudo do miocárdio sem dor, o quadro pode ser </w:t>
      </w:r>
      <w:r w:rsidR="00B4314C" w:rsidRPr="00F448F5">
        <w:t>acompanhado</w:t>
      </w:r>
      <w:r w:rsidR="008F07AD" w:rsidRPr="00F448F5">
        <w:t xml:space="preserve"> de sudorese, vômitos, náuseas, dispneia e palpitação. </w:t>
      </w:r>
      <w:r w:rsidR="002F5A17" w:rsidRPr="00F448F5">
        <w:rPr>
          <w:rFonts w:cs="Arial"/>
          <w:shd w:val="clear" w:color="auto" w:fill="FFFFFF"/>
        </w:rPr>
        <w:t>(MAHATMA GANDHI, 1992)</w:t>
      </w:r>
      <w:r w:rsidR="008F07AD" w:rsidRPr="00F448F5">
        <w:rPr>
          <w:rFonts w:cs="Arial"/>
          <w:shd w:val="clear" w:color="auto" w:fill="FFFFFF"/>
        </w:rPr>
        <w:t>.</w:t>
      </w:r>
    </w:p>
    <w:p w14:paraId="3E6CE90C" w14:textId="0D36859C" w:rsidR="00C14137" w:rsidRDefault="00F448F5" w:rsidP="00F448F5">
      <w:pPr>
        <w:pStyle w:val="Ttulo2"/>
      </w:pPr>
      <w:r>
        <w:lastRenderedPageBreak/>
        <w:t xml:space="preserve">2.6 </w:t>
      </w:r>
      <w:r w:rsidR="00FE1364" w:rsidRPr="00FE1364">
        <w:t>Classificação do IAM</w:t>
      </w:r>
    </w:p>
    <w:p w14:paraId="18ED8757" w14:textId="5B48C7F1" w:rsidR="00C14137" w:rsidRPr="008F07AD" w:rsidRDefault="008F07AD" w:rsidP="008F07AD">
      <w:pPr>
        <w:ind w:firstLine="360"/>
      </w:pPr>
      <w:r w:rsidRPr="008F07AD">
        <w:t>A classificação do IAM é importante para que com ela as condutas sejam determinadas, assim estima-se o grau de disfunção ventricular e e</w:t>
      </w:r>
      <w:r w:rsidR="0099125B">
        <w:t>stipula-se o prognostico do IAM</w:t>
      </w:r>
      <w:r w:rsidRPr="008F07AD">
        <w:t xml:space="preserve"> </w:t>
      </w:r>
    </w:p>
    <w:p w14:paraId="3DDAF8B3" w14:textId="4F221D0E" w:rsidR="00F548CD" w:rsidRDefault="00F448F5" w:rsidP="000F1112">
      <w:pPr>
        <w:pStyle w:val="Ttulo3"/>
      </w:pPr>
      <w:r>
        <w:t>2.6</w:t>
      </w:r>
      <w:r w:rsidR="000F1112">
        <w:t xml:space="preserve">.1 </w:t>
      </w:r>
      <w:r w:rsidR="00FE1364" w:rsidRPr="00FE1364">
        <w:t>Classificaç</w:t>
      </w:r>
      <w:r w:rsidR="00C14137">
        <w:t xml:space="preserve">ão de </w:t>
      </w:r>
      <w:proofErr w:type="spellStart"/>
      <w:r w:rsidR="00C14137">
        <w:t>Killip</w:t>
      </w:r>
      <w:proofErr w:type="spellEnd"/>
      <w:r w:rsidR="00C14137">
        <w:t xml:space="preserve"> III e John T. </w:t>
      </w:r>
      <w:proofErr w:type="spellStart"/>
      <w:r w:rsidR="00C14137">
        <w:t>Kimball</w:t>
      </w:r>
      <w:proofErr w:type="spellEnd"/>
    </w:p>
    <w:p w14:paraId="3786D4D7" w14:textId="144B47D5" w:rsidR="000F1112" w:rsidRDefault="002F5A17" w:rsidP="008F07AD">
      <w:pPr>
        <w:ind w:firstLine="708"/>
      </w:pPr>
      <w:r w:rsidRPr="00ED2676">
        <w:rPr>
          <w:rFonts w:cs="Arial"/>
        </w:rPr>
        <w:t xml:space="preserve">Segundo </w:t>
      </w:r>
      <w:r w:rsidRPr="00ED2676">
        <w:rPr>
          <w:rFonts w:cs="Arial"/>
          <w:shd w:val="clear" w:color="auto" w:fill="FFFFFF"/>
        </w:rPr>
        <w:t>Mahatma Gandhi (1992)</w:t>
      </w:r>
      <w:r w:rsidRPr="00ED2676">
        <w:t xml:space="preserve"> </w:t>
      </w:r>
      <w:r>
        <w:t>“</w:t>
      </w:r>
      <w:r w:rsidR="00343BAD">
        <w:t xml:space="preserve">Classificação de </w:t>
      </w:r>
      <w:proofErr w:type="spellStart"/>
      <w:r w:rsidR="00343BAD">
        <w:t>Killip</w:t>
      </w:r>
      <w:proofErr w:type="spellEnd"/>
      <w:r w:rsidR="00343BAD">
        <w:t xml:space="preserve"> </w:t>
      </w:r>
      <w:proofErr w:type="spellStart"/>
      <w:r w:rsidR="00343BAD">
        <w:t>Kimball</w:t>
      </w:r>
      <w:proofErr w:type="spellEnd"/>
      <w:r w:rsidR="00343BAD">
        <w:t>, baseada em ausculta pulmonar, cardíaca e em sinais de choque. Usada para estabelecer o prognóstico dos pacientes com infarto agudo do miocárdio.</w:t>
      </w:r>
      <w:r>
        <w:t>”</w:t>
      </w:r>
    </w:p>
    <w:p w14:paraId="270F6AC1" w14:textId="77777777" w:rsidR="008F07AD" w:rsidRDefault="008F07AD" w:rsidP="008F07AD">
      <w:pPr>
        <w:ind w:firstLine="708"/>
      </w:pPr>
    </w:p>
    <w:p w14:paraId="53D1B49F" w14:textId="71185FDB" w:rsidR="00AD27BA" w:rsidRDefault="00AD27BA" w:rsidP="00AD27BA">
      <w:pPr>
        <w:ind w:firstLine="708"/>
        <w:jc w:val="center"/>
      </w:pPr>
      <w:r>
        <w:t xml:space="preserve">Tabela 1 – Classificação de </w:t>
      </w:r>
      <w:proofErr w:type="spellStart"/>
      <w:r>
        <w:t>Killip</w:t>
      </w:r>
      <w:proofErr w:type="spellEnd"/>
      <w:r>
        <w:t xml:space="preserve"> e </w:t>
      </w:r>
      <w:proofErr w:type="spellStart"/>
      <w:r>
        <w:t>Kimball</w:t>
      </w:r>
      <w:proofErr w:type="spellEnd"/>
    </w:p>
    <w:tbl>
      <w:tblPr>
        <w:tblStyle w:val="Tabelacomgrade"/>
        <w:tblW w:w="0" w:type="auto"/>
        <w:tblLook w:val="04A0" w:firstRow="1" w:lastRow="0" w:firstColumn="1" w:lastColumn="0" w:noHBand="0" w:noVBand="1"/>
      </w:tblPr>
      <w:tblGrid>
        <w:gridCol w:w="4530"/>
        <w:gridCol w:w="4531"/>
      </w:tblGrid>
      <w:tr w:rsidR="00343BAD" w14:paraId="18C7DE72" w14:textId="77777777" w:rsidTr="00AD27BA">
        <w:tc>
          <w:tcPr>
            <w:tcW w:w="4530" w:type="dxa"/>
            <w:shd w:val="clear" w:color="auto" w:fill="C5E0B3" w:themeFill="accent6" w:themeFillTint="66"/>
          </w:tcPr>
          <w:p w14:paraId="644193F2" w14:textId="40D1708B" w:rsidR="00343BAD" w:rsidRPr="00AD27BA" w:rsidRDefault="00343BAD" w:rsidP="00343BAD">
            <w:pPr>
              <w:ind w:firstLine="0"/>
              <w:rPr>
                <w:b/>
              </w:rPr>
            </w:pPr>
            <w:r w:rsidRPr="00AD27BA">
              <w:rPr>
                <w:b/>
              </w:rPr>
              <w:t>Classificação</w:t>
            </w:r>
          </w:p>
        </w:tc>
        <w:tc>
          <w:tcPr>
            <w:tcW w:w="4531" w:type="dxa"/>
            <w:shd w:val="clear" w:color="auto" w:fill="C5E0B3" w:themeFill="accent6" w:themeFillTint="66"/>
          </w:tcPr>
          <w:p w14:paraId="42D5A280" w14:textId="0F633426" w:rsidR="00343BAD" w:rsidRPr="00AD27BA" w:rsidRDefault="00343BAD" w:rsidP="00343BAD">
            <w:pPr>
              <w:ind w:firstLine="0"/>
              <w:rPr>
                <w:b/>
              </w:rPr>
            </w:pPr>
            <w:r w:rsidRPr="00AD27BA">
              <w:rPr>
                <w:b/>
              </w:rPr>
              <w:t xml:space="preserve">Características Clínicas </w:t>
            </w:r>
          </w:p>
        </w:tc>
      </w:tr>
      <w:tr w:rsidR="00343BAD" w14:paraId="711D54C1" w14:textId="77777777" w:rsidTr="00AD27BA">
        <w:tc>
          <w:tcPr>
            <w:tcW w:w="4530" w:type="dxa"/>
            <w:vAlign w:val="center"/>
          </w:tcPr>
          <w:p w14:paraId="46AD7C01" w14:textId="5CC2FC78" w:rsidR="00343BAD" w:rsidRDefault="00343BAD" w:rsidP="00AD27BA">
            <w:pPr>
              <w:ind w:firstLine="0"/>
              <w:jc w:val="left"/>
            </w:pPr>
            <w:proofErr w:type="spellStart"/>
            <w:r>
              <w:t>Killip</w:t>
            </w:r>
            <w:proofErr w:type="spellEnd"/>
            <w:r>
              <w:t xml:space="preserve"> I</w:t>
            </w:r>
          </w:p>
        </w:tc>
        <w:tc>
          <w:tcPr>
            <w:tcW w:w="4531" w:type="dxa"/>
          </w:tcPr>
          <w:p w14:paraId="087AFBDF" w14:textId="7C1D09D3" w:rsidR="00343BAD" w:rsidRDefault="00343BAD" w:rsidP="00AD27BA">
            <w:pPr>
              <w:ind w:firstLine="0"/>
              <w:jc w:val="left"/>
            </w:pPr>
            <w:r>
              <w:t xml:space="preserve">Ausculta cárdica normal. Ausculta pulmonar normal. FC &lt; 100 </w:t>
            </w:r>
            <w:proofErr w:type="spellStart"/>
            <w:r>
              <w:t>bpm</w:t>
            </w:r>
            <w:proofErr w:type="spellEnd"/>
            <w:r>
              <w:t xml:space="preserve">. PAS &gt;90 mmHg. FR &lt;20 </w:t>
            </w:r>
            <w:proofErr w:type="spellStart"/>
            <w:r>
              <w:t>irpm</w:t>
            </w:r>
            <w:proofErr w:type="spellEnd"/>
          </w:p>
        </w:tc>
      </w:tr>
      <w:tr w:rsidR="00343BAD" w14:paraId="6A3DAA94" w14:textId="77777777" w:rsidTr="00AD27BA">
        <w:tc>
          <w:tcPr>
            <w:tcW w:w="4530" w:type="dxa"/>
            <w:vAlign w:val="center"/>
          </w:tcPr>
          <w:p w14:paraId="0D49598A" w14:textId="7F8E4B27" w:rsidR="00343BAD" w:rsidRDefault="00343BAD" w:rsidP="00AD27BA">
            <w:pPr>
              <w:ind w:firstLine="0"/>
              <w:jc w:val="left"/>
            </w:pPr>
            <w:proofErr w:type="spellStart"/>
            <w:r>
              <w:t>Killip</w:t>
            </w:r>
            <w:proofErr w:type="spellEnd"/>
            <w:r>
              <w:t xml:space="preserve"> II</w:t>
            </w:r>
          </w:p>
        </w:tc>
        <w:tc>
          <w:tcPr>
            <w:tcW w:w="4531" w:type="dxa"/>
          </w:tcPr>
          <w:p w14:paraId="75DA4F40" w14:textId="2B652825" w:rsidR="00AD27BA" w:rsidRDefault="00343BAD" w:rsidP="00AD27BA">
            <w:pPr>
              <w:ind w:firstLine="0"/>
              <w:jc w:val="left"/>
            </w:pPr>
            <w:r>
              <w:t xml:space="preserve">Presença de B3 ou </w:t>
            </w:r>
            <w:proofErr w:type="spellStart"/>
            <w:r>
              <w:t>estertoração</w:t>
            </w:r>
            <w:proofErr w:type="spellEnd"/>
            <w:r>
              <w:t xml:space="preserve"> nas bases </w:t>
            </w:r>
            <w:r w:rsidR="0099125B">
              <w:t>pulmonares FC</w:t>
            </w:r>
            <w:r>
              <w:t xml:space="preserve"> &lt; 100 </w:t>
            </w:r>
            <w:proofErr w:type="spellStart"/>
            <w:r>
              <w:t>bpm</w:t>
            </w:r>
            <w:proofErr w:type="spellEnd"/>
            <w:r>
              <w:t xml:space="preserve">. </w:t>
            </w:r>
          </w:p>
          <w:p w14:paraId="51FCCC7D" w14:textId="36264964" w:rsidR="00343BAD" w:rsidRDefault="00343BAD" w:rsidP="00AD27BA">
            <w:pPr>
              <w:ind w:firstLine="0"/>
              <w:jc w:val="left"/>
            </w:pPr>
            <w:r>
              <w:t xml:space="preserve">PAS &gt; 90 mmHg. FR &lt; 20 </w:t>
            </w:r>
            <w:proofErr w:type="spellStart"/>
            <w:r>
              <w:t>irpm</w:t>
            </w:r>
            <w:proofErr w:type="spellEnd"/>
          </w:p>
        </w:tc>
      </w:tr>
      <w:tr w:rsidR="00343BAD" w14:paraId="0E13CFCF" w14:textId="77777777" w:rsidTr="00AD27BA">
        <w:tc>
          <w:tcPr>
            <w:tcW w:w="4530" w:type="dxa"/>
            <w:vAlign w:val="center"/>
          </w:tcPr>
          <w:p w14:paraId="5AC5E16E" w14:textId="192CFB98" w:rsidR="00343BAD" w:rsidRDefault="00343BAD" w:rsidP="00AD27BA">
            <w:pPr>
              <w:ind w:firstLine="0"/>
              <w:jc w:val="left"/>
            </w:pPr>
            <w:proofErr w:type="spellStart"/>
            <w:r>
              <w:t>Killip</w:t>
            </w:r>
            <w:proofErr w:type="spellEnd"/>
            <w:r>
              <w:t xml:space="preserve"> III (congestão pulmonar)</w:t>
            </w:r>
          </w:p>
        </w:tc>
        <w:tc>
          <w:tcPr>
            <w:tcW w:w="4531" w:type="dxa"/>
          </w:tcPr>
          <w:p w14:paraId="24CF32EE" w14:textId="77777777" w:rsidR="00AD27BA" w:rsidRDefault="00343BAD" w:rsidP="00AD27BA">
            <w:pPr>
              <w:ind w:firstLine="0"/>
              <w:jc w:val="left"/>
            </w:pPr>
            <w:r>
              <w:t xml:space="preserve">Presença de B3 ou </w:t>
            </w:r>
            <w:proofErr w:type="spellStart"/>
            <w:r>
              <w:t>estertoração</w:t>
            </w:r>
            <w:proofErr w:type="spellEnd"/>
            <w:r>
              <w:t xml:space="preserve"> &gt; 50% nos hemotóraces   FC &gt; 100 </w:t>
            </w:r>
            <w:proofErr w:type="spellStart"/>
            <w:r>
              <w:t>bpm</w:t>
            </w:r>
            <w:proofErr w:type="spellEnd"/>
            <w:r>
              <w:t xml:space="preserve">. </w:t>
            </w:r>
          </w:p>
          <w:p w14:paraId="746627DA" w14:textId="796EA57A" w:rsidR="00343BAD" w:rsidRDefault="00343BAD" w:rsidP="00AD27BA">
            <w:pPr>
              <w:ind w:firstLine="0"/>
              <w:jc w:val="left"/>
            </w:pPr>
            <w:r>
              <w:t xml:space="preserve">PAS &gt; 90 mmHg. FR &gt; 20 </w:t>
            </w:r>
            <w:proofErr w:type="spellStart"/>
            <w:r>
              <w:t>irpm</w:t>
            </w:r>
            <w:proofErr w:type="spellEnd"/>
          </w:p>
        </w:tc>
      </w:tr>
      <w:tr w:rsidR="00343BAD" w14:paraId="662CF3A3" w14:textId="77777777" w:rsidTr="00AD27BA">
        <w:tc>
          <w:tcPr>
            <w:tcW w:w="4530" w:type="dxa"/>
            <w:vAlign w:val="center"/>
          </w:tcPr>
          <w:p w14:paraId="2917E42F" w14:textId="7E5F89E4" w:rsidR="00343BAD" w:rsidRDefault="00343BAD" w:rsidP="00AD27BA">
            <w:pPr>
              <w:ind w:firstLine="0"/>
              <w:jc w:val="left"/>
            </w:pPr>
            <w:proofErr w:type="spellStart"/>
            <w:r>
              <w:t>Killip</w:t>
            </w:r>
            <w:proofErr w:type="spellEnd"/>
            <w:r>
              <w:t xml:space="preserve"> IV (Choque cardiogênico) </w:t>
            </w:r>
          </w:p>
        </w:tc>
        <w:tc>
          <w:tcPr>
            <w:tcW w:w="4531" w:type="dxa"/>
          </w:tcPr>
          <w:p w14:paraId="45E8C2F5" w14:textId="77777777" w:rsidR="00AD27BA" w:rsidRPr="00A517BF" w:rsidRDefault="00343BAD" w:rsidP="00AD27BA">
            <w:pPr>
              <w:ind w:firstLine="0"/>
              <w:jc w:val="left"/>
              <w:rPr>
                <w:lang w:val="en-US"/>
              </w:rPr>
            </w:pPr>
            <w:r>
              <w:t xml:space="preserve">Presença de B3 ou </w:t>
            </w:r>
            <w:proofErr w:type="spellStart"/>
            <w:r>
              <w:t>estertoração</w:t>
            </w:r>
            <w:proofErr w:type="spellEnd"/>
            <w:r>
              <w:t xml:space="preserve"> &gt; 50% nos hemotóraces.   </w:t>
            </w:r>
            <w:r w:rsidRPr="00A517BF">
              <w:rPr>
                <w:lang w:val="en-US"/>
              </w:rPr>
              <w:t xml:space="preserve">FC &gt; 100 bpm. </w:t>
            </w:r>
          </w:p>
          <w:p w14:paraId="1499AA74" w14:textId="30C30D7A" w:rsidR="00343BAD" w:rsidRDefault="00343BAD" w:rsidP="00AD27BA">
            <w:pPr>
              <w:ind w:firstLine="0"/>
              <w:jc w:val="left"/>
            </w:pPr>
            <w:r w:rsidRPr="00A517BF">
              <w:rPr>
                <w:lang w:val="en-US"/>
              </w:rPr>
              <w:t xml:space="preserve">PAS &lt; 90 mmHg. FR &gt; 20 </w:t>
            </w:r>
            <w:proofErr w:type="spellStart"/>
            <w:r w:rsidRPr="00A517BF">
              <w:rPr>
                <w:lang w:val="en-US"/>
              </w:rPr>
              <w:t>irp</w:t>
            </w:r>
            <w:proofErr w:type="spellEnd"/>
            <w:r w:rsidRPr="00A517BF">
              <w:rPr>
                <w:lang w:val="en-US"/>
              </w:rPr>
              <w:t xml:space="preserve">. </w:t>
            </w:r>
            <w:r>
              <w:t xml:space="preserve">Perfusão capilar </w:t>
            </w:r>
            <w:r w:rsidR="00AD27BA">
              <w:t xml:space="preserve">letificada. </w:t>
            </w:r>
            <w:proofErr w:type="spellStart"/>
            <w:r w:rsidR="00AD27BA">
              <w:t>Oligúria</w:t>
            </w:r>
            <w:proofErr w:type="spellEnd"/>
            <w:r w:rsidR="00AD27BA">
              <w:t xml:space="preserve"> </w:t>
            </w:r>
          </w:p>
        </w:tc>
      </w:tr>
    </w:tbl>
    <w:p w14:paraId="4901C312" w14:textId="31B111E2" w:rsidR="002F5A17" w:rsidRPr="002F5A17" w:rsidRDefault="00AD27BA" w:rsidP="002F5A17">
      <w:pPr>
        <w:ind w:firstLine="0"/>
        <w:jc w:val="center"/>
        <w:rPr>
          <w:rFonts w:cs="Arial"/>
          <w:sz w:val="22"/>
          <w:shd w:val="clear" w:color="auto" w:fill="FFFFFF"/>
        </w:rPr>
      </w:pPr>
      <w:r w:rsidRPr="002F5A17">
        <w:rPr>
          <w:rFonts w:cs="Arial"/>
          <w:sz w:val="22"/>
        </w:rPr>
        <w:t xml:space="preserve">Fonte: </w:t>
      </w:r>
      <w:r w:rsidR="002F5A17" w:rsidRPr="002F5A17">
        <w:rPr>
          <w:rFonts w:cs="Arial"/>
          <w:sz w:val="22"/>
          <w:shd w:val="clear" w:color="auto" w:fill="FFFFFF"/>
        </w:rPr>
        <w:t>Mahatma Gandhi (1992)</w:t>
      </w:r>
    </w:p>
    <w:p w14:paraId="02B4D289" w14:textId="4602F467" w:rsidR="003775DB" w:rsidRDefault="00F448F5" w:rsidP="00C40837">
      <w:pPr>
        <w:pStyle w:val="Ttulo2"/>
      </w:pPr>
      <w:r>
        <w:t>2.7</w:t>
      </w:r>
      <w:r w:rsidR="003775DB">
        <w:t xml:space="preserve"> </w:t>
      </w:r>
      <w:r w:rsidR="00332C75">
        <w:t>Tratamento</w:t>
      </w:r>
    </w:p>
    <w:p w14:paraId="3DD97D5E" w14:textId="6F9185D6" w:rsidR="00D56EC2" w:rsidRPr="008F5713" w:rsidRDefault="0026041D" w:rsidP="0026041D">
      <w:pPr>
        <w:rPr>
          <w:rFonts w:ascii="Helvetica" w:hAnsi="Helvetica" w:cs="Helvetica"/>
        </w:rPr>
      </w:pPr>
      <w:r>
        <w:t xml:space="preserve">É indispensável que a assistência </w:t>
      </w:r>
      <w:r w:rsidR="00EC6C41" w:rsidRPr="008F5713">
        <w:t>pré-hospitalar te</w:t>
      </w:r>
      <w:r>
        <w:t>nha</w:t>
      </w:r>
      <w:r w:rsidR="00EC6C41" w:rsidRPr="008F5713">
        <w:t xml:space="preserve"> como principal objetivo </w:t>
      </w:r>
      <w:r>
        <w:t>diminuir</w:t>
      </w:r>
      <w:r w:rsidR="00EC6C41" w:rsidRPr="008F5713">
        <w:t xml:space="preserve"> o tempo entre o início d</w:t>
      </w:r>
      <w:r>
        <w:t xml:space="preserve">a ocorrência </w:t>
      </w:r>
      <w:r w:rsidR="00EC6C41" w:rsidRPr="008F5713">
        <w:t>isquêmic</w:t>
      </w:r>
      <w:r>
        <w:t>a ou necrose</w:t>
      </w:r>
      <w:r w:rsidR="00EC6C41" w:rsidRPr="008F5713">
        <w:t xml:space="preserve"> muscular até o tratamento </w:t>
      </w:r>
      <w:r>
        <w:t>adequado</w:t>
      </w:r>
      <w:r w:rsidR="00EC6C41" w:rsidRPr="008F5713">
        <w:t xml:space="preserve">, </w:t>
      </w:r>
      <w:r>
        <w:t>reestabelecendo</w:t>
      </w:r>
      <w:r w:rsidR="00EC6C41" w:rsidRPr="008F5713">
        <w:t xml:space="preserve"> a perfusão </w:t>
      </w:r>
      <w:r>
        <w:t>do miocárdio</w:t>
      </w:r>
      <w:r w:rsidR="00EC6C41" w:rsidRPr="008F5713">
        <w:t xml:space="preserve">. </w:t>
      </w:r>
      <w:r>
        <w:t xml:space="preserve">Essa intervenção imediata é importante e necessária para reduzir o risco de morte nas primeiras horas, onde frequentemente o mecanismo de morte é a fibrilação ventricular (FV), na qual, a </w:t>
      </w:r>
      <w:r>
        <w:lastRenderedPageBreak/>
        <w:t>maneira de reverter essa situação, é com a desfibrilação. Primordialmente, reconhecer o tratamento da fibrilação ventricular é basicamente a solução para obter melhores resultados hospitalares em infarto agudo do miocárdio. Essa intervenção é realizada por algum profissional da saúde, sendo ele médico, enfermeiro ou que possua treinamento específico para esse amparo</w:t>
      </w:r>
      <w:r w:rsidR="00D56EC2" w:rsidRPr="008F5713">
        <w:t xml:space="preserve"> </w:t>
      </w:r>
      <w:r w:rsidR="00D56EC2" w:rsidRPr="008F5713">
        <w:rPr>
          <w:rFonts w:ascii="Helvetica" w:hAnsi="Helvetica" w:cs="Helvetica"/>
        </w:rPr>
        <w:t>(</w:t>
      </w:r>
      <w:r w:rsidR="00D56EC2" w:rsidRPr="006F643E">
        <w:rPr>
          <w:rFonts w:cs="Arial"/>
        </w:rPr>
        <w:t>PIEGAS</w:t>
      </w:r>
      <w:r w:rsidR="00D56EC2" w:rsidRPr="008F5713">
        <w:rPr>
          <w:rFonts w:ascii="Helvetica" w:hAnsi="Helvetica" w:cs="Helvetica"/>
        </w:rPr>
        <w:t> </w:t>
      </w:r>
      <w:r w:rsidR="00D56EC2" w:rsidRPr="00FF6EF4">
        <w:rPr>
          <w:rFonts w:ascii="Helvetica" w:hAnsi="Helvetica" w:cs="Helvetica"/>
          <w:i/>
          <w:iCs/>
        </w:rPr>
        <w:t>et al</w:t>
      </w:r>
      <w:r w:rsidR="00D56EC2" w:rsidRPr="008F5713">
        <w:rPr>
          <w:rFonts w:ascii="Helvetica" w:hAnsi="Helvetica" w:cs="Helvetica"/>
          <w:i/>
          <w:iCs/>
        </w:rPr>
        <w:t>.</w:t>
      </w:r>
      <w:r w:rsidR="00D56EC2" w:rsidRPr="008F5713">
        <w:rPr>
          <w:rFonts w:ascii="Helvetica" w:hAnsi="Helvetica" w:cs="Helvetica"/>
        </w:rPr>
        <w:t>, 2015).</w:t>
      </w:r>
      <w:r w:rsidR="00D56EC2" w:rsidRPr="008F5713">
        <w:rPr>
          <w:rFonts w:eastAsia="Times New Roman" w:cs="Arial"/>
          <w:vanish/>
          <w:sz w:val="16"/>
          <w:szCs w:val="16"/>
          <w:lang w:eastAsia="pt-BR"/>
        </w:rPr>
        <w:t>Parte superior do formulário</w:t>
      </w:r>
    </w:p>
    <w:p w14:paraId="4D41EEA2" w14:textId="1440518A" w:rsidR="00D56EC2" w:rsidRPr="008F5713" w:rsidRDefault="00FF6EF4" w:rsidP="00FF6EF4">
      <w:r>
        <w:t xml:space="preserve">Já o meio de </w:t>
      </w:r>
      <w:r w:rsidR="00D56EC2" w:rsidRPr="008F5713">
        <w:t xml:space="preserve">tratamento com fibrinolítico </w:t>
      </w:r>
      <w:r>
        <w:t>precisa</w:t>
      </w:r>
      <w:r w:rsidR="00D56EC2" w:rsidRPr="008F5713">
        <w:t xml:space="preserve"> ser </w:t>
      </w:r>
      <w:r w:rsidRPr="008F5713">
        <w:t>uti</w:t>
      </w:r>
      <w:r>
        <w:t>lizado</w:t>
      </w:r>
      <w:r w:rsidR="00D56EC2" w:rsidRPr="008F5713">
        <w:t xml:space="preserve"> </w:t>
      </w:r>
      <w:r>
        <w:t>quando há</w:t>
      </w:r>
      <w:r w:rsidR="00D56EC2" w:rsidRPr="008F5713">
        <w:t xml:space="preserve"> </w:t>
      </w:r>
      <w:r w:rsidRPr="008F5713">
        <w:t>ausência</w:t>
      </w:r>
      <w:r w:rsidR="00D56EC2" w:rsidRPr="008F5713">
        <w:t xml:space="preserve"> de </w:t>
      </w:r>
      <w:r w:rsidRPr="008F5713">
        <w:t>contraindicaçõe</w:t>
      </w:r>
      <w:r>
        <w:t>s, observado em diversos estudos que seu efeito é benéfico, quando antes intervir, melhor. Relembrando que a rapidez na hora de agir com o tratamento do paciente infartado</w:t>
      </w:r>
      <w:r w:rsidR="00D56EC2" w:rsidRPr="008F5713">
        <w:t xml:space="preserve"> é </w:t>
      </w:r>
      <w:r>
        <w:t xml:space="preserve">primordial, quanto </w:t>
      </w:r>
      <w:r w:rsidR="00D56EC2" w:rsidRPr="008F5713">
        <w:t>a</w:t>
      </w:r>
      <w:r>
        <w:t xml:space="preserve">ntes e mais precoce for os cuidados e menor tempo de dor do indivíduo, melhores serão as perspectivas de sobrevida após a terapia </w:t>
      </w:r>
      <w:proofErr w:type="spellStart"/>
      <w:r>
        <w:t>tromboembolítica</w:t>
      </w:r>
      <w:proofErr w:type="spellEnd"/>
      <w:r>
        <w:t xml:space="preserve"> </w:t>
      </w:r>
      <w:r w:rsidR="00D56EC2" w:rsidRPr="008F5713">
        <w:rPr>
          <w:rFonts w:ascii="Helvetica" w:hAnsi="Helvetica" w:cs="Helvetica"/>
          <w:shd w:val="clear" w:color="auto" w:fill="FFFFFF"/>
        </w:rPr>
        <w:t>(SIMIEMA </w:t>
      </w:r>
      <w:r w:rsidR="00D56EC2" w:rsidRPr="00FF6EF4">
        <w:rPr>
          <w:rStyle w:val="nfase"/>
          <w:rFonts w:ascii="Helvetica" w:hAnsi="Helvetica" w:cs="Helvetica"/>
          <w:shd w:val="clear" w:color="auto" w:fill="FFFFFF"/>
        </w:rPr>
        <w:t>et al</w:t>
      </w:r>
      <w:r w:rsidR="00D56EC2" w:rsidRPr="008F5713">
        <w:rPr>
          <w:rStyle w:val="nfase"/>
          <w:rFonts w:ascii="Helvetica" w:hAnsi="Helvetica" w:cs="Helvetica"/>
          <w:color w:val="FF0000"/>
          <w:shd w:val="clear" w:color="auto" w:fill="FFFFFF"/>
        </w:rPr>
        <w:t>.</w:t>
      </w:r>
      <w:r w:rsidR="00D56EC2" w:rsidRPr="008F5713">
        <w:rPr>
          <w:rFonts w:ascii="Helvetica" w:hAnsi="Helvetica" w:cs="Helvetica"/>
          <w:shd w:val="clear" w:color="auto" w:fill="FFFFFF"/>
        </w:rPr>
        <w:t>, 2019)</w:t>
      </w:r>
      <w:r>
        <w:rPr>
          <w:rFonts w:ascii="Helvetica" w:hAnsi="Helvetica" w:cs="Helvetica"/>
          <w:shd w:val="clear" w:color="auto" w:fill="FFFFFF"/>
        </w:rPr>
        <w:t>.</w:t>
      </w:r>
      <w:r w:rsidR="00D56EC2" w:rsidRPr="008F5713">
        <w:rPr>
          <w:rFonts w:ascii="Helvetica" w:hAnsi="Helvetica" w:cs="Helvetica"/>
          <w:shd w:val="clear" w:color="auto" w:fill="FFFFFF"/>
        </w:rPr>
        <w:t xml:space="preserve"> </w:t>
      </w:r>
    </w:p>
    <w:p w14:paraId="4AB219CE" w14:textId="5CC9CC0E" w:rsidR="00332C75" w:rsidRDefault="00F448F5" w:rsidP="00332C75">
      <w:pPr>
        <w:pStyle w:val="Ttulo2"/>
      </w:pPr>
      <w:r>
        <w:t>2.8</w:t>
      </w:r>
      <w:r w:rsidR="00332C75">
        <w:t xml:space="preserve"> Fatores de risco</w:t>
      </w:r>
    </w:p>
    <w:p w14:paraId="7A54ED1C" w14:textId="43952FA1" w:rsidR="005225B7" w:rsidRPr="00FF0BFB" w:rsidRDefault="005225B7" w:rsidP="005225B7">
      <w:pPr>
        <w:shd w:val="clear" w:color="auto" w:fill="FFFFFF"/>
        <w:ind w:firstLine="403"/>
        <w:rPr>
          <w:rFonts w:eastAsia="Times New Roman" w:cs="Arial"/>
          <w:color w:val="000000" w:themeColor="text1"/>
          <w:szCs w:val="24"/>
          <w:lang w:eastAsia="pt-BR"/>
        </w:rPr>
      </w:pPr>
      <w:r w:rsidRPr="00FF0BFB">
        <w:rPr>
          <w:rFonts w:cs="Arial"/>
          <w:color w:val="000000" w:themeColor="text1"/>
          <w:shd w:val="clear" w:color="auto" w:fill="FFFFFF"/>
        </w:rPr>
        <w:t xml:space="preserve">Os fatores de risco para o IAM podem ser divididos em fatores modificáveis e não modificáveis, a depender se o fator pode ser alterado ou não pelo indivíduo. Os principais fatores não modificáveis são a idade, a raça, o sexo e o histórico familiar. As características de idade avançada, homens, raça negra e história familiar de doenças cardiovasculares aumentam o risco de forma relevante. Os fatores modificáveis mais importantes são a alimentação desequilibrada rica em gorduras, carboidratos, sal e alimentos processados, o uso de álcool, de cigarro e de outras drogas, as situações recorrentes de estresse e o sedentarismo. Estes últimos se somam com os fatores não modificáveis, aumentando (ou diminuindo, se forem bem controlados) o risco </w:t>
      </w:r>
      <w:r w:rsidR="001445CA" w:rsidRPr="00FF0BFB">
        <w:rPr>
          <w:rFonts w:cs="Arial"/>
          <w:color w:val="000000" w:themeColor="text1"/>
          <w:shd w:val="clear" w:color="auto" w:fill="FFFFFF"/>
        </w:rPr>
        <w:t>de o</w:t>
      </w:r>
      <w:r w:rsidRPr="00FF0BFB">
        <w:rPr>
          <w:rFonts w:cs="Arial"/>
          <w:color w:val="000000" w:themeColor="text1"/>
          <w:shd w:val="clear" w:color="auto" w:fill="FFFFFF"/>
        </w:rPr>
        <w:t xml:space="preserve"> indivíduo apresentar um IAM no futuro (BORGES, 2014).</w:t>
      </w:r>
    </w:p>
    <w:p w14:paraId="59DE9272" w14:textId="709BABAE" w:rsidR="005225B7" w:rsidRDefault="005225B7" w:rsidP="00674F5C">
      <w:pPr>
        <w:rPr>
          <w:rFonts w:ascii="Helvetica" w:hAnsi="Helvetica" w:cs="Helvetica"/>
          <w:shd w:val="clear" w:color="auto" w:fill="FFFFFF"/>
        </w:rPr>
      </w:pPr>
      <w:r w:rsidRPr="005225B7">
        <w:t>Conforme</w:t>
      </w:r>
      <w:r w:rsidR="00BB59E5">
        <w:t xml:space="preserve"> o estudo de </w:t>
      </w:r>
      <w:r w:rsidR="00BB59E5" w:rsidRPr="00674F5C">
        <w:rPr>
          <w:rFonts w:ascii="Helvetica" w:hAnsi="Helvetica" w:cs="Helvetica"/>
          <w:shd w:val="clear" w:color="auto" w:fill="FFFFFF"/>
        </w:rPr>
        <w:t>Pinheiro </w:t>
      </w:r>
      <w:r w:rsidR="00BB59E5" w:rsidRPr="00674F5C">
        <w:rPr>
          <w:rStyle w:val="nfase"/>
          <w:rFonts w:ascii="Helvetica" w:hAnsi="Helvetica" w:cs="Helvetica"/>
          <w:shd w:val="clear" w:color="auto" w:fill="FFFFFF"/>
        </w:rPr>
        <w:t>et al.</w:t>
      </w:r>
      <w:r w:rsidR="00BB59E5" w:rsidRPr="00674F5C">
        <w:rPr>
          <w:rFonts w:ascii="Helvetica" w:hAnsi="Helvetica" w:cs="Helvetica"/>
          <w:shd w:val="clear" w:color="auto" w:fill="FFFFFF"/>
        </w:rPr>
        <w:t> (2013</w:t>
      </w:r>
      <w:r w:rsidR="00BB59E5" w:rsidRPr="005225B7">
        <w:rPr>
          <w:rFonts w:ascii="Helvetica" w:hAnsi="Helvetica" w:cs="Helvetica"/>
          <w:shd w:val="clear" w:color="auto" w:fill="FFFFFF"/>
        </w:rPr>
        <w:t>)</w:t>
      </w:r>
      <w:r w:rsidR="00BB59E5">
        <w:rPr>
          <w:rFonts w:ascii="Helvetica" w:hAnsi="Helvetica" w:cs="Helvetica"/>
          <w:shd w:val="clear" w:color="auto" w:fill="FFFFFF"/>
        </w:rPr>
        <w:t>, o</w:t>
      </w:r>
      <w:r w:rsidRPr="005225B7">
        <w:t xml:space="preserve"> Instituto Brasileiro de Geografia e Estatística</w:t>
      </w:r>
      <w:r w:rsidR="00BB59E5">
        <w:t xml:space="preserve"> afirma que</w:t>
      </w:r>
      <w:r w:rsidRPr="005225B7">
        <w:t xml:space="preserve"> o número de mulheres é significativamente maior que a quantidade de homens </w:t>
      </w:r>
      <w:r w:rsidR="00BB59E5">
        <w:t>vítimas de infarto agudo do miocárdio. O autor também lista diversos fatores considerados de risco para o IAM, como a faixa etária, considera que o avanço da idade faz o indivíduo ter mais probabilidade de sofrer um infarto. Um motivo para o desenvolvimento de patologias cardiovasculares não é o avanço da idade, mas o maior tempo de exposição a fatores adversos e outras doenças. Um outro fato é o alcoolismo, considerado potencialmente perigoso para o aparecimento de quadros cardiovasculares, assim como o</w:t>
      </w:r>
      <w:r w:rsidRPr="005225B7">
        <w:t xml:space="preserve"> hábito de fumar, </w:t>
      </w:r>
      <w:r w:rsidR="00BB59E5">
        <w:t>a</w:t>
      </w:r>
      <w:r w:rsidRPr="005225B7">
        <w:t xml:space="preserve"> história familiar de doenças cardiovasculares</w:t>
      </w:r>
      <w:r w:rsidR="00BB59E5">
        <w:t xml:space="preserve"> familiares próximos, com os de </w:t>
      </w:r>
      <w:r w:rsidRPr="005225B7">
        <w:t>primeiro grau aumenta</w:t>
      </w:r>
      <w:r w:rsidR="00BB59E5">
        <w:t>m</w:t>
      </w:r>
      <w:r w:rsidRPr="005225B7">
        <w:t xml:space="preserve"> </w:t>
      </w:r>
      <w:r w:rsidR="00BB59E5">
        <w:t>o</w:t>
      </w:r>
      <w:r w:rsidRPr="005225B7">
        <w:t xml:space="preserve"> </w:t>
      </w:r>
      <w:r w:rsidR="00BB59E5">
        <w:lastRenderedPageBreak/>
        <w:t>risco</w:t>
      </w:r>
      <w:r w:rsidRPr="005225B7">
        <w:t xml:space="preserve"> de sofrer IAM em até duas ve</w:t>
      </w:r>
      <w:r w:rsidR="00BB59E5">
        <w:t xml:space="preserve">z, a </w:t>
      </w:r>
      <w:r w:rsidRPr="005225B7">
        <w:t>alimentação</w:t>
      </w:r>
      <w:r w:rsidR="00BB59E5">
        <w:t xml:space="preserve">, cuja a mesma seja com abundância de </w:t>
      </w:r>
      <w:r w:rsidRPr="005225B7">
        <w:t>gorduras e pobre em verduras e frutas</w:t>
      </w:r>
      <w:r w:rsidR="00BB59E5">
        <w:t xml:space="preserve"> legumes, a obesidade, excesso sódio, enfim a realidade </w:t>
      </w:r>
      <w:r w:rsidR="00674F5C">
        <w:t xml:space="preserve">mostra que os enfermeiros e profissionais da saúde precisam identificar corretamente todos esses fatores de risco para elaboração de estratégias preventivas </w:t>
      </w:r>
      <w:r w:rsidRPr="005225B7">
        <w:rPr>
          <w:rFonts w:ascii="Helvetica" w:hAnsi="Helvetica" w:cs="Helvetica"/>
          <w:shd w:val="clear" w:color="auto" w:fill="FFFFFF"/>
        </w:rPr>
        <w:t>(</w:t>
      </w:r>
      <w:r w:rsidRPr="006F643E">
        <w:rPr>
          <w:rFonts w:cs="Arial"/>
          <w:shd w:val="clear" w:color="auto" w:fill="FFFFFF"/>
        </w:rPr>
        <w:t>PINHEIRO</w:t>
      </w:r>
      <w:r w:rsidRPr="00674F5C">
        <w:rPr>
          <w:rFonts w:ascii="Helvetica" w:hAnsi="Helvetica" w:cs="Helvetica"/>
          <w:shd w:val="clear" w:color="auto" w:fill="FFFFFF"/>
        </w:rPr>
        <w:t> </w:t>
      </w:r>
      <w:r w:rsidRPr="00674F5C">
        <w:rPr>
          <w:rStyle w:val="nfase"/>
          <w:rFonts w:ascii="Helvetica" w:hAnsi="Helvetica" w:cs="Helvetica"/>
          <w:shd w:val="clear" w:color="auto" w:fill="FFFFFF"/>
        </w:rPr>
        <w:t>et al.</w:t>
      </w:r>
      <w:r w:rsidRPr="00674F5C">
        <w:rPr>
          <w:rFonts w:ascii="Helvetica" w:hAnsi="Helvetica" w:cs="Helvetica"/>
          <w:shd w:val="clear" w:color="auto" w:fill="FFFFFF"/>
        </w:rPr>
        <w:t xml:space="preserve">, </w:t>
      </w:r>
      <w:r w:rsidRPr="006F643E">
        <w:rPr>
          <w:rFonts w:cs="Arial"/>
          <w:shd w:val="clear" w:color="auto" w:fill="FFFFFF"/>
        </w:rPr>
        <w:t>2013</w:t>
      </w:r>
      <w:r w:rsidR="006F643E">
        <w:rPr>
          <w:rFonts w:ascii="Helvetica" w:hAnsi="Helvetica" w:cs="Helvetica"/>
          <w:shd w:val="clear" w:color="auto" w:fill="FFFFFF"/>
        </w:rPr>
        <w:t xml:space="preserve">) </w:t>
      </w:r>
    </w:p>
    <w:p w14:paraId="62C1DC32" w14:textId="77777777" w:rsidR="0099125B" w:rsidRDefault="0099125B" w:rsidP="0099125B">
      <w:pPr>
        <w:ind w:firstLine="0"/>
        <w:rPr>
          <w:rFonts w:ascii="Helvetica" w:hAnsi="Helvetica" w:cs="Helvetica"/>
          <w:shd w:val="clear" w:color="auto" w:fill="FFFFFF"/>
        </w:rPr>
      </w:pPr>
    </w:p>
    <w:p w14:paraId="42295251" w14:textId="6CDF2E58" w:rsidR="0099125B" w:rsidRDefault="0099125B" w:rsidP="0099125B">
      <w:pPr>
        <w:pStyle w:val="Ttulo1"/>
        <w:numPr>
          <w:ilvl w:val="0"/>
          <w:numId w:val="13"/>
        </w:numPr>
        <w:rPr>
          <w:shd w:val="clear" w:color="auto" w:fill="FFFFFF"/>
        </w:rPr>
      </w:pPr>
      <w:r>
        <w:rPr>
          <w:shd w:val="clear" w:color="auto" w:fill="FFFFFF"/>
        </w:rPr>
        <w:t>Metodologia</w:t>
      </w:r>
    </w:p>
    <w:p w14:paraId="7ECDB150" w14:textId="785FC473" w:rsidR="00080CC0" w:rsidRPr="00080CC0" w:rsidRDefault="00080CC0" w:rsidP="00080CC0">
      <w:r w:rsidRPr="00080CC0">
        <w:t>Ao realizar uma pesquisa estatística com objetivo de fazer um levantamento de dados de casos de internamento hospitalar Em duas cidades diferentes. Diante disso a pesquisa teve como base moradores de São Mateus do Sul e moradores de Canoinhas, estes que tiveram diagnóstico clínico de infarto agudo do miocárdio e necessita param de Amparo da Equipe De saúde do sistema único de saúde (SUS). Mas especificamente a estatística teve como base o número de indivíduos com um caso de IAM Do sexo feminino, do sexo masculino, da cor branca e na cor preta, entre janeiro de 2012 janeiro de 2022, para comparar São Mateus do Sul - Paraná e Canoinhas - Santa Catarina. Logo após uma estatística do número de óbitos registrados nas redes petistas cidades de São Mateus do Sul e Canoinhas, também entre janeiro de 2012 e janeiro de 2022.</w:t>
      </w:r>
    </w:p>
    <w:p w14:paraId="2AAC4C62" w14:textId="1D7E0F4B" w:rsidR="00AB6839" w:rsidRDefault="0099125B" w:rsidP="00AB6839">
      <w:pPr>
        <w:pStyle w:val="Ttulo2"/>
      </w:pPr>
      <w:r>
        <w:t xml:space="preserve">3.1 Tipo de pesquisa </w:t>
      </w:r>
    </w:p>
    <w:p w14:paraId="119560B9" w14:textId="474C4B40" w:rsidR="00AB6839" w:rsidRPr="00080CC0" w:rsidRDefault="00080CC0" w:rsidP="00AB6839">
      <w:pPr>
        <w:rPr>
          <w:color w:val="FF0000"/>
        </w:rPr>
      </w:pPr>
      <w:r w:rsidRPr="00080CC0">
        <w:rPr>
          <w:color w:val="FF0000"/>
        </w:rPr>
        <w:t xml:space="preserve">Citação sobre revisão bibliográfica </w:t>
      </w:r>
    </w:p>
    <w:p w14:paraId="56423677" w14:textId="092980B4" w:rsidR="0099125B" w:rsidRDefault="0099125B" w:rsidP="00224BA9">
      <w:pPr>
        <w:pStyle w:val="Ttulo2"/>
      </w:pPr>
      <w:r>
        <w:t>3.</w:t>
      </w:r>
      <w:r w:rsidR="00080CC0">
        <w:t>2</w:t>
      </w:r>
      <w:r>
        <w:t xml:space="preserve"> Procedimento da pesquisa </w:t>
      </w:r>
    </w:p>
    <w:p w14:paraId="133613B9" w14:textId="65B88DDC" w:rsidR="00224BA9" w:rsidRPr="00224BA9" w:rsidRDefault="00224BA9" w:rsidP="00224BA9">
      <w:r>
        <w:t xml:space="preserve">Para realização deste estudo </w:t>
      </w:r>
      <w:r w:rsidR="00F9439C">
        <w:t>o enfermeiro irá</w:t>
      </w:r>
      <w:r>
        <w:t xml:space="preserve"> </w:t>
      </w:r>
      <w:r w:rsidR="00AB6839">
        <w:t>ate</w:t>
      </w:r>
      <w:r w:rsidR="00F9439C">
        <w:t>nder</w:t>
      </w:r>
      <w:r w:rsidR="00AB6839">
        <w:t xml:space="preserve"> ao paciente infartado, </w:t>
      </w:r>
      <w:r w:rsidR="00F9439C">
        <w:t xml:space="preserve">fará controle e </w:t>
      </w:r>
      <w:r w:rsidR="00AB6839">
        <w:t>monitorização dos sinais vitais para um melhor prognóstico</w:t>
      </w:r>
      <w:r w:rsidR="00F9439C">
        <w:t xml:space="preserve"> e diminuição do risco de complicações.</w:t>
      </w:r>
    </w:p>
    <w:p w14:paraId="127084D8" w14:textId="42CAF2B4" w:rsidR="003775DB" w:rsidRDefault="0099125B" w:rsidP="006F643E">
      <w:pPr>
        <w:pStyle w:val="Ttulo2"/>
        <w:tabs>
          <w:tab w:val="right" w:pos="9071"/>
        </w:tabs>
      </w:pPr>
      <w:r>
        <w:t>3.</w:t>
      </w:r>
      <w:r w:rsidR="00080CC0">
        <w:t>3</w:t>
      </w:r>
      <w:r>
        <w:t xml:space="preserve"> Limitações do estudo </w:t>
      </w:r>
      <w:r w:rsidR="006F643E">
        <w:tab/>
      </w:r>
    </w:p>
    <w:p w14:paraId="0FAE24BF" w14:textId="299C4118" w:rsidR="00D3266D" w:rsidRDefault="00AB6839" w:rsidP="00F9439C">
      <w:pPr>
        <w:ind w:firstLine="360"/>
      </w:pPr>
      <w:r>
        <w:t xml:space="preserve">As limitações que podem ser encontradas neste estudo são em relação a disponibilidade </w:t>
      </w:r>
      <w:r w:rsidR="00F9439C">
        <w:t xml:space="preserve">de pacientes que tenham IAM, óbitos, paciente que se nega à participar da pesquisa. </w:t>
      </w:r>
    </w:p>
    <w:p w14:paraId="06884CED" w14:textId="77777777" w:rsidR="002127F0" w:rsidRDefault="002127F0" w:rsidP="00F9439C">
      <w:pPr>
        <w:ind w:firstLine="360"/>
      </w:pPr>
    </w:p>
    <w:p w14:paraId="62AC6DFF" w14:textId="1A3AE6A1" w:rsidR="009A6B51" w:rsidRDefault="009A6B51" w:rsidP="002D3D40">
      <w:pPr>
        <w:pStyle w:val="Ttulo2"/>
      </w:pPr>
      <w:r>
        <w:lastRenderedPageBreak/>
        <w:t>3.4 C</w:t>
      </w:r>
      <w:r w:rsidR="002D3D40">
        <w:t>R</w:t>
      </w:r>
      <w:r w:rsidR="002D3D40">
        <w:t>ONOGRAMA</w:t>
      </w:r>
    </w:p>
    <w:tbl>
      <w:tblPr>
        <w:tblStyle w:val="Tabelacomgrade"/>
        <w:tblpPr w:leftFromText="141" w:rightFromText="141" w:vertAnchor="text" w:horzAnchor="margin" w:tblpXSpec="center" w:tblpY="-219"/>
        <w:tblW w:w="9209" w:type="dxa"/>
        <w:tblLayout w:type="fixed"/>
        <w:tblLook w:val="04A0" w:firstRow="1" w:lastRow="0" w:firstColumn="1" w:lastColumn="0" w:noHBand="0" w:noVBand="1"/>
      </w:tblPr>
      <w:tblGrid>
        <w:gridCol w:w="3790"/>
        <w:gridCol w:w="493"/>
        <w:gridCol w:w="493"/>
        <w:gridCol w:w="493"/>
        <w:gridCol w:w="494"/>
        <w:gridCol w:w="493"/>
        <w:gridCol w:w="493"/>
        <w:gridCol w:w="493"/>
        <w:gridCol w:w="494"/>
        <w:gridCol w:w="493"/>
        <w:gridCol w:w="493"/>
        <w:gridCol w:w="487"/>
      </w:tblGrid>
      <w:tr w:rsidR="002D3D40" w14:paraId="4E9EB2F8" w14:textId="77777777" w:rsidTr="002D3D40">
        <w:trPr>
          <w:trHeight w:val="1266"/>
        </w:trPr>
        <w:tc>
          <w:tcPr>
            <w:tcW w:w="3790" w:type="dxa"/>
          </w:tcPr>
          <w:p w14:paraId="576358A3" w14:textId="77777777" w:rsidR="002D3D40" w:rsidRDefault="002D3D40" w:rsidP="00303A29">
            <w:pPr>
              <w:ind w:firstLine="0"/>
              <w:jc w:val="center"/>
            </w:pPr>
            <w:r>
              <w:t>Meses do ano</w:t>
            </w:r>
          </w:p>
        </w:tc>
        <w:tc>
          <w:tcPr>
            <w:tcW w:w="493" w:type="dxa"/>
          </w:tcPr>
          <w:p w14:paraId="194C4CD8" w14:textId="77777777" w:rsidR="002D3D40" w:rsidRDefault="002D3D40" w:rsidP="00303A29">
            <w:pPr>
              <w:ind w:firstLine="0"/>
            </w:pPr>
            <w:r>
              <w:t>FEV</w:t>
            </w:r>
          </w:p>
        </w:tc>
        <w:tc>
          <w:tcPr>
            <w:tcW w:w="493" w:type="dxa"/>
          </w:tcPr>
          <w:p w14:paraId="1F2CB5F7" w14:textId="77777777" w:rsidR="002D3D40" w:rsidRDefault="002D3D40" w:rsidP="00303A29">
            <w:pPr>
              <w:ind w:firstLine="0"/>
            </w:pPr>
            <w:r>
              <w:t>MAR</w:t>
            </w:r>
          </w:p>
        </w:tc>
        <w:tc>
          <w:tcPr>
            <w:tcW w:w="493" w:type="dxa"/>
          </w:tcPr>
          <w:p w14:paraId="114D80C0" w14:textId="77777777" w:rsidR="002D3D40" w:rsidRDefault="002D3D40" w:rsidP="00303A29">
            <w:pPr>
              <w:ind w:firstLine="0"/>
            </w:pPr>
            <w:r>
              <w:t>ABR</w:t>
            </w:r>
          </w:p>
        </w:tc>
        <w:tc>
          <w:tcPr>
            <w:tcW w:w="494" w:type="dxa"/>
          </w:tcPr>
          <w:p w14:paraId="65510C2E" w14:textId="77777777" w:rsidR="002D3D40" w:rsidRDefault="002D3D40" w:rsidP="00303A29">
            <w:pPr>
              <w:ind w:firstLine="0"/>
            </w:pPr>
            <w:r>
              <w:t>MAI</w:t>
            </w:r>
          </w:p>
        </w:tc>
        <w:tc>
          <w:tcPr>
            <w:tcW w:w="493" w:type="dxa"/>
          </w:tcPr>
          <w:p w14:paraId="714D3705" w14:textId="77777777" w:rsidR="002D3D40" w:rsidRDefault="002D3D40" w:rsidP="00303A29">
            <w:pPr>
              <w:ind w:firstLine="0"/>
            </w:pPr>
            <w:r>
              <w:t>JUN</w:t>
            </w:r>
          </w:p>
        </w:tc>
        <w:tc>
          <w:tcPr>
            <w:tcW w:w="493" w:type="dxa"/>
          </w:tcPr>
          <w:p w14:paraId="3A44B3C0" w14:textId="77777777" w:rsidR="002D3D40" w:rsidRDefault="002D3D40" w:rsidP="00303A29">
            <w:pPr>
              <w:ind w:firstLine="0"/>
            </w:pPr>
            <w:r>
              <w:t>JUL</w:t>
            </w:r>
          </w:p>
        </w:tc>
        <w:tc>
          <w:tcPr>
            <w:tcW w:w="493" w:type="dxa"/>
          </w:tcPr>
          <w:p w14:paraId="78B0AD2E" w14:textId="77777777" w:rsidR="002D3D40" w:rsidRDefault="002D3D40" w:rsidP="00303A29">
            <w:pPr>
              <w:ind w:firstLine="0"/>
            </w:pPr>
            <w:r>
              <w:t>AGO</w:t>
            </w:r>
          </w:p>
        </w:tc>
        <w:tc>
          <w:tcPr>
            <w:tcW w:w="494" w:type="dxa"/>
          </w:tcPr>
          <w:p w14:paraId="2CF0B526" w14:textId="77777777" w:rsidR="002D3D40" w:rsidRDefault="002D3D40" w:rsidP="00303A29">
            <w:pPr>
              <w:ind w:firstLine="0"/>
            </w:pPr>
            <w:r>
              <w:t>SET</w:t>
            </w:r>
          </w:p>
        </w:tc>
        <w:tc>
          <w:tcPr>
            <w:tcW w:w="493" w:type="dxa"/>
          </w:tcPr>
          <w:p w14:paraId="29623AF6" w14:textId="77777777" w:rsidR="002D3D40" w:rsidRDefault="002D3D40" w:rsidP="00303A29">
            <w:pPr>
              <w:ind w:firstLine="0"/>
            </w:pPr>
            <w:r>
              <w:t>OUT</w:t>
            </w:r>
          </w:p>
        </w:tc>
        <w:tc>
          <w:tcPr>
            <w:tcW w:w="493" w:type="dxa"/>
          </w:tcPr>
          <w:p w14:paraId="387CC623" w14:textId="77777777" w:rsidR="002D3D40" w:rsidRDefault="002D3D40" w:rsidP="00303A29">
            <w:pPr>
              <w:ind w:firstLine="0"/>
            </w:pPr>
            <w:r>
              <w:t>NOV</w:t>
            </w:r>
          </w:p>
        </w:tc>
        <w:tc>
          <w:tcPr>
            <w:tcW w:w="487" w:type="dxa"/>
          </w:tcPr>
          <w:p w14:paraId="25C9ED3B" w14:textId="77777777" w:rsidR="002D3D40" w:rsidRDefault="002D3D40" w:rsidP="00303A29">
            <w:pPr>
              <w:ind w:firstLine="0"/>
            </w:pPr>
            <w:r>
              <w:t>DEZ</w:t>
            </w:r>
          </w:p>
        </w:tc>
      </w:tr>
      <w:tr w:rsidR="002D3D40" w14:paraId="0E60F320" w14:textId="77777777" w:rsidTr="00303A29">
        <w:trPr>
          <w:trHeight w:val="849"/>
        </w:trPr>
        <w:tc>
          <w:tcPr>
            <w:tcW w:w="3790" w:type="dxa"/>
          </w:tcPr>
          <w:p w14:paraId="3944B953" w14:textId="77777777" w:rsidR="002D3D40" w:rsidRDefault="002D3D40" w:rsidP="00303A29">
            <w:pPr>
              <w:ind w:firstLine="0"/>
              <w:jc w:val="center"/>
            </w:pPr>
            <w:r>
              <w:t>Início das</w:t>
            </w:r>
          </w:p>
          <w:p w14:paraId="1C8667D7" w14:textId="6AE651E9" w:rsidR="002D3D40" w:rsidRDefault="002D3D40" w:rsidP="00303A29">
            <w:pPr>
              <w:ind w:firstLine="0"/>
              <w:jc w:val="center"/>
            </w:pPr>
            <w:r>
              <w:t>O</w:t>
            </w:r>
            <w:r>
              <w:t>rientações</w:t>
            </w:r>
          </w:p>
        </w:tc>
        <w:tc>
          <w:tcPr>
            <w:tcW w:w="493" w:type="dxa"/>
          </w:tcPr>
          <w:p w14:paraId="6B4A6FE8" w14:textId="77777777" w:rsidR="002D3D40" w:rsidRDefault="002D3D40" w:rsidP="00303A29">
            <w:pPr>
              <w:ind w:firstLine="0"/>
            </w:pPr>
            <w:r>
              <w:t>X</w:t>
            </w:r>
          </w:p>
        </w:tc>
        <w:tc>
          <w:tcPr>
            <w:tcW w:w="493" w:type="dxa"/>
          </w:tcPr>
          <w:p w14:paraId="21B3F817" w14:textId="77777777" w:rsidR="002D3D40" w:rsidRDefault="002D3D40" w:rsidP="00303A29">
            <w:pPr>
              <w:ind w:firstLine="0"/>
            </w:pPr>
          </w:p>
        </w:tc>
        <w:tc>
          <w:tcPr>
            <w:tcW w:w="493" w:type="dxa"/>
          </w:tcPr>
          <w:p w14:paraId="104157E9" w14:textId="77777777" w:rsidR="002D3D40" w:rsidRDefault="002D3D40" w:rsidP="00303A29">
            <w:pPr>
              <w:ind w:firstLine="0"/>
            </w:pPr>
          </w:p>
        </w:tc>
        <w:tc>
          <w:tcPr>
            <w:tcW w:w="494" w:type="dxa"/>
          </w:tcPr>
          <w:p w14:paraId="35D6390C" w14:textId="77777777" w:rsidR="002D3D40" w:rsidRDefault="002D3D40" w:rsidP="00303A29">
            <w:pPr>
              <w:ind w:firstLine="0"/>
            </w:pPr>
          </w:p>
        </w:tc>
        <w:tc>
          <w:tcPr>
            <w:tcW w:w="493" w:type="dxa"/>
          </w:tcPr>
          <w:p w14:paraId="76574C0F" w14:textId="77777777" w:rsidR="002D3D40" w:rsidRDefault="002D3D40" w:rsidP="00303A29">
            <w:pPr>
              <w:ind w:firstLine="0"/>
            </w:pPr>
          </w:p>
        </w:tc>
        <w:tc>
          <w:tcPr>
            <w:tcW w:w="493" w:type="dxa"/>
          </w:tcPr>
          <w:p w14:paraId="0E0DDF54" w14:textId="77777777" w:rsidR="002D3D40" w:rsidRDefault="002D3D40" w:rsidP="00303A29">
            <w:pPr>
              <w:ind w:firstLine="0"/>
            </w:pPr>
          </w:p>
        </w:tc>
        <w:tc>
          <w:tcPr>
            <w:tcW w:w="493" w:type="dxa"/>
          </w:tcPr>
          <w:p w14:paraId="453D4101" w14:textId="77777777" w:rsidR="002D3D40" w:rsidRDefault="002D3D40" w:rsidP="00303A29">
            <w:pPr>
              <w:ind w:firstLine="0"/>
            </w:pPr>
          </w:p>
        </w:tc>
        <w:tc>
          <w:tcPr>
            <w:tcW w:w="494" w:type="dxa"/>
          </w:tcPr>
          <w:p w14:paraId="59F392A3" w14:textId="77777777" w:rsidR="002D3D40" w:rsidRDefault="002D3D40" w:rsidP="00303A29">
            <w:pPr>
              <w:ind w:firstLine="0"/>
            </w:pPr>
          </w:p>
        </w:tc>
        <w:tc>
          <w:tcPr>
            <w:tcW w:w="493" w:type="dxa"/>
          </w:tcPr>
          <w:p w14:paraId="704D57CB" w14:textId="77777777" w:rsidR="002D3D40" w:rsidRDefault="002D3D40" w:rsidP="00303A29">
            <w:pPr>
              <w:ind w:firstLine="0"/>
            </w:pPr>
          </w:p>
        </w:tc>
        <w:tc>
          <w:tcPr>
            <w:tcW w:w="493" w:type="dxa"/>
          </w:tcPr>
          <w:p w14:paraId="622E0C1E" w14:textId="77777777" w:rsidR="002D3D40" w:rsidRDefault="002D3D40" w:rsidP="00303A29">
            <w:pPr>
              <w:ind w:firstLine="0"/>
            </w:pPr>
          </w:p>
        </w:tc>
        <w:tc>
          <w:tcPr>
            <w:tcW w:w="487" w:type="dxa"/>
          </w:tcPr>
          <w:p w14:paraId="1B93C107" w14:textId="77777777" w:rsidR="002D3D40" w:rsidRDefault="002D3D40" w:rsidP="00303A29">
            <w:pPr>
              <w:ind w:firstLine="0"/>
            </w:pPr>
          </w:p>
        </w:tc>
      </w:tr>
      <w:tr w:rsidR="002D3D40" w14:paraId="1A874C53" w14:textId="77777777" w:rsidTr="00303A29">
        <w:trPr>
          <w:trHeight w:val="754"/>
        </w:trPr>
        <w:tc>
          <w:tcPr>
            <w:tcW w:w="3790" w:type="dxa"/>
          </w:tcPr>
          <w:p w14:paraId="385BD457" w14:textId="77777777" w:rsidR="002D3D40" w:rsidRDefault="002D3D40" w:rsidP="00303A29">
            <w:pPr>
              <w:ind w:firstLine="0"/>
              <w:jc w:val="center"/>
            </w:pPr>
            <w:r>
              <w:t>Elaboração do projeto</w:t>
            </w:r>
          </w:p>
        </w:tc>
        <w:tc>
          <w:tcPr>
            <w:tcW w:w="493" w:type="dxa"/>
          </w:tcPr>
          <w:p w14:paraId="35EDCC8C" w14:textId="77777777" w:rsidR="002D3D40" w:rsidRDefault="002D3D40" w:rsidP="00303A29">
            <w:pPr>
              <w:ind w:firstLine="0"/>
            </w:pPr>
            <w:r>
              <w:t>X</w:t>
            </w:r>
          </w:p>
        </w:tc>
        <w:tc>
          <w:tcPr>
            <w:tcW w:w="493" w:type="dxa"/>
          </w:tcPr>
          <w:p w14:paraId="7ECCE083" w14:textId="77777777" w:rsidR="002D3D40" w:rsidRDefault="002D3D40" w:rsidP="00303A29">
            <w:pPr>
              <w:ind w:firstLine="0"/>
            </w:pPr>
            <w:r>
              <w:t>X</w:t>
            </w:r>
          </w:p>
        </w:tc>
        <w:tc>
          <w:tcPr>
            <w:tcW w:w="493" w:type="dxa"/>
          </w:tcPr>
          <w:p w14:paraId="14CDF0A3" w14:textId="71E167D1" w:rsidR="002D3D40" w:rsidRDefault="002D3D40" w:rsidP="00303A29">
            <w:pPr>
              <w:ind w:firstLine="0"/>
            </w:pPr>
            <w:r>
              <w:t>X</w:t>
            </w:r>
          </w:p>
        </w:tc>
        <w:tc>
          <w:tcPr>
            <w:tcW w:w="494" w:type="dxa"/>
          </w:tcPr>
          <w:p w14:paraId="3B95582F" w14:textId="6D01D04C" w:rsidR="002D3D40" w:rsidRDefault="002D3D40" w:rsidP="00303A29">
            <w:pPr>
              <w:ind w:firstLine="0"/>
            </w:pPr>
            <w:r>
              <w:t>X</w:t>
            </w:r>
          </w:p>
        </w:tc>
        <w:tc>
          <w:tcPr>
            <w:tcW w:w="493" w:type="dxa"/>
          </w:tcPr>
          <w:p w14:paraId="6B64DB0A" w14:textId="77777777" w:rsidR="002D3D40" w:rsidRDefault="002D3D40" w:rsidP="00303A29">
            <w:pPr>
              <w:ind w:firstLine="0"/>
            </w:pPr>
          </w:p>
        </w:tc>
        <w:tc>
          <w:tcPr>
            <w:tcW w:w="493" w:type="dxa"/>
          </w:tcPr>
          <w:p w14:paraId="1733F1EA" w14:textId="77777777" w:rsidR="002D3D40" w:rsidRDefault="002D3D40" w:rsidP="00303A29">
            <w:pPr>
              <w:ind w:firstLine="0"/>
            </w:pPr>
          </w:p>
        </w:tc>
        <w:tc>
          <w:tcPr>
            <w:tcW w:w="493" w:type="dxa"/>
          </w:tcPr>
          <w:p w14:paraId="3ED46B69" w14:textId="77777777" w:rsidR="002D3D40" w:rsidRDefault="002D3D40" w:rsidP="00303A29">
            <w:pPr>
              <w:ind w:firstLine="0"/>
            </w:pPr>
          </w:p>
        </w:tc>
        <w:tc>
          <w:tcPr>
            <w:tcW w:w="494" w:type="dxa"/>
          </w:tcPr>
          <w:p w14:paraId="762966F8" w14:textId="77777777" w:rsidR="002D3D40" w:rsidRDefault="002D3D40" w:rsidP="00303A29">
            <w:pPr>
              <w:ind w:firstLine="0"/>
            </w:pPr>
          </w:p>
        </w:tc>
        <w:tc>
          <w:tcPr>
            <w:tcW w:w="493" w:type="dxa"/>
          </w:tcPr>
          <w:p w14:paraId="2D603167" w14:textId="77777777" w:rsidR="002D3D40" w:rsidRDefault="002D3D40" w:rsidP="00303A29">
            <w:pPr>
              <w:ind w:firstLine="0"/>
            </w:pPr>
          </w:p>
        </w:tc>
        <w:tc>
          <w:tcPr>
            <w:tcW w:w="493" w:type="dxa"/>
          </w:tcPr>
          <w:p w14:paraId="5E541941" w14:textId="77777777" w:rsidR="002D3D40" w:rsidRDefault="002D3D40" w:rsidP="00303A29">
            <w:pPr>
              <w:ind w:firstLine="0"/>
            </w:pPr>
          </w:p>
        </w:tc>
        <w:tc>
          <w:tcPr>
            <w:tcW w:w="487" w:type="dxa"/>
          </w:tcPr>
          <w:p w14:paraId="5B59AE79" w14:textId="77777777" w:rsidR="002D3D40" w:rsidRDefault="002D3D40" w:rsidP="00303A29">
            <w:pPr>
              <w:ind w:firstLine="0"/>
            </w:pPr>
          </w:p>
        </w:tc>
      </w:tr>
      <w:tr w:rsidR="002D3D40" w14:paraId="187A4D3D" w14:textId="77777777" w:rsidTr="00303A29">
        <w:trPr>
          <w:trHeight w:val="772"/>
        </w:trPr>
        <w:tc>
          <w:tcPr>
            <w:tcW w:w="3790" w:type="dxa"/>
          </w:tcPr>
          <w:p w14:paraId="5387C300" w14:textId="2EE9F2C1" w:rsidR="002D3D40" w:rsidRDefault="002D3D40" w:rsidP="00303A29">
            <w:pPr>
              <w:ind w:firstLine="0"/>
              <w:jc w:val="center"/>
            </w:pPr>
            <w:r>
              <w:t xml:space="preserve">Correção </w:t>
            </w:r>
          </w:p>
        </w:tc>
        <w:tc>
          <w:tcPr>
            <w:tcW w:w="493" w:type="dxa"/>
          </w:tcPr>
          <w:p w14:paraId="1A50AF58" w14:textId="77777777" w:rsidR="002D3D40" w:rsidRDefault="002D3D40" w:rsidP="00303A29">
            <w:pPr>
              <w:ind w:firstLine="0"/>
            </w:pPr>
          </w:p>
        </w:tc>
        <w:tc>
          <w:tcPr>
            <w:tcW w:w="493" w:type="dxa"/>
          </w:tcPr>
          <w:p w14:paraId="24637C5E" w14:textId="77777777" w:rsidR="002D3D40" w:rsidRDefault="002D3D40" w:rsidP="00303A29">
            <w:pPr>
              <w:ind w:firstLine="0"/>
            </w:pPr>
          </w:p>
        </w:tc>
        <w:tc>
          <w:tcPr>
            <w:tcW w:w="493" w:type="dxa"/>
          </w:tcPr>
          <w:p w14:paraId="17A6DADF" w14:textId="6F58B975" w:rsidR="002D3D40" w:rsidRDefault="002D3D40" w:rsidP="00303A29">
            <w:pPr>
              <w:ind w:firstLine="0"/>
            </w:pPr>
          </w:p>
        </w:tc>
        <w:tc>
          <w:tcPr>
            <w:tcW w:w="494" w:type="dxa"/>
          </w:tcPr>
          <w:p w14:paraId="772763BE" w14:textId="77777777" w:rsidR="002D3D40" w:rsidRDefault="002D3D40" w:rsidP="00303A29">
            <w:pPr>
              <w:ind w:firstLine="0"/>
            </w:pPr>
          </w:p>
        </w:tc>
        <w:tc>
          <w:tcPr>
            <w:tcW w:w="493" w:type="dxa"/>
          </w:tcPr>
          <w:p w14:paraId="3D2A5BD9" w14:textId="39CF9E89" w:rsidR="002D3D40" w:rsidRDefault="002D3D40" w:rsidP="00303A29">
            <w:pPr>
              <w:ind w:firstLine="0"/>
            </w:pPr>
            <w:r>
              <w:t>X</w:t>
            </w:r>
          </w:p>
        </w:tc>
        <w:tc>
          <w:tcPr>
            <w:tcW w:w="493" w:type="dxa"/>
          </w:tcPr>
          <w:p w14:paraId="1D1255FF" w14:textId="77777777" w:rsidR="002D3D40" w:rsidRDefault="002D3D40" w:rsidP="00303A29">
            <w:pPr>
              <w:ind w:firstLine="0"/>
            </w:pPr>
          </w:p>
        </w:tc>
        <w:tc>
          <w:tcPr>
            <w:tcW w:w="493" w:type="dxa"/>
          </w:tcPr>
          <w:p w14:paraId="6379DA05" w14:textId="77777777" w:rsidR="002D3D40" w:rsidRDefault="002D3D40" w:rsidP="00303A29">
            <w:pPr>
              <w:ind w:firstLine="0"/>
            </w:pPr>
          </w:p>
        </w:tc>
        <w:tc>
          <w:tcPr>
            <w:tcW w:w="494" w:type="dxa"/>
          </w:tcPr>
          <w:p w14:paraId="54ADEF78" w14:textId="77777777" w:rsidR="002D3D40" w:rsidRDefault="002D3D40" w:rsidP="00303A29">
            <w:pPr>
              <w:ind w:firstLine="0"/>
            </w:pPr>
          </w:p>
        </w:tc>
        <w:tc>
          <w:tcPr>
            <w:tcW w:w="493" w:type="dxa"/>
          </w:tcPr>
          <w:p w14:paraId="2FC8BFE3" w14:textId="77777777" w:rsidR="002D3D40" w:rsidRDefault="002D3D40" w:rsidP="00303A29">
            <w:pPr>
              <w:ind w:firstLine="0"/>
            </w:pPr>
          </w:p>
        </w:tc>
        <w:tc>
          <w:tcPr>
            <w:tcW w:w="493" w:type="dxa"/>
          </w:tcPr>
          <w:p w14:paraId="43763384" w14:textId="77777777" w:rsidR="002D3D40" w:rsidRDefault="002D3D40" w:rsidP="00303A29">
            <w:pPr>
              <w:ind w:firstLine="0"/>
            </w:pPr>
          </w:p>
        </w:tc>
        <w:tc>
          <w:tcPr>
            <w:tcW w:w="487" w:type="dxa"/>
          </w:tcPr>
          <w:p w14:paraId="28A336CE" w14:textId="77777777" w:rsidR="002D3D40" w:rsidRDefault="002D3D40" w:rsidP="00303A29">
            <w:pPr>
              <w:ind w:firstLine="0"/>
            </w:pPr>
          </w:p>
        </w:tc>
      </w:tr>
      <w:tr w:rsidR="002D3D40" w14:paraId="47430E1A" w14:textId="77777777" w:rsidTr="00303A29">
        <w:trPr>
          <w:trHeight w:val="821"/>
        </w:trPr>
        <w:tc>
          <w:tcPr>
            <w:tcW w:w="3790" w:type="dxa"/>
          </w:tcPr>
          <w:p w14:paraId="620E3C1A" w14:textId="7A8CE3BE" w:rsidR="002D3D40" w:rsidRDefault="002D3D40" w:rsidP="00303A29">
            <w:pPr>
              <w:ind w:firstLine="0"/>
              <w:jc w:val="center"/>
            </w:pPr>
            <w:r>
              <w:t>Qualificação</w:t>
            </w:r>
          </w:p>
        </w:tc>
        <w:tc>
          <w:tcPr>
            <w:tcW w:w="493" w:type="dxa"/>
          </w:tcPr>
          <w:p w14:paraId="5724927A" w14:textId="63F755DA" w:rsidR="002D3D40" w:rsidRDefault="002D3D40" w:rsidP="00303A29">
            <w:pPr>
              <w:ind w:firstLine="0"/>
            </w:pPr>
          </w:p>
        </w:tc>
        <w:tc>
          <w:tcPr>
            <w:tcW w:w="493" w:type="dxa"/>
          </w:tcPr>
          <w:p w14:paraId="311434C7" w14:textId="6A9151AD" w:rsidR="002D3D40" w:rsidRDefault="002D3D40" w:rsidP="00303A29">
            <w:pPr>
              <w:ind w:firstLine="0"/>
            </w:pPr>
          </w:p>
        </w:tc>
        <w:tc>
          <w:tcPr>
            <w:tcW w:w="493" w:type="dxa"/>
          </w:tcPr>
          <w:p w14:paraId="6F3983B1" w14:textId="45E12D3D" w:rsidR="002D3D40" w:rsidRDefault="002D3D40" w:rsidP="00303A29">
            <w:pPr>
              <w:ind w:firstLine="0"/>
            </w:pPr>
          </w:p>
        </w:tc>
        <w:tc>
          <w:tcPr>
            <w:tcW w:w="494" w:type="dxa"/>
          </w:tcPr>
          <w:p w14:paraId="0C7E0F7F" w14:textId="77777777" w:rsidR="002D3D40" w:rsidRDefault="002D3D40" w:rsidP="00303A29">
            <w:pPr>
              <w:ind w:firstLine="0"/>
            </w:pPr>
          </w:p>
        </w:tc>
        <w:tc>
          <w:tcPr>
            <w:tcW w:w="493" w:type="dxa"/>
          </w:tcPr>
          <w:p w14:paraId="5B2527B8" w14:textId="6012A217" w:rsidR="002D3D40" w:rsidRDefault="002D3D40" w:rsidP="00303A29">
            <w:pPr>
              <w:ind w:firstLine="0"/>
            </w:pPr>
          </w:p>
        </w:tc>
        <w:tc>
          <w:tcPr>
            <w:tcW w:w="493" w:type="dxa"/>
          </w:tcPr>
          <w:p w14:paraId="3B719A9B" w14:textId="77777777" w:rsidR="002D3D40" w:rsidRDefault="002D3D40" w:rsidP="00303A29">
            <w:pPr>
              <w:ind w:firstLine="0"/>
            </w:pPr>
            <w:r>
              <w:t>X</w:t>
            </w:r>
          </w:p>
        </w:tc>
        <w:tc>
          <w:tcPr>
            <w:tcW w:w="493" w:type="dxa"/>
          </w:tcPr>
          <w:p w14:paraId="10450135" w14:textId="22A57DA4" w:rsidR="002D3D40" w:rsidRDefault="002D3D40" w:rsidP="00303A29">
            <w:pPr>
              <w:ind w:firstLine="0"/>
            </w:pPr>
          </w:p>
        </w:tc>
        <w:tc>
          <w:tcPr>
            <w:tcW w:w="494" w:type="dxa"/>
          </w:tcPr>
          <w:p w14:paraId="424BFA03" w14:textId="77777777" w:rsidR="002D3D40" w:rsidRDefault="002D3D40" w:rsidP="00303A29">
            <w:pPr>
              <w:ind w:firstLine="0"/>
            </w:pPr>
          </w:p>
        </w:tc>
        <w:tc>
          <w:tcPr>
            <w:tcW w:w="493" w:type="dxa"/>
          </w:tcPr>
          <w:p w14:paraId="77C321EC" w14:textId="77777777" w:rsidR="002D3D40" w:rsidRDefault="002D3D40" w:rsidP="00303A29">
            <w:pPr>
              <w:ind w:firstLine="0"/>
            </w:pPr>
          </w:p>
        </w:tc>
        <w:tc>
          <w:tcPr>
            <w:tcW w:w="493" w:type="dxa"/>
          </w:tcPr>
          <w:p w14:paraId="13F95CF6" w14:textId="77777777" w:rsidR="002D3D40" w:rsidRDefault="002D3D40" w:rsidP="00303A29">
            <w:pPr>
              <w:ind w:firstLine="0"/>
            </w:pPr>
          </w:p>
        </w:tc>
        <w:tc>
          <w:tcPr>
            <w:tcW w:w="487" w:type="dxa"/>
          </w:tcPr>
          <w:p w14:paraId="60701784" w14:textId="77777777" w:rsidR="002D3D40" w:rsidRDefault="002D3D40" w:rsidP="00303A29">
            <w:pPr>
              <w:ind w:firstLine="0"/>
            </w:pPr>
          </w:p>
        </w:tc>
      </w:tr>
      <w:tr w:rsidR="002D3D40" w14:paraId="362E3451" w14:textId="77777777" w:rsidTr="00303A29">
        <w:trPr>
          <w:trHeight w:val="844"/>
        </w:trPr>
        <w:tc>
          <w:tcPr>
            <w:tcW w:w="3790" w:type="dxa"/>
          </w:tcPr>
          <w:p w14:paraId="5CF85848" w14:textId="77777777" w:rsidR="002D3D40" w:rsidRDefault="002D3D40" w:rsidP="00303A29">
            <w:pPr>
              <w:ind w:firstLine="0"/>
              <w:jc w:val="center"/>
            </w:pPr>
            <w:r>
              <w:t>Revisão geral</w:t>
            </w:r>
          </w:p>
        </w:tc>
        <w:tc>
          <w:tcPr>
            <w:tcW w:w="493" w:type="dxa"/>
          </w:tcPr>
          <w:p w14:paraId="3E5FB685" w14:textId="77777777" w:rsidR="002D3D40" w:rsidRDefault="002D3D40" w:rsidP="00303A29">
            <w:pPr>
              <w:ind w:firstLine="0"/>
            </w:pPr>
          </w:p>
        </w:tc>
        <w:tc>
          <w:tcPr>
            <w:tcW w:w="493" w:type="dxa"/>
          </w:tcPr>
          <w:p w14:paraId="78E9E986" w14:textId="77777777" w:rsidR="002D3D40" w:rsidRDefault="002D3D40" w:rsidP="00303A29">
            <w:pPr>
              <w:ind w:firstLine="0"/>
            </w:pPr>
          </w:p>
        </w:tc>
        <w:tc>
          <w:tcPr>
            <w:tcW w:w="493" w:type="dxa"/>
          </w:tcPr>
          <w:p w14:paraId="40B0B862" w14:textId="77777777" w:rsidR="002D3D40" w:rsidRDefault="002D3D40" w:rsidP="00303A29">
            <w:pPr>
              <w:ind w:firstLine="0"/>
            </w:pPr>
          </w:p>
        </w:tc>
        <w:tc>
          <w:tcPr>
            <w:tcW w:w="494" w:type="dxa"/>
          </w:tcPr>
          <w:p w14:paraId="569E676F" w14:textId="77777777" w:rsidR="002D3D40" w:rsidRDefault="002D3D40" w:rsidP="00303A29">
            <w:pPr>
              <w:ind w:firstLine="0"/>
            </w:pPr>
          </w:p>
        </w:tc>
        <w:tc>
          <w:tcPr>
            <w:tcW w:w="493" w:type="dxa"/>
          </w:tcPr>
          <w:p w14:paraId="15F2F361" w14:textId="77777777" w:rsidR="002D3D40" w:rsidRDefault="002D3D40" w:rsidP="00303A29">
            <w:pPr>
              <w:ind w:firstLine="0"/>
            </w:pPr>
          </w:p>
        </w:tc>
        <w:tc>
          <w:tcPr>
            <w:tcW w:w="493" w:type="dxa"/>
          </w:tcPr>
          <w:p w14:paraId="246F92DA" w14:textId="77777777" w:rsidR="002D3D40" w:rsidRDefault="002D3D40" w:rsidP="00303A29">
            <w:pPr>
              <w:ind w:firstLine="0"/>
            </w:pPr>
          </w:p>
        </w:tc>
        <w:tc>
          <w:tcPr>
            <w:tcW w:w="493" w:type="dxa"/>
          </w:tcPr>
          <w:p w14:paraId="67617B07" w14:textId="77777777" w:rsidR="002D3D40" w:rsidRDefault="002D3D40" w:rsidP="00303A29">
            <w:pPr>
              <w:ind w:firstLine="0"/>
            </w:pPr>
          </w:p>
        </w:tc>
        <w:tc>
          <w:tcPr>
            <w:tcW w:w="494" w:type="dxa"/>
          </w:tcPr>
          <w:p w14:paraId="21B9A079" w14:textId="77777777" w:rsidR="002D3D40" w:rsidRDefault="002D3D40" w:rsidP="00303A29">
            <w:pPr>
              <w:ind w:firstLine="0"/>
            </w:pPr>
          </w:p>
        </w:tc>
        <w:tc>
          <w:tcPr>
            <w:tcW w:w="493" w:type="dxa"/>
          </w:tcPr>
          <w:p w14:paraId="694E0F22" w14:textId="77777777" w:rsidR="002D3D40" w:rsidRDefault="002D3D40" w:rsidP="00303A29">
            <w:pPr>
              <w:ind w:firstLine="0"/>
            </w:pPr>
            <w:r>
              <w:t>X</w:t>
            </w:r>
          </w:p>
        </w:tc>
        <w:tc>
          <w:tcPr>
            <w:tcW w:w="493" w:type="dxa"/>
          </w:tcPr>
          <w:p w14:paraId="72A768A2" w14:textId="77777777" w:rsidR="002D3D40" w:rsidRDefault="002D3D40" w:rsidP="00303A29">
            <w:pPr>
              <w:ind w:firstLine="0"/>
            </w:pPr>
          </w:p>
        </w:tc>
        <w:tc>
          <w:tcPr>
            <w:tcW w:w="487" w:type="dxa"/>
          </w:tcPr>
          <w:p w14:paraId="1B661487" w14:textId="77777777" w:rsidR="002D3D40" w:rsidRDefault="002D3D40" w:rsidP="00303A29">
            <w:pPr>
              <w:ind w:firstLine="0"/>
            </w:pPr>
          </w:p>
        </w:tc>
      </w:tr>
      <w:tr w:rsidR="002D3D40" w14:paraId="21C99737" w14:textId="77777777" w:rsidTr="00303A29">
        <w:trPr>
          <w:trHeight w:val="727"/>
        </w:trPr>
        <w:tc>
          <w:tcPr>
            <w:tcW w:w="3790" w:type="dxa"/>
          </w:tcPr>
          <w:p w14:paraId="2599E6E3" w14:textId="77777777" w:rsidR="002D3D40" w:rsidRDefault="002D3D40" w:rsidP="00303A29">
            <w:pPr>
              <w:ind w:firstLine="0"/>
              <w:jc w:val="center"/>
            </w:pPr>
            <w:r>
              <w:t>Entrega</w:t>
            </w:r>
          </w:p>
        </w:tc>
        <w:tc>
          <w:tcPr>
            <w:tcW w:w="493" w:type="dxa"/>
          </w:tcPr>
          <w:p w14:paraId="1C3B55AE" w14:textId="77777777" w:rsidR="002D3D40" w:rsidRDefault="002D3D40" w:rsidP="00303A29">
            <w:pPr>
              <w:ind w:firstLine="0"/>
            </w:pPr>
          </w:p>
        </w:tc>
        <w:tc>
          <w:tcPr>
            <w:tcW w:w="493" w:type="dxa"/>
          </w:tcPr>
          <w:p w14:paraId="2B52A511" w14:textId="77777777" w:rsidR="002D3D40" w:rsidRDefault="002D3D40" w:rsidP="00303A29">
            <w:pPr>
              <w:ind w:firstLine="0"/>
            </w:pPr>
          </w:p>
        </w:tc>
        <w:tc>
          <w:tcPr>
            <w:tcW w:w="493" w:type="dxa"/>
          </w:tcPr>
          <w:p w14:paraId="1C934123" w14:textId="77777777" w:rsidR="002D3D40" w:rsidRDefault="002D3D40" w:rsidP="00303A29">
            <w:pPr>
              <w:ind w:firstLine="0"/>
            </w:pPr>
          </w:p>
        </w:tc>
        <w:tc>
          <w:tcPr>
            <w:tcW w:w="494" w:type="dxa"/>
          </w:tcPr>
          <w:p w14:paraId="5836ABE3" w14:textId="77777777" w:rsidR="002D3D40" w:rsidRDefault="002D3D40" w:rsidP="00303A29">
            <w:pPr>
              <w:ind w:firstLine="0"/>
            </w:pPr>
          </w:p>
        </w:tc>
        <w:tc>
          <w:tcPr>
            <w:tcW w:w="493" w:type="dxa"/>
          </w:tcPr>
          <w:p w14:paraId="446D0AF1" w14:textId="77777777" w:rsidR="002D3D40" w:rsidRDefault="002D3D40" w:rsidP="00303A29">
            <w:pPr>
              <w:ind w:firstLine="0"/>
            </w:pPr>
          </w:p>
        </w:tc>
        <w:tc>
          <w:tcPr>
            <w:tcW w:w="493" w:type="dxa"/>
          </w:tcPr>
          <w:p w14:paraId="26499379" w14:textId="77777777" w:rsidR="002D3D40" w:rsidRDefault="002D3D40" w:rsidP="00303A29">
            <w:pPr>
              <w:ind w:firstLine="0"/>
            </w:pPr>
          </w:p>
        </w:tc>
        <w:tc>
          <w:tcPr>
            <w:tcW w:w="493" w:type="dxa"/>
          </w:tcPr>
          <w:p w14:paraId="6FAB4D37" w14:textId="77777777" w:rsidR="002D3D40" w:rsidRDefault="002D3D40" w:rsidP="00303A29">
            <w:pPr>
              <w:ind w:firstLine="0"/>
            </w:pPr>
          </w:p>
        </w:tc>
        <w:tc>
          <w:tcPr>
            <w:tcW w:w="494" w:type="dxa"/>
          </w:tcPr>
          <w:p w14:paraId="19BE2308" w14:textId="77777777" w:rsidR="002D3D40" w:rsidRDefault="002D3D40" w:rsidP="00303A29">
            <w:pPr>
              <w:ind w:firstLine="0"/>
            </w:pPr>
          </w:p>
        </w:tc>
        <w:tc>
          <w:tcPr>
            <w:tcW w:w="493" w:type="dxa"/>
          </w:tcPr>
          <w:p w14:paraId="2E529AB0" w14:textId="77777777" w:rsidR="002D3D40" w:rsidRDefault="002D3D40" w:rsidP="00303A29">
            <w:pPr>
              <w:ind w:firstLine="0"/>
            </w:pPr>
          </w:p>
        </w:tc>
        <w:tc>
          <w:tcPr>
            <w:tcW w:w="493" w:type="dxa"/>
          </w:tcPr>
          <w:p w14:paraId="32050EEE" w14:textId="77777777" w:rsidR="002D3D40" w:rsidRDefault="002D3D40" w:rsidP="00303A29">
            <w:pPr>
              <w:ind w:firstLine="0"/>
            </w:pPr>
            <w:r>
              <w:t>X</w:t>
            </w:r>
          </w:p>
        </w:tc>
        <w:tc>
          <w:tcPr>
            <w:tcW w:w="487" w:type="dxa"/>
          </w:tcPr>
          <w:p w14:paraId="071A94C2" w14:textId="77777777" w:rsidR="002D3D40" w:rsidRDefault="002D3D40" w:rsidP="00303A29">
            <w:pPr>
              <w:ind w:firstLine="0"/>
            </w:pPr>
          </w:p>
        </w:tc>
      </w:tr>
      <w:tr w:rsidR="002D3D40" w14:paraId="34207743" w14:textId="77777777" w:rsidTr="002127F0">
        <w:trPr>
          <w:trHeight w:val="542"/>
        </w:trPr>
        <w:tc>
          <w:tcPr>
            <w:tcW w:w="3790" w:type="dxa"/>
          </w:tcPr>
          <w:p w14:paraId="4DBAF06C" w14:textId="77777777" w:rsidR="002D3D40" w:rsidRDefault="002D3D40" w:rsidP="00303A29">
            <w:pPr>
              <w:ind w:firstLine="0"/>
              <w:jc w:val="center"/>
            </w:pPr>
            <w:r>
              <w:t>Defesa</w:t>
            </w:r>
          </w:p>
        </w:tc>
        <w:tc>
          <w:tcPr>
            <w:tcW w:w="493" w:type="dxa"/>
          </w:tcPr>
          <w:p w14:paraId="17A6381A" w14:textId="77777777" w:rsidR="002D3D40" w:rsidRDefault="002D3D40" w:rsidP="00303A29">
            <w:pPr>
              <w:ind w:firstLine="0"/>
            </w:pPr>
          </w:p>
        </w:tc>
        <w:tc>
          <w:tcPr>
            <w:tcW w:w="493" w:type="dxa"/>
          </w:tcPr>
          <w:p w14:paraId="5EC30141" w14:textId="77777777" w:rsidR="002D3D40" w:rsidRDefault="002D3D40" w:rsidP="00303A29">
            <w:pPr>
              <w:ind w:firstLine="0"/>
            </w:pPr>
          </w:p>
        </w:tc>
        <w:tc>
          <w:tcPr>
            <w:tcW w:w="493" w:type="dxa"/>
          </w:tcPr>
          <w:p w14:paraId="7A140336" w14:textId="77777777" w:rsidR="002D3D40" w:rsidRDefault="002D3D40" w:rsidP="00303A29">
            <w:pPr>
              <w:ind w:firstLine="0"/>
            </w:pPr>
          </w:p>
        </w:tc>
        <w:tc>
          <w:tcPr>
            <w:tcW w:w="494" w:type="dxa"/>
          </w:tcPr>
          <w:p w14:paraId="6CCC1E55" w14:textId="77777777" w:rsidR="002D3D40" w:rsidRDefault="002D3D40" w:rsidP="00303A29">
            <w:pPr>
              <w:ind w:firstLine="0"/>
            </w:pPr>
          </w:p>
        </w:tc>
        <w:tc>
          <w:tcPr>
            <w:tcW w:w="493" w:type="dxa"/>
          </w:tcPr>
          <w:p w14:paraId="6DB49C7C" w14:textId="77777777" w:rsidR="002D3D40" w:rsidRDefault="002D3D40" w:rsidP="00303A29">
            <w:pPr>
              <w:ind w:firstLine="0"/>
            </w:pPr>
          </w:p>
        </w:tc>
        <w:tc>
          <w:tcPr>
            <w:tcW w:w="493" w:type="dxa"/>
          </w:tcPr>
          <w:p w14:paraId="44E439C2" w14:textId="77777777" w:rsidR="002D3D40" w:rsidRDefault="002D3D40" w:rsidP="00303A29">
            <w:pPr>
              <w:ind w:firstLine="0"/>
            </w:pPr>
          </w:p>
        </w:tc>
        <w:tc>
          <w:tcPr>
            <w:tcW w:w="493" w:type="dxa"/>
          </w:tcPr>
          <w:p w14:paraId="028892EF" w14:textId="77777777" w:rsidR="002D3D40" w:rsidRDefault="002D3D40" w:rsidP="00303A29">
            <w:pPr>
              <w:ind w:firstLine="0"/>
            </w:pPr>
          </w:p>
        </w:tc>
        <w:tc>
          <w:tcPr>
            <w:tcW w:w="494" w:type="dxa"/>
          </w:tcPr>
          <w:p w14:paraId="4C798AEE" w14:textId="77777777" w:rsidR="002D3D40" w:rsidRDefault="002D3D40" w:rsidP="00303A29">
            <w:pPr>
              <w:ind w:firstLine="0"/>
            </w:pPr>
          </w:p>
        </w:tc>
        <w:tc>
          <w:tcPr>
            <w:tcW w:w="493" w:type="dxa"/>
          </w:tcPr>
          <w:p w14:paraId="6DD39777" w14:textId="77777777" w:rsidR="002D3D40" w:rsidRDefault="002D3D40" w:rsidP="00303A29">
            <w:pPr>
              <w:ind w:firstLine="0"/>
            </w:pPr>
          </w:p>
        </w:tc>
        <w:tc>
          <w:tcPr>
            <w:tcW w:w="493" w:type="dxa"/>
          </w:tcPr>
          <w:p w14:paraId="69669A40" w14:textId="77777777" w:rsidR="002D3D40" w:rsidRDefault="002D3D40" w:rsidP="00303A29">
            <w:pPr>
              <w:ind w:firstLine="0"/>
            </w:pPr>
          </w:p>
        </w:tc>
        <w:tc>
          <w:tcPr>
            <w:tcW w:w="487" w:type="dxa"/>
          </w:tcPr>
          <w:p w14:paraId="20388A5B" w14:textId="77777777" w:rsidR="002D3D40" w:rsidRDefault="002D3D40" w:rsidP="00303A29">
            <w:pPr>
              <w:ind w:firstLine="0"/>
            </w:pPr>
            <w:r>
              <w:t>X</w:t>
            </w:r>
          </w:p>
        </w:tc>
      </w:tr>
    </w:tbl>
    <w:p w14:paraId="50FAA8D2" w14:textId="77777777" w:rsidR="002D3D40" w:rsidRPr="002D3D40" w:rsidRDefault="002D3D40" w:rsidP="002D3D40"/>
    <w:p w14:paraId="0D0074B4" w14:textId="77777777" w:rsidR="00080CC0" w:rsidRDefault="00080CC0" w:rsidP="00F9439C">
      <w:pPr>
        <w:ind w:firstLine="360"/>
      </w:pPr>
    </w:p>
    <w:p w14:paraId="747796CC" w14:textId="6DFF3F5E" w:rsidR="00080CC0" w:rsidRDefault="00080CC0" w:rsidP="00080CC0">
      <w:pPr>
        <w:pStyle w:val="Ttulo1"/>
        <w:numPr>
          <w:ilvl w:val="0"/>
          <w:numId w:val="13"/>
        </w:numPr>
      </w:pPr>
      <w:r>
        <w:t xml:space="preserve">Resultados </w:t>
      </w:r>
    </w:p>
    <w:tbl>
      <w:tblPr>
        <w:tblStyle w:val="Tabelacomgrade"/>
        <w:tblW w:w="0" w:type="auto"/>
        <w:tblLook w:val="04A0" w:firstRow="1" w:lastRow="0" w:firstColumn="1" w:lastColumn="0" w:noHBand="0" w:noVBand="1"/>
      </w:tblPr>
      <w:tblGrid>
        <w:gridCol w:w="2497"/>
        <w:gridCol w:w="4139"/>
        <w:gridCol w:w="2425"/>
      </w:tblGrid>
      <w:tr w:rsidR="002428AA" w14:paraId="1E1DE550" w14:textId="77777777" w:rsidTr="001A6E7D">
        <w:tc>
          <w:tcPr>
            <w:tcW w:w="9061" w:type="dxa"/>
            <w:gridSpan w:val="3"/>
            <w:shd w:val="clear" w:color="auto" w:fill="C5E0B3" w:themeFill="accent6" w:themeFillTint="66"/>
          </w:tcPr>
          <w:p w14:paraId="53DB461F" w14:textId="080AB894" w:rsidR="002428AA" w:rsidRPr="002428AA" w:rsidRDefault="00080CC0" w:rsidP="002428AA">
            <w:pPr>
              <w:tabs>
                <w:tab w:val="left" w:pos="3375"/>
                <w:tab w:val="center" w:pos="4422"/>
              </w:tabs>
              <w:ind w:firstLine="0"/>
              <w:jc w:val="left"/>
              <w:rPr>
                <w:b/>
              </w:rPr>
            </w:pPr>
            <w:r w:rsidRPr="00080CC0">
              <w:rPr>
                <w:color w:val="FF0000"/>
              </w:rPr>
              <w:t xml:space="preserve"> </w:t>
            </w:r>
            <w:r w:rsidR="002428AA" w:rsidRPr="002428AA">
              <w:rPr>
                <w:b/>
              </w:rPr>
              <w:tab/>
            </w:r>
            <w:r w:rsidR="002428AA" w:rsidRPr="002428AA">
              <w:rPr>
                <w:b/>
              </w:rPr>
              <w:tab/>
              <w:t>MORBIDADE</w:t>
            </w:r>
          </w:p>
        </w:tc>
      </w:tr>
      <w:tr w:rsidR="002428AA" w14:paraId="3013B86C" w14:textId="77777777" w:rsidTr="001A6E7D">
        <w:trPr>
          <w:trHeight w:val="768"/>
        </w:trPr>
        <w:tc>
          <w:tcPr>
            <w:tcW w:w="2497" w:type="dxa"/>
            <w:shd w:val="clear" w:color="auto" w:fill="C5E0B3" w:themeFill="accent6" w:themeFillTint="66"/>
          </w:tcPr>
          <w:p w14:paraId="7BF2DD90" w14:textId="72EFE9D8" w:rsidR="002428AA" w:rsidRPr="002428AA" w:rsidRDefault="002428AA" w:rsidP="002428AA">
            <w:pPr>
              <w:ind w:firstLine="0"/>
              <w:jc w:val="center"/>
              <w:rPr>
                <w:b/>
              </w:rPr>
            </w:pPr>
            <w:r w:rsidRPr="002428AA">
              <w:rPr>
                <w:b/>
              </w:rPr>
              <w:t>NÚMERO DE HOSPITALIZAÇÕES</w:t>
            </w:r>
          </w:p>
        </w:tc>
        <w:tc>
          <w:tcPr>
            <w:tcW w:w="4139" w:type="dxa"/>
            <w:shd w:val="clear" w:color="auto" w:fill="C5E0B3" w:themeFill="accent6" w:themeFillTint="66"/>
          </w:tcPr>
          <w:p w14:paraId="2F2AE3A9" w14:textId="6CA04C46" w:rsidR="002428AA" w:rsidRPr="001A6E7D" w:rsidRDefault="001A6E7D" w:rsidP="001A6E7D">
            <w:pPr>
              <w:ind w:firstLine="0"/>
              <w:jc w:val="center"/>
              <w:rPr>
                <w:b/>
              </w:rPr>
            </w:pPr>
            <w:r w:rsidRPr="001A6E7D">
              <w:rPr>
                <w:b/>
              </w:rPr>
              <w:t>SÃO MATEUS DO SUL</w:t>
            </w:r>
          </w:p>
        </w:tc>
        <w:tc>
          <w:tcPr>
            <w:tcW w:w="2425" w:type="dxa"/>
            <w:shd w:val="clear" w:color="auto" w:fill="C5E0B3" w:themeFill="accent6" w:themeFillTint="66"/>
          </w:tcPr>
          <w:p w14:paraId="1B6C9819" w14:textId="774D5419" w:rsidR="002428AA" w:rsidRPr="001A6E7D" w:rsidRDefault="001A6E7D" w:rsidP="001A6E7D">
            <w:pPr>
              <w:ind w:firstLine="0"/>
              <w:jc w:val="center"/>
              <w:rPr>
                <w:b/>
              </w:rPr>
            </w:pPr>
            <w:r w:rsidRPr="001A6E7D">
              <w:rPr>
                <w:b/>
              </w:rPr>
              <w:t>CANOINHAS</w:t>
            </w:r>
          </w:p>
        </w:tc>
      </w:tr>
      <w:tr w:rsidR="002428AA" w14:paraId="09A2E8AF" w14:textId="77777777" w:rsidTr="001A6E7D">
        <w:trPr>
          <w:trHeight w:val="622"/>
        </w:trPr>
        <w:tc>
          <w:tcPr>
            <w:tcW w:w="2497" w:type="dxa"/>
            <w:shd w:val="clear" w:color="auto" w:fill="C5E0B3" w:themeFill="accent6" w:themeFillTint="66"/>
          </w:tcPr>
          <w:p w14:paraId="55043C9D" w14:textId="7115556A" w:rsidR="002428AA" w:rsidRPr="002428AA" w:rsidRDefault="002428AA" w:rsidP="002428AA">
            <w:pPr>
              <w:ind w:firstLine="0"/>
              <w:jc w:val="center"/>
              <w:rPr>
                <w:b/>
              </w:rPr>
            </w:pPr>
            <w:r w:rsidRPr="002428AA">
              <w:rPr>
                <w:b/>
              </w:rPr>
              <w:t>SEXO FEM COR BRANCA</w:t>
            </w:r>
          </w:p>
        </w:tc>
        <w:tc>
          <w:tcPr>
            <w:tcW w:w="4139" w:type="dxa"/>
          </w:tcPr>
          <w:p w14:paraId="1E96417B" w14:textId="5C9B09BF" w:rsidR="002428AA" w:rsidRPr="002428AA" w:rsidRDefault="001A6E7D" w:rsidP="001A6E7D">
            <w:pPr>
              <w:ind w:firstLine="0"/>
              <w:jc w:val="center"/>
            </w:pPr>
            <w:r>
              <w:t>0</w:t>
            </w:r>
          </w:p>
        </w:tc>
        <w:tc>
          <w:tcPr>
            <w:tcW w:w="2425" w:type="dxa"/>
          </w:tcPr>
          <w:p w14:paraId="055ADB7C" w14:textId="42D1C904" w:rsidR="002428AA" w:rsidRPr="002428AA" w:rsidRDefault="001A6E7D" w:rsidP="001A6E7D">
            <w:pPr>
              <w:ind w:firstLine="0"/>
              <w:jc w:val="center"/>
            </w:pPr>
            <w:r>
              <w:t>0</w:t>
            </w:r>
          </w:p>
        </w:tc>
      </w:tr>
      <w:tr w:rsidR="001A6E7D" w14:paraId="15A37974" w14:textId="77777777" w:rsidTr="001A6E7D">
        <w:tc>
          <w:tcPr>
            <w:tcW w:w="2497" w:type="dxa"/>
            <w:shd w:val="clear" w:color="auto" w:fill="C5E0B3" w:themeFill="accent6" w:themeFillTint="66"/>
          </w:tcPr>
          <w:p w14:paraId="7F96C9B1" w14:textId="33BB62F8" w:rsidR="002428AA" w:rsidRPr="002428AA" w:rsidRDefault="002428AA" w:rsidP="002428AA">
            <w:pPr>
              <w:ind w:firstLine="0"/>
              <w:jc w:val="center"/>
              <w:rPr>
                <w:b/>
              </w:rPr>
            </w:pPr>
            <w:r w:rsidRPr="002428AA">
              <w:rPr>
                <w:b/>
              </w:rPr>
              <w:t>SEXO FEM COR PRETA</w:t>
            </w:r>
          </w:p>
        </w:tc>
        <w:tc>
          <w:tcPr>
            <w:tcW w:w="4139" w:type="dxa"/>
          </w:tcPr>
          <w:p w14:paraId="56C48FEC" w14:textId="05197620" w:rsidR="002428AA" w:rsidRPr="002428AA" w:rsidRDefault="001A6E7D" w:rsidP="001A6E7D">
            <w:pPr>
              <w:ind w:firstLine="0"/>
              <w:jc w:val="center"/>
            </w:pPr>
            <w:r>
              <w:t>0</w:t>
            </w:r>
          </w:p>
        </w:tc>
        <w:tc>
          <w:tcPr>
            <w:tcW w:w="2425" w:type="dxa"/>
          </w:tcPr>
          <w:p w14:paraId="4DD23E0E" w14:textId="3CD54AAB" w:rsidR="002428AA" w:rsidRPr="002428AA" w:rsidRDefault="001A6E7D" w:rsidP="001A6E7D">
            <w:pPr>
              <w:ind w:firstLine="0"/>
              <w:jc w:val="center"/>
            </w:pPr>
            <w:r>
              <w:t>0</w:t>
            </w:r>
          </w:p>
        </w:tc>
      </w:tr>
      <w:tr w:rsidR="001A6E7D" w14:paraId="0AF746C6" w14:textId="77777777" w:rsidTr="001A6E7D">
        <w:tc>
          <w:tcPr>
            <w:tcW w:w="2497" w:type="dxa"/>
            <w:shd w:val="clear" w:color="auto" w:fill="C5E0B3" w:themeFill="accent6" w:themeFillTint="66"/>
          </w:tcPr>
          <w:p w14:paraId="3B770CDD" w14:textId="36D08296" w:rsidR="002428AA" w:rsidRPr="002428AA" w:rsidRDefault="002428AA" w:rsidP="002428AA">
            <w:pPr>
              <w:ind w:firstLine="0"/>
              <w:jc w:val="center"/>
              <w:rPr>
                <w:b/>
              </w:rPr>
            </w:pPr>
            <w:r w:rsidRPr="002428AA">
              <w:rPr>
                <w:b/>
              </w:rPr>
              <w:t>SEXO MASC COR BRANCA</w:t>
            </w:r>
          </w:p>
        </w:tc>
        <w:tc>
          <w:tcPr>
            <w:tcW w:w="4139" w:type="dxa"/>
          </w:tcPr>
          <w:p w14:paraId="61355D30" w14:textId="5D9E5FEE" w:rsidR="002428AA" w:rsidRPr="002428AA" w:rsidRDefault="001A6E7D" w:rsidP="001A6E7D">
            <w:pPr>
              <w:ind w:firstLine="0"/>
              <w:jc w:val="center"/>
            </w:pPr>
            <w:r>
              <w:t>2</w:t>
            </w:r>
          </w:p>
        </w:tc>
        <w:tc>
          <w:tcPr>
            <w:tcW w:w="2425" w:type="dxa"/>
          </w:tcPr>
          <w:p w14:paraId="5744F1A6" w14:textId="1FD31730" w:rsidR="002428AA" w:rsidRPr="002428AA" w:rsidRDefault="001A6E7D" w:rsidP="001A6E7D">
            <w:pPr>
              <w:ind w:firstLine="0"/>
              <w:jc w:val="center"/>
            </w:pPr>
            <w:r>
              <w:t>9</w:t>
            </w:r>
          </w:p>
        </w:tc>
      </w:tr>
      <w:tr w:rsidR="001A6E7D" w14:paraId="5FD1120F" w14:textId="77777777" w:rsidTr="001A6E7D">
        <w:tc>
          <w:tcPr>
            <w:tcW w:w="2497" w:type="dxa"/>
            <w:shd w:val="clear" w:color="auto" w:fill="C5E0B3" w:themeFill="accent6" w:themeFillTint="66"/>
          </w:tcPr>
          <w:p w14:paraId="4B62C8C2" w14:textId="782E7AB2" w:rsidR="002428AA" w:rsidRPr="002428AA" w:rsidRDefault="002428AA" w:rsidP="002428AA">
            <w:pPr>
              <w:ind w:firstLine="0"/>
              <w:jc w:val="center"/>
              <w:rPr>
                <w:b/>
              </w:rPr>
            </w:pPr>
            <w:r w:rsidRPr="002428AA">
              <w:rPr>
                <w:b/>
              </w:rPr>
              <w:t>SEXO MASC COR PRETA</w:t>
            </w:r>
          </w:p>
        </w:tc>
        <w:tc>
          <w:tcPr>
            <w:tcW w:w="4139" w:type="dxa"/>
          </w:tcPr>
          <w:p w14:paraId="27BCA879" w14:textId="002D4B3B" w:rsidR="002428AA" w:rsidRPr="002428AA" w:rsidRDefault="001A6E7D" w:rsidP="001A6E7D">
            <w:pPr>
              <w:ind w:firstLine="0"/>
              <w:jc w:val="center"/>
            </w:pPr>
            <w:r>
              <w:t>1</w:t>
            </w:r>
          </w:p>
        </w:tc>
        <w:tc>
          <w:tcPr>
            <w:tcW w:w="2425" w:type="dxa"/>
          </w:tcPr>
          <w:p w14:paraId="0B97F650" w14:textId="64ABD226" w:rsidR="002428AA" w:rsidRPr="002428AA" w:rsidRDefault="001A6E7D" w:rsidP="001A6E7D">
            <w:pPr>
              <w:ind w:firstLine="0"/>
              <w:jc w:val="center"/>
            </w:pPr>
            <w:r>
              <w:t>0</w:t>
            </w:r>
          </w:p>
        </w:tc>
      </w:tr>
      <w:tr w:rsidR="001A6E7D" w14:paraId="34A23DB5" w14:textId="77777777" w:rsidTr="001A6E7D">
        <w:tc>
          <w:tcPr>
            <w:tcW w:w="2497" w:type="dxa"/>
            <w:shd w:val="clear" w:color="auto" w:fill="C5E0B3" w:themeFill="accent6" w:themeFillTint="66"/>
          </w:tcPr>
          <w:p w14:paraId="72AEAFB9" w14:textId="2A260670" w:rsidR="002428AA" w:rsidRPr="002428AA" w:rsidRDefault="002428AA" w:rsidP="002428AA">
            <w:pPr>
              <w:ind w:firstLine="0"/>
              <w:jc w:val="center"/>
              <w:rPr>
                <w:b/>
              </w:rPr>
            </w:pPr>
            <w:r w:rsidRPr="002428AA">
              <w:rPr>
                <w:b/>
              </w:rPr>
              <w:t>TOTAL</w:t>
            </w:r>
          </w:p>
        </w:tc>
        <w:tc>
          <w:tcPr>
            <w:tcW w:w="4139" w:type="dxa"/>
          </w:tcPr>
          <w:p w14:paraId="32984A16" w14:textId="2EA9F318" w:rsidR="002428AA" w:rsidRPr="002428AA" w:rsidRDefault="001A6E7D" w:rsidP="001A6E7D">
            <w:pPr>
              <w:ind w:firstLine="0"/>
              <w:jc w:val="center"/>
            </w:pPr>
            <w:r>
              <w:t>3</w:t>
            </w:r>
          </w:p>
        </w:tc>
        <w:tc>
          <w:tcPr>
            <w:tcW w:w="2425" w:type="dxa"/>
          </w:tcPr>
          <w:p w14:paraId="175F0DD4" w14:textId="48DFA82D" w:rsidR="002428AA" w:rsidRPr="002428AA" w:rsidRDefault="001A6E7D" w:rsidP="001A6E7D">
            <w:pPr>
              <w:ind w:firstLine="0"/>
              <w:jc w:val="center"/>
            </w:pPr>
            <w:r>
              <w:t>9</w:t>
            </w:r>
          </w:p>
        </w:tc>
      </w:tr>
      <w:tr w:rsidR="002428AA" w14:paraId="51D189B6" w14:textId="77777777" w:rsidTr="001A6E7D">
        <w:tc>
          <w:tcPr>
            <w:tcW w:w="9061" w:type="dxa"/>
            <w:gridSpan w:val="3"/>
            <w:shd w:val="clear" w:color="auto" w:fill="C5E0B3" w:themeFill="accent6" w:themeFillTint="66"/>
          </w:tcPr>
          <w:p w14:paraId="6073B41C" w14:textId="7769856A" w:rsidR="002428AA" w:rsidRPr="002428AA" w:rsidRDefault="002428AA" w:rsidP="002428AA">
            <w:pPr>
              <w:ind w:firstLine="0"/>
              <w:jc w:val="center"/>
            </w:pPr>
            <w:r w:rsidRPr="002428AA">
              <w:rPr>
                <w:b/>
              </w:rPr>
              <w:lastRenderedPageBreak/>
              <w:t>MORTALIDADE</w:t>
            </w:r>
          </w:p>
        </w:tc>
      </w:tr>
      <w:tr w:rsidR="001A6E7D" w14:paraId="5461549B" w14:textId="77777777" w:rsidTr="001A6E7D">
        <w:tc>
          <w:tcPr>
            <w:tcW w:w="2497" w:type="dxa"/>
            <w:shd w:val="clear" w:color="auto" w:fill="C5E0B3" w:themeFill="accent6" w:themeFillTint="66"/>
          </w:tcPr>
          <w:p w14:paraId="6E9CF3DD" w14:textId="065CDA85" w:rsidR="002428AA" w:rsidRPr="001A6E7D" w:rsidRDefault="001A6E7D" w:rsidP="001A6E7D">
            <w:pPr>
              <w:ind w:firstLine="0"/>
              <w:jc w:val="center"/>
              <w:rPr>
                <w:b/>
              </w:rPr>
            </w:pPr>
            <w:r w:rsidRPr="001A6E7D">
              <w:rPr>
                <w:b/>
              </w:rPr>
              <w:t>GÊNERO</w:t>
            </w:r>
          </w:p>
        </w:tc>
        <w:tc>
          <w:tcPr>
            <w:tcW w:w="4139" w:type="dxa"/>
          </w:tcPr>
          <w:p w14:paraId="164462F1" w14:textId="716CA850" w:rsidR="002428AA" w:rsidRPr="001A6E7D" w:rsidRDefault="001A6E7D" w:rsidP="001A6E7D">
            <w:pPr>
              <w:ind w:firstLine="0"/>
              <w:jc w:val="center"/>
              <w:rPr>
                <w:b/>
              </w:rPr>
            </w:pPr>
            <w:r w:rsidRPr="001A6E7D">
              <w:rPr>
                <w:b/>
              </w:rPr>
              <w:t>SÃO MATEUS DO SUL</w:t>
            </w:r>
          </w:p>
        </w:tc>
        <w:tc>
          <w:tcPr>
            <w:tcW w:w="2425" w:type="dxa"/>
          </w:tcPr>
          <w:p w14:paraId="5894828E" w14:textId="7081E6B1" w:rsidR="002428AA" w:rsidRPr="001A6E7D" w:rsidRDefault="001A6E7D" w:rsidP="001A6E7D">
            <w:pPr>
              <w:ind w:firstLine="0"/>
              <w:jc w:val="center"/>
              <w:rPr>
                <w:b/>
              </w:rPr>
            </w:pPr>
            <w:r w:rsidRPr="001A6E7D">
              <w:rPr>
                <w:b/>
              </w:rPr>
              <w:t>CANOINHAS</w:t>
            </w:r>
          </w:p>
        </w:tc>
      </w:tr>
      <w:tr w:rsidR="001A6E7D" w14:paraId="5CBA026B" w14:textId="77777777" w:rsidTr="001A6E7D">
        <w:tc>
          <w:tcPr>
            <w:tcW w:w="2497" w:type="dxa"/>
            <w:shd w:val="clear" w:color="auto" w:fill="C5E0B3" w:themeFill="accent6" w:themeFillTint="66"/>
          </w:tcPr>
          <w:p w14:paraId="565472C1" w14:textId="66FBAF37" w:rsidR="001A6E7D" w:rsidRPr="001A6E7D" w:rsidRDefault="001A6E7D" w:rsidP="001A6E7D">
            <w:pPr>
              <w:ind w:firstLine="0"/>
              <w:jc w:val="center"/>
              <w:rPr>
                <w:b/>
              </w:rPr>
            </w:pPr>
            <w:bookmarkStart w:id="6" w:name="_GoBack"/>
            <w:bookmarkEnd w:id="6"/>
            <w:r>
              <w:rPr>
                <w:b/>
              </w:rPr>
              <w:t>SEXO FEM</w:t>
            </w:r>
          </w:p>
        </w:tc>
        <w:tc>
          <w:tcPr>
            <w:tcW w:w="4139" w:type="dxa"/>
          </w:tcPr>
          <w:p w14:paraId="00C34AB5" w14:textId="3F6A32F8" w:rsidR="001A6E7D" w:rsidRPr="001A6E7D" w:rsidRDefault="001A6E7D" w:rsidP="001A6E7D">
            <w:pPr>
              <w:ind w:firstLine="0"/>
              <w:jc w:val="center"/>
            </w:pPr>
            <w:r w:rsidRPr="001A6E7D">
              <w:t>5</w:t>
            </w:r>
          </w:p>
        </w:tc>
        <w:tc>
          <w:tcPr>
            <w:tcW w:w="2425" w:type="dxa"/>
          </w:tcPr>
          <w:p w14:paraId="5F15A724" w14:textId="6901D105" w:rsidR="001A6E7D" w:rsidRPr="001A6E7D" w:rsidRDefault="001A6E7D" w:rsidP="001A6E7D">
            <w:pPr>
              <w:ind w:firstLine="0"/>
              <w:jc w:val="center"/>
            </w:pPr>
            <w:r w:rsidRPr="001A6E7D">
              <w:t>4</w:t>
            </w:r>
          </w:p>
        </w:tc>
      </w:tr>
      <w:tr w:rsidR="001A6E7D" w14:paraId="5F100A57" w14:textId="77777777" w:rsidTr="001A6E7D">
        <w:tc>
          <w:tcPr>
            <w:tcW w:w="2497" w:type="dxa"/>
            <w:shd w:val="clear" w:color="auto" w:fill="C5E0B3" w:themeFill="accent6" w:themeFillTint="66"/>
          </w:tcPr>
          <w:p w14:paraId="56BC456D" w14:textId="05699AF4" w:rsidR="001A6E7D" w:rsidRDefault="001A6E7D" w:rsidP="001A6E7D">
            <w:pPr>
              <w:ind w:firstLine="0"/>
              <w:jc w:val="center"/>
              <w:rPr>
                <w:b/>
              </w:rPr>
            </w:pPr>
            <w:r>
              <w:rPr>
                <w:b/>
              </w:rPr>
              <w:t>SEXO MASC</w:t>
            </w:r>
          </w:p>
        </w:tc>
        <w:tc>
          <w:tcPr>
            <w:tcW w:w="4139" w:type="dxa"/>
          </w:tcPr>
          <w:p w14:paraId="0FC03F64" w14:textId="68323400" w:rsidR="001A6E7D" w:rsidRPr="001A6E7D" w:rsidRDefault="001A6E7D" w:rsidP="001A6E7D">
            <w:pPr>
              <w:ind w:firstLine="0"/>
              <w:jc w:val="center"/>
            </w:pPr>
            <w:r w:rsidRPr="001A6E7D">
              <w:t>7</w:t>
            </w:r>
          </w:p>
        </w:tc>
        <w:tc>
          <w:tcPr>
            <w:tcW w:w="2425" w:type="dxa"/>
          </w:tcPr>
          <w:p w14:paraId="5D4C9C2B" w14:textId="05BC91AC" w:rsidR="001A6E7D" w:rsidRPr="001A6E7D" w:rsidRDefault="001A6E7D" w:rsidP="001A6E7D">
            <w:pPr>
              <w:ind w:firstLine="0"/>
              <w:jc w:val="center"/>
            </w:pPr>
            <w:r w:rsidRPr="001A6E7D">
              <w:t>9</w:t>
            </w:r>
          </w:p>
        </w:tc>
      </w:tr>
      <w:tr w:rsidR="001A6E7D" w14:paraId="328230AA" w14:textId="77777777" w:rsidTr="001A6E7D">
        <w:tc>
          <w:tcPr>
            <w:tcW w:w="2497" w:type="dxa"/>
            <w:shd w:val="clear" w:color="auto" w:fill="C5E0B3" w:themeFill="accent6" w:themeFillTint="66"/>
          </w:tcPr>
          <w:p w14:paraId="60C78118" w14:textId="4791C8D7" w:rsidR="001A6E7D" w:rsidRDefault="001A6E7D" w:rsidP="001A6E7D">
            <w:pPr>
              <w:ind w:firstLine="0"/>
              <w:jc w:val="center"/>
              <w:rPr>
                <w:b/>
              </w:rPr>
            </w:pPr>
            <w:r>
              <w:rPr>
                <w:b/>
              </w:rPr>
              <w:t>TOTAL</w:t>
            </w:r>
          </w:p>
        </w:tc>
        <w:tc>
          <w:tcPr>
            <w:tcW w:w="4139" w:type="dxa"/>
          </w:tcPr>
          <w:p w14:paraId="60B069EE" w14:textId="3ED2CD34" w:rsidR="001A6E7D" w:rsidRPr="001A6E7D" w:rsidRDefault="001A6E7D" w:rsidP="001A6E7D">
            <w:pPr>
              <w:ind w:firstLine="0"/>
              <w:jc w:val="center"/>
            </w:pPr>
            <w:r w:rsidRPr="001A6E7D">
              <w:t>12</w:t>
            </w:r>
          </w:p>
        </w:tc>
        <w:tc>
          <w:tcPr>
            <w:tcW w:w="2425" w:type="dxa"/>
          </w:tcPr>
          <w:p w14:paraId="6ADCC519" w14:textId="3817095A" w:rsidR="001A6E7D" w:rsidRPr="001A6E7D" w:rsidRDefault="001A6E7D" w:rsidP="001A6E7D">
            <w:pPr>
              <w:ind w:firstLine="0"/>
              <w:jc w:val="center"/>
            </w:pPr>
            <w:r w:rsidRPr="001A6E7D">
              <w:t>13</w:t>
            </w:r>
          </w:p>
        </w:tc>
      </w:tr>
    </w:tbl>
    <w:p w14:paraId="6F08FA16" w14:textId="065E474D" w:rsidR="00080CC0" w:rsidRPr="00080CC0" w:rsidRDefault="00080CC0" w:rsidP="00080CC0">
      <w:pPr>
        <w:ind w:firstLine="0"/>
        <w:rPr>
          <w:color w:val="FF0000"/>
        </w:rPr>
      </w:pPr>
    </w:p>
    <w:p w14:paraId="466F2131" w14:textId="60D3E449" w:rsidR="00080CC0" w:rsidRPr="00080CC0" w:rsidRDefault="00080CC0" w:rsidP="00080CC0">
      <w:pPr>
        <w:sectPr w:rsidR="00080CC0" w:rsidRPr="00080CC0" w:rsidSect="00EB65E3">
          <w:pgSz w:w="11906" w:h="16838"/>
          <w:pgMar w:top="1701" w:right="1134" w:bottom="1134" w:left="1701" w:header="708" w:footer="708" w:gutter="0"/>
          <w:cols w:space="708"/>
          <w:titlePg/>
          <w:docGrid w:linePitch="360"/>
        </w:sectPr>
      </w:pPr>
      <w:r w:rsidRPr="00080CC0">
        <w:t>Conforme mostra na tabela acima os dados estatísticos afirmo que em um período de 10 anos (janeiro de 2012 e Janeiro de 2022), houve um total de três hospitalizações de moradores de São Mateus do Sul diagnosticados com infarto agudo do miocárdio. Sendo eles separados por gênero (feminino de cor branca = 0 casos, feminino cor preta = 0 casos, masculino cor branca = 2 casos, masculino cor preta = 1 caso) totalizando três casos neste período de tempo. Já em Canoinhas foram hospitalizados um total de nove pacientes com diagnóstico de IAM, sendo eles 0 = sexo feminino cor branca, 0 = sexo feminino cor preta, 9 = sexo masculino cor branca e 0 = sexo masculino cor preta. Em relação ao número de óbitos em São Mateus do Sul corresponde a um a cinco mulheres e sete homens que faleceram decorrente ao infarto agudo do miocárdio, Gerando um total de 12 indivíduos. Em Canoinhas no sexo feminino foram quatro casos e no sexo masculino nove, sendo assim três indivíduos com óbito também em um período de tempo de 10 anos.</w:t>
      </w:r>
    </w:p>
    <w:p w14:paraId="57D2B349" w14:textId="4229CBF7" w:rsidR="00AA05C4" w:rsidRDefault="00984311" w:rsidP="00116EF2">
      <w:pPr>
        <w:pStyle w:val="Ttulo6"/>
        <w:tabs>
          <w:tab w:val="center" w:pos="4535"/>
          <w:tab w:val="left" w:pos="5865"/>
        </w:tabs>
        <w:jc w:val="both"/>
      </w:pPr>
      <w:r w:rsidRPr="0031219A">
        <w:lastRenderedPageBreak/>
        <w:t>referências</w:t>
      </w:r>
    </w:p>
    <w:p w14:paraId="3FB0B41E" w14:textId="77777777" w:rsidR="00C40837" w:rsidRPr="006F643E" w:rsidRDefault="00C40837" w:rsidP="00544D86">
      <w:pPr>
        <w:spacing w:line="240" w:lineRule="auto"/>
        <w:ind w:firstLine="0"/>
        <w:rPr>
          <w:rFonts w:cs="Arial"/>
          <w:shd w:val="clear" w:color="auto" w:fill="FFFFFF"/>
        </w:rPr>
      </w:pPr>
      <w:r w:rsidRPr="006F643E">
        <w:rPr>
          <w:rFonts w:cs="Arial"/>
          <w:shd w:val="clear" w:color="auto" w:fill="FFFFFF"/>
        </w:rPr>
        <w:t>BORGES, Rebeca. </w:t>
      </w:r>
      <w:r w:rsidRPr="006F643E">
        <w:rPr>
          <w:rStyle w:val="Forte"/>
          <w:rFonts w:cs="Arial"/>
          <w:color w:val="000000" w:themeColor="text1"/>
          <w:shd w:val="clear" w:color="auto" w:fill="FFFFFF"/>
        </w:rPr>
        <w:t>Os sintomas do infarto agudo do miocárdio. </w:t>
      </w:r>
      <w:r w:rsidRPr="006F643E">
        <w:rPr>
          <w:rFonts w:cs="Arial"/>
          <w:shd w:val="clear" w:color="auto" w:fill="FFFFFF"/>
        </w:rPr>
        <w:t>2014. Disponível em: &lt;https://www.unasus.gov.br/noticia/os-sintomas-do-infarto-agudo-do-miocardio&gt;. Acesso em: 24 set. 2019.</w:t>
      </w:r>
    </w:p>
    <w:p w14:paraId="5882A735" w14:textId="77777777" w:rsidR="00C40837" w:rsidRPr="006F643E" w:rsidRDefault="00C40837" w:rsidP="00544D86">
      <w:pPr>
        <w:spacing w:line="240" w:lineRule="auto"/>
        <w:rPr>
          <w:rFonts w:cs="Arial"/>
        </w:rPr>
      </w:pPr>
    </w:p>
    <w:p w14:paraId="4934E3F1" w14:textId="3CF079F7" w:rsidR="00553E43" w:rsidRPr="006F643E" w:rsidRDefault="002D74A7" w:rsidP="00544D86">
      <w:pPr>
        <w:spacing w:line="240" w:lineRule="auto"/>
        <w:ind w:firstLine="0"/>
        <w:rPr>
          <w:rFonts w:cs="Arial"/>
          <w:shd w:val="clear" w:color="auto" w:fill="FFFFFF"/>
        </w:rPr>
      </w:pPr>
      <w:r w:rsidRPr="006F643E">
        <w:rPr>
          <w:rFonts w:cs="Arial"/>
          <w:shd w:val="clear" w:color="auto" w:fill="FFFFFF"/>
        </w:rPr>
        <w:t>CAVALCANTE, Daniel Alexandre Lima; FERNANDES, Laura Trindade; AMARANTES, Willian Amauri. </w:t>
      </w:r>
      <w:r w:rsidRPr="006F643E">
        <w:rPr>
          <w:rStyle w:val="Forte"/>
          <w:rFonts w:cs="Arial"/>
          <w:shd w:val="clear" w:color="auto" w:fill="FFFFFF"/>
        </w:rPr>
        <w:t>INFARTO AGUDO DO MIOCÁRDIO E SUAS CARACTERÍSTICAS FISIOPATOLÓGICAS</w:t>
      </w:r>
      <w:r w:rsidRPr="006F643E">
        <w:rPr>
          <w:rFonts w:cs="Arial"/>
          <w:shd w:val="clear" w:color="auto" w:fill="FFFFFF"/>
        </w:rPr>
        <w:t>. 2020. Disponível em: http://book.uniguacu.edu.br/index.php/renovare/issue/view/73/86. Acesso em: 23 out. 2021.</w:t>
      </w:r>
    </w:p>
    <w:p w14:paraId="7083BF9C" w14:textId="095ABD6F" w:rsidR="004F2F13" w:rsidRPr="006F643E" w:rsidRDefault="004F2F13" w:rsidP="00544D86">
      <w:pPr>
        <w:spacing w:line="240" w:lineRule="auto"/>
        <w:rPr>
          <w:rFonts w:cs="Arial"/>
          <w:shd w:val="clear" w:color="auto" w:fill="FFFFFF"/>
        </w:rPr>
      </w:pPr>
    </w:p>
    <w:p w14:paraId="29300506" w14:textId="705BB455" w:rsidR="004F2F13" w:rsidRPr="006F643E" w:rsidRDefault="004F2F13" w:rsidP="00544D86">
      <w:pPr>
        <w:spacing w:line="240" w:lineRule="auto"/>
        <w:ind w:firstLine="0"/>
        <w:rPr>
          <w:rFonts w:cs="Arial"/>
          <w:shd w:val="clear" w:color="auto" w:fill="FFFFFF"/>
        </w:rPr>
      </w:pPr>
      <w:r w:rsidRPr="006F643E">
        <w:rPr>
          <w:rFonts w:cs="Arial"/>
          <w:shd w:val="clear" w:color="auto" w:fill="FFFFFF"/>
        </w:rPr>
        <w:t>MAGALHÃES, Lana. </w:t>
      </w:r>
      <w:r w:rsidRPr="006F643E">
        <w:rPr>
          <w:rStyle w:val="Forte"/>
          <w:rFonts w:cs="Arial"/>
          <w:shd w:val="clear" w:color="auto" w:fill="FFFFFF"/>
        </w:rPr>
        <w:t>Coração humano. </w:t>
      </w:r>
      <w:r w:rsidRPr="006F643E">
        <w:rPr>
          <w:rFonts w:cs="Arial"/>
          <w:shd w:val="clear" w:color="auto" w:fill="FFFFFF"/>
        </w:rPr>
        <w:t>2013. Disponível em: &lt;https://www.todamateria.com.br/coracao/&gt;. Acesso em: 23 set. 2019.</w:t>
      </w:r>
    </w:p>
    <w:p w14:paraId="09221326" w14:textId="02898847" w:rsidR="002F5A17" w:rsidRPr="006F643E" w:rsidRDefault="002F5A17" w:rsidP="00544D86">
      <w:pPr>
        <w:spacing w:line="240" w:lineRule="auto"/>
        <w:rPr>
          <w:rFonts w:cs="Arial"/>
          <w:shd w:val="clear" w:color="auto" w:fill="FFFFFF"/>
        </w:rPr>
      </w:pPr>
    </w:p>
    <w:p w14:paraId="713DC26A" w14:textId="4B6CA749" w:rsidR="002F5A17" w:rsidRPr="006F643E" w:rsidRDefault="002F5A17" w:rsidP="00544D86">
      <w:pPr>
        <w:spacing w:line="240" w:lineRule="auto"/>
        <w:ind w:firstLine="0"/>
        <w:rPr>
          <w:rFonts w:cs="Arial"/>
          <w:shd w:val="clear" w:color="auto" w:fill="FFFFFF"/>
        </w:rPr>
      </w:pPr>
      <w:r w:rsidRPr="006F643E">
        <w:rPr>
          <w:rFonts w:cs="Arial"/>
          <w:color w:val="222222"/>
          <w:shd w:val="clear" w:color="auto" w:fill="FFFFFF"/>
        </w:rPr>
        <w:t>MAHATMA GANDHI (Estado). Constituição (1992). Decreto nº 14554/90- 441, de 17 de setembro de 1992. </w:t>
      </w:r>
      <w:r w:rsidRPr="006F643E">
        <w:rPr>
          <w:rStyle w:val="Forte"/>
          <w:rFonts w:cs="Arial"/>
          <w:color w:val="222222"/>
          <w:shd w:val="clear" w:color="auto" w:fill="FFFFFF"/>
        </w:rPr>
        <w:t xml:space="preserve">Modelo Para Implantação de Protocolos Clínicos Lista de </w:t>
      </w:r>
      <w:r w:rsidR="00F71833" w:rsidRPr="006F643E">
        <w:rPr>
          <w:rStyle w:val="Forte"/>
          <w:rFonts w:cs="Arial"/>
          <w:color w:val="222222"/>
          <w:shd w:val="clear" w:color="auto" w:fill="FFFFFF"/>
        </w:rPr>
        <w:t>Exames.</w:t>
      </w:r>
      <w:r w:rsidRPr="006F643E">
        <w:rPr>
          <w:rFonts w:cs="Arial"/>
          <w:color w:val="222222"/>
          <w:shd w:val="clear" w:color="auto" w:fill="FFFFFF"/>
        </w:rPr>
        <w:t xml:space="preserve"> </w:t>
      </w:r>
      <w:r w:rsidR="00F71833" w:rsidRPr="006F643E">
        <w:rPr>
          <w:rFonts w:cs="Arial"/>
          <w:color w:val="222222"/>
          <w:shd w:val="clear" w:color="auto" w:fill="FFFFFF"/>
        </w:rPr>
        <w:t>Catanduva,</w:t>
      </w:r>
      <w:r w:rsidRPr="006F643E">
        <w:rPr>
          <w:rFonts w:cs="Arial"/>
          <w:color w:val="222222"/>
          <w:shd w:val="clear" w:color="auto" w:fill="FFFFFF"/>
        </w:rPr>
        <w:t xml:space="preserve"> SP, Disponível em: https://www.carazinho.rs.gov.br/editais/50008_Anexo%2013%20Protocolos%20Cl%C3%ADnicos.pdf. Acesso em: 24 out. 2021.</w:t>
      </w:r>
    </w:p>
    <w:p w14:paraId="227BF660" w14:textId="4E02D857" w:rsidR="00F71833" w:rsidRDefault="00F71833" w:rsidP="00F71833">
      <w:pPr>
        <w:tabs>
          <w:tab w:val="left" w:pos="2940"/>
        </w:tabs>
        <w:spacing w:line="240" w:lineRule="auto"/>
        <w:ind w:firstLine="0"/>
        <w:rPr>
          <w:rFonts w:cs="Arial"/>
          <w:shd w:val="clear" w:color="auto" w:fill="FFFFFF"/>
        </w:rPr>
      </w:pPr>
      <w:r>
        <w:rPr>
          <w:rFonts w:cs="Arial"/>
          <w:shd w:val="clear" w:color="auto" w:fill="FFFFFF"/>
        </w:rPr>
        <w:tab/>
      </w:r>
    </w:p>
    <w:p w14:paraId="08A7782D" w14:textId="47B3F1DE" w:rsidR="00F71833" w:rsidRDefault="00F71833" w:rsidP="00F71833">
      <w:pPr>
        <w:spacing w:line="240" w:lineRule="auto"/>
        <w:ind w:firstLine="0"/>
        <w:rPr>
          <w:shd w:val="clear" w:color="auto" w:fill="FFFFFF"/>
        </w:rPr>
      </w:pPr>
      <w:r>
        <w:rPr>
          <w:shd w:val="clear" w:color="auto" w:fill="FFFFFF"/>
        </w:rPr>
        <w:t>MALTA, Deborah Carvalho </w:t>
      </w:r>
      <w:r>
        <w:rPr>
          <w:rStyle w:val="nfase"/>
          <w:rFonts w:ascii="Helvetica" w:hAnsi="Helvetica"/>
          <w:color w:val="222222"/>
          <w:shd w:val="clear" w:color="auto" w:fill="FFFFFF"/>
        </w:rPr>
        <w:t>et al</w:t>
      </w:r>
      <w:r>
        <w:rPr>
          <w:shd w:val="clear" w:color="auto" w:fill="FFFFFF"/>
        </w:rPr>
        <w:t>. </w:t>
      </w:r>
      <w:r>
        <w:rPr>
          <w:rStyle w:val="Forte"/>
          <w:rFonts w:ascii="Helvetica" w:hAnsi="Helvetica"/>
          <w:color w:val="222222"/>
          <w:shd w:val="clear" w:color="auto" w:fill="FFFFFF"/>
        </w:rPr>
        <w:t>Mortalidade por Doenças Cardiovasculares Segundo o Sistema de Informação sobre Mortalidade e as Estimativas do Estudo Carga Global de Doenças no Brasil</w:t>
      </w:r>
      <w:r>
        <w:rPr>
          <w:shd w:val="clear" w:color="auto" w:fill="FFFFFF"/>
        </w:rPr>
        <w:t>. 2017. Disponível em: http://publicacoes.cardiol.br/portal/abc/portugues/2020/V11502/pdf/11502002.pdf. Acesso em: 22 nov. 2021.</w:t>
      </w:r>
    </w:p>
    <w:p w14:paraId="5D52A8B7" w14:textId="77777777" w:rsidR="00F71833" w:rsidRPr="006F643E" w:rsidRDefault="00F71833" w:rsidP="00F71833">
      <w:pPr>
        <w:spacing w:line="240" w:lineRule="auto"/>
        <w:ind w:firstLine="0"/>
        <w:rPr>
          <w:rFonts w:cs="Arial"/>
          <w:shd w:val="clear" w:color="auto" w:fill="FFFFFF"/>
        </w:rPr>
      </w:pPr>
    </w:p>
    <w:p w14:paraId="44EC487C" w14:textId="34D22CDD" w:rsidR="004C5DF8" w:rsidRPr="006F643E" w:rsidRDefault="004C5DF8" w:rsidP="00544D86">
      <w:pPr>
        <w:spacing w:line="240" w:lineRule="auto"/>
        <w:ind w:firstLine="0"/>
        <w:rPr>
          <w:rFonts w:cs="Arial"/>
          <w:shd w:val="clear" w:color="auto" w:fill="FFFFFF"/>
        </w:rPr>
      </w:pPr>
      <w:r w:rsidRPr="006F643E">
        <w:rPr>
          <w:rFonts w:cs="Arial"/>
          <w:shd w:val="clear" w:color="auto" w:fill="FFFFFF"/>
        </w:rPr>
        <w:t>MARTINEZ, Paula F </w:t>
      </w:r>
      <w:r w:rsidRPr="006F643E">
        <w:rPr>
          <w:rStyle w:val="nfase"/>
          <w:rFonts w:cs="Arial"/>
          <w:shd w:val="clear" w:color="auto" w:fill="FFFFFF"/>
        </w:rPr>
        <w:t>et al</w:t>
      </w:r>
      <w:r w:rsidRPr="006F643E">
        <w:rPr>
          <w:rFonts w:cs="Arial"/>
          <w:shd w:val="clear" w:color="auto" w:fill="FFFFFF"/>
        </w:rPr>
        <w:t>. </w:t>
      </w:r>
      <w:proofErr w:type="spellStart"/>
      <w:r w:rsidRPr="006F643E">
        <w:rPr>
          <w:rStyle w:val="Forte"/>
          <w:rFonts w:cs="Arial"/>
          <w:shd w:val="clear" w:color="auto" w:fill="FFFFFF"/>
        </w:rPr>
        <w:t>Biomarcadores</w:t>
      </w:r>
      <w:proofErr w:type="spellEnd"/>
      <w:r w:rsidRPr="006F643E">
        <w:rPr>
          <w:rStyle w:val="Forte"/>
          <w:rFonts w:cs="Arial"/>
          <w:shd w:val="clear" w:color="auto" w:fill="FFFFFF"/>
        </w:rPr>
        <w:t xml:space="preserve"> no Diagnóstico e Prognóstico do Infarto Agudo do Miocárdio</w:t>
      </w:r>
      <w:r w:rsidRPr="006F643E">
        <w:rPr>
          <w:rFonts w:cs="Arial"/>
          <w:shd w:val="clear" w:color="auto" w:fill="FFFFFF"/>
        </w:rPr>
        <w:t>. 2019. Disponível em: https://www.scielo.br/j/abc/a/8QQV9TqbdFRfz46nP6sctVD/?lang=pt&amp;format=pdf. Acesso em: 23 out. 2021.</w:t>
      </w:r>
    </w:p>
    <w:p w14:paraId="3174FFAD" w14:textId="77777777" w:rsidR="000F302E" w:rsidRPr="006F643E" w:rsidRDefault="000F302E" w:rsidP="00544D86">
      <w:pPr>
        <w:spacing w:line="240" w:lineRule="auto"/>
        <w:ind w:firstLine="0"/>
        <w:rPr>
          <w:rFonts w:cs="Arial"/>
          <w:shd w:val="clear" w:color="auto" w:fill="FFFFFF"/>
        </w:rPr>
      </w:pPr>
    </w:p>
    <w:p w14:paraId="70815767" w14:textId="2006C1B8" w:rsidR="000F302E" w:rsidRDefault="000F302E" w:rsidP="000F302E">
      <w:pPr>
        <w:spacing w:line="240" w:lineRule="auto"/>
        <w:ind w:firstLine="0"/>
        <w:rPr>
          <w:rFonts w:cs="Arial"/>
          <w:shd w:val="clear" w:color="auto" w:fill="FFFFFF"/>
        </w:rPr>
      </w:pPr>
      <w:r w:rsidRPr="006F643E">
        <w:rPr>
          <w:rFonts w:cs="Arial"/>
          <w:shd w:val="clear" w:color="auto" w:fill="FFFFFF"/>
        </w:rPr>
        <w:t>PASSINHO, Renata Soares </w:t>
      </w:r>
      <w:r w:rsidRPr="006F643E">
        <w:rPr>
          <w:rStyle w:val="nfase"/>
          <w:rFonts w:cs="Arial"/>
          <w:color w:val="222222"/>
          <w:shd w:val="clear" w:color="auto" w:fill="FFFFFF"/>
        </w:rPr>
        <w:t>et al</w:t>
      </w:r>
      <w:r w:rsidRPr="006F643E">
        <w:rPr>
          <w:rFonts w:cs="Arial"/>
          <w:shd w:val="clear" w:color="auto" w:fill="FFFFFF"/>
        </w:rPr>
        <w:t>. </w:t>
      </w:r>
      <w:r w:rsidRPr="006F643E">
        <w:rPr>
          <w:rStyle w:val="Forte"/>
          <w:rFonts w:cs="Arial"/>
          <w:color w:val="222222"/>
          <w:shd w:val="clear" w:color="auto" w:fill="FFFFFF"/>
        </w:rPr>
        <w:t>Sinais, sintomas e complicações do infarto agudo do miocárdio</w:t>
      </w:r>
      <w:r w:rsidRPr="006F643E">
        <w:rPr>
          <w:rFonts w:cs="Arial"/>
          <w:shd w:val="clear" w:color="auto" w:fill="FFFFFF"/>
        </w:rPr>
        <w:t>. 2018. Disponível em: https://periodicos.ufpe.br/revistas/revistaenfermagem/article/view/22664/26100. Acesso em: 01 dez. 2021.</w:t>
      </w:r>
    </w:p>
    <w:p w14:paraId="565E5FB8" w14:textId="77777777" w:rsidR="006F643E" w:rsidRDefault="006F643E" w:rsidP="000F302E">
      <w:pPr>
        <w:spacing w:line="240" w:lineRule="auto"/>
        <w:ind w:firstLine="0"/>
        <w:rPr>
          <w:rFonts w:cs="Arial"/>
          <w:shd w:val="clear" w:color="auto" w:fill="FFFFFF"/>
        </w:rPr>
      </w:pPr>
    </w:p>
    <w:p w14:paraId="7D8AE736" w14:textId="5AFD4C1F" w:rsidR="006F643E" w:rsidRPr="006F643E" w:rsidRDefault="006F643E" w:rsidP="000F302E">
      <w:pPr>
        <w:spacing w:line="240" w:lineRule="auto"/>
        <w:ind w:firstLine="0"/>
        <w:rPr>
          <w:rFonts w:cs="Arial"/>
          <w:shd w:val="clear" w:color="auto" w:fill="FFFFFF"/>
        </w:rPr>
      </w:pPr>
      <w:r w:rsidRPr="006F643E">
        <w:rPr>
          <w:rFonts w:cs="Arial"/>
          <w:color w:val="222222"/>
          <w:shd w:val="clear" w:color="auto" w:fill="FFFFFF"/>
        </w:rPr>
        <w:t>PINHEIRO, Raul Henrique Oliveira </w:t>
      </w:r>
      <w:r w:rsidRPr="006F643E">
        <w:rPr>
          <w:rStyle w:val="nfase"/>
          <w:rFonts w:cs="Arial"/>
          <w:color w:val="222222"/>
          <w:shd w:val="clear" w:color="auto" w:fill="FFFFFF"/>
        </w:rPr>
        <w:t>et al</w:t>
      </w:r>
      <w:r w:rsidR="000B1AD1" w:rsidRPr="006F643E">
        <w:rPr>
          <w:rFonts w:cs="Arial"/>
          <w:color w:val="222222"/>
          <w:shd w:val="clear" w:color="auto" w:fill="FFFFFF"/>
        </w:rPr>
        <w:t>. </w:t>
      </w:r>
      <w:r w:rsidR="000B1AD1">
        <w:rPr>
          <w:rStyle w:val="Forte"/>
          <w:rFonts w:cs="Arial"/>
          <w:color w:val="222222"/>
          <w:shd w:val="clear" w:color="auto" w:fill="FFFFFF"/>
        </w:rPr>
        <w:t>F</w:t>
      </w:r>
      <w:r w:rsidR="000B1AD1" w:rsidRPr="006F643E">
        <w:rPr>
          <w:rStyle w:val="Forte"/>
          <w:rFonts w:cs="Arial"/>
          <w:color w:val="222222"/>
          <w:shd w:val="clear" w:color="auto" w:fill="FFFFFF"/>
        </w:rPr>
        <w:t xml:space="preserve">atores de risco para infarto agudo do miocárdio em pacientes </w:t>
      </w:r>
      <w:r w:rsidR="000B1AD1">
        <w:rPr>
          <w:rStyle w:val="Forte"/>
          <w:rFonts w:cs="Arial"/>
          <w:color w:val="222222"/>
          <w:shd w:val="clear" w:color="auto" w:fill="FFFFFF"/>
        </w:rPr>
        <w:t xml:space="preserve">idosos cadastrados no programa </w:t>
      </w:r>
      <w:proofErr w:type="spellStart"/>
      <w:r w:rsidR="000B1AD1">
        <w:rPr>
          <w:rStyle w:val="Forte"/>
          <w:rFonts w:cs="Arial"/>
          <w:color w:val="222222"/>
          <w:shd w:val="clear" w:color="auto" w:fill="FFFFFF"/>
        </w:rPr>
        <w:t>H</w:t>
      </w:r>
      <w:r w:rsidR="000B1AD1" w:rsidRPr="006F643E">
        <w:rPr>
          <w:rStyle w:val="Forte"/>
          <w:rFonts w:cs="Arial"/>
          <w:color w:val="222222"/>
          <w:shd w:val="clear" w:color="auto" w:fill="FFFFFF"/>
        </w:rPr>
        <w:t>iperdia</w:t>
      </w:r>
      <w:proofErr w:type="spellEnd"/>
      <w:r w:rsidR="000B1AD1" w:rsidRPr="006F643E">
        <w:rPr>
          <w:rFonts w:cs="Arial"/>
          <w:color w:val="222222"/>
          <w:shd w:val="clear" w:color="auto" w:fill="FFFFFF"/>
        </w:rPr>
        <w:t>.</w:t>
      </w:r>
      <w:r w:rsidRPr="006F643E">
        <w:rPr>
          <w:rFonts w:cs="Arial"/>
          <w:color w:val="222222"/>
          <w:shd w:val="clear" w:color="auto" w:fill="FFFFFF"/>
        </w:rPr>
        <w:t xml:space="preserve"> 2013. Disponível em: https://www.redalyc.org/pdf/4836/483648961011.pdf. Acesso em: 23 nov. 2021.</w:t>
      </w:r>
    </w:p>
    <w:p w14:paraId="7E0FDB18" w14:textId="32434754" w:rsidR="00F548CD" w:rsidRPr="006F643E" w:rsidRDefault="00F548CD" w:rsidP="00544D86">
      <w:pPr>
        <w:spacing w:line="240" w:lineRule="auto"/>
        <w:rPr>
          <w:rFonts w:cs="Arial"/>
          <w:shd w:val="clear" w:color="auto" w:fill="FFFFFF"/>
        </w:rPr>
      </w:pPr>
    </w:p>
    <w:p w14:paraId="5A142C38" w14:textId="4B754CD1" w:rsidR="00F548CD" w:rsidRPr="006F643E" w:rsidRDefault="00F548CD" w:rsidP="00544D86">
      <w:pPr>
        <w:spacing w:line="240" w:lineRule="auto"/>
        <w:ind w:firstLine="0"/>
        <w:rPr>
          <w:rFonts w:cs="Arial"/>
          <w:shd w:val="clear" w:color="auto" w:fill="FFFFFF"/>
        </w:rPr>
      </w:pPr>
      <w:r w:rsidRPr="006F643E">
        <w:rPr>
          <w:rFonts w:cs="Arial"/>
          <w:shd w:val="clear" w:color="auto" w:fill="FFFFFF"/>
        </w:rPr>
        <w:t xml:space="preserve">PESARO, </w:t>
      </w:r>
      <w:proofErr w:type="spellStart"/>
      <w:r w:rsidRPr="006F643E">
        <w:rPr>
          <w:rFonts w:cs="Arial"/>
          <w:shd w:val="clear" w:color="auto" w:fill="FFFFFF"/>
        </w:rPr>
        <w:t>Antonio</w:t>
      </w:r>
      <w:proofErr w:type="spellEnd"/>
      <w:r w:rsidRPr="006F643E">
        <w:rPr>
          <w:rFonts w:cs="Arial"/>
          <w:shd w:val="clear" w:color="auto" w:fill="FFFFFF"/>
        </w:rPr>
        <w:t xml:space="preserve"> Eduardo Pereira; SERRANO JUNIOR, Carlos Vicente; NICOLAU, José Carlos. </w:t>
      </w:r>
      <w:proofErr w:type="gramStart"/>
      <w:r w:rsidR="00544D86" w:rsidRPr="006F643E">
        <w:rPr>
          <w:rFonts w:cs="Arial"/>
          <w:b/>
          <w:shd w:val="clear" w:color="auto" w:fill="FFFFFF"/>
        </w:rPr>
        <w:t>infarto</w:t>
      </w:r>
      <w:proofErr w:type="gramEnd"/>
      <w:r w:rsidR="00544D86" w:rsidRPr="006F643E">
        <w:rPr>
          <w:rFonts w:cs="Arial"/>
          <w:b/>
          <w:shd w:val="clear" w:color="auto" w:fill="FFFFFF"/>
        </w:rPr>
        <w:t xml:space="preserve"> agudo do miocárdio </w:t>
      </w:r>
      <w:proofErr w:type="spellStart"/>
      <w:r w:rsidR="00544D86" w:rsidRPr="006F643E">
        <w:rPr>
          <w:rFonts w:cs="Arial"/>
          <w:b/>
          <w:shd w:val="clear" w:color="auto" w:fill="FFFFFF"/>
        </w:rPr>
        <w:t>miocárdio</w:t>
      </w:r>
      <w:proofErr w:type="spellEnd"/>
      <w:r w:rsidR="00544D86" w:rsidRPr="006F643E">
        <w:rPr>
          <w:rFonts w:cs="Arial"/>
          <w:b/>
          <w:shd w:val="clear" w:color="auto" w:fill="FFFFFF"/>
        </w:rPr>
        <w:t xml:space="preserve"> - síndrome </w:t>
      </w:r>
      <w:proofErr w:type="spellStart"/>
      <w:r w:rsidR="00544D86" w:rsidRPr="006F643E">
        <w:rPr>
          <w:rFonts w:cs="Arial"/>
          <w:b/>
          <w:shd w:val="clear" w:color="auto" w:fill="FFFFFF"/>
        </w:rPr>
        <w:t>Síndrome</w:t>
      </w:r>
      <w:proofErr w:type="spellEnd"/>
      <w:r w:rsidR="00544D86" w:rsidRPr="006F643E">
        <w:rPr>
          <w:rFonts w:cs="Arial"/>
          <w:b/>
          <w:shd w:val="clear" w:color="auto" w:fill="FFFFFF"/>
        </w:rPr>
        <w:t xml:space="preserve"> coronariana </w:t>
      </w:r>
      <w:proofErr w:type="spellStart"/>
      <w:r w:rsidR="00544D86" w:rsidRPr="006F643E">
        <w:rPr>
          <w:rFonts w:cs="Arial"/>
          <w:b/>
          <w:shd w:val="clear" w:color="auto" w:fill="FFFFFF"/>
        </w:rPr>
        <w:t>coronariana</w:t>
      </w:r>
      <w:proofErr w:type="spellEnd"/>
      <w:r w:rsidR="00544D86" w:rsidRPr="006F643E">
        <w:rPr>
          <w:rFonts w:cs="Arial"/>
          <w:b/>
          <w:shd w:val="clear" w:color="auto" w:fill="FFFFFF"/>
        </w:rPr>
        <w:t xml:space="preserve"> aguda com </w:t>
      </w:r>
      <w:proofErr w:type="spellStart"/>
      <w:r w:rsidR="00544D86" w:rsidRPr="006F643E">
        <w:rPr>
          <w:rFonts w:cs="Arial"/>
          <w:b/>
          <w:shd w:val="clear" w:color="auto" w:fill="FFFFFF"/>
        </w:rPr>
        <w:t>supradesnível</w:t>
      </w:r>
      <w:proofErr w:type="spellEnd"/>
      <w:r w:rsidR="00544D86" w:rsidRPr="006F643E">
        <w:rPr>
          <w:rFonts w:cs="Arial"/>
          <w:b/>
          <w:shd w:val="clear" w:color="auto" w:fill="FFFFFF"/>
        </w:rPr>
        <w:t xml:space="preserve"> </w:t>
      </w:r>
      <w:proofErr w:type="spellStart"/>
      <w:r w:rsidR="00544D86" w:rsidRPr="006F643E">
        <w:rPr>
          <w:rFonts w:cs="Arial"/>
          <w:b/>
          <w:shd w:val="clear" w:color="auto" w:fill="FFFFFF"/>
        </w:rPr>
        <w:t>supradesnível</w:t>
      </w:r>
      <w:proofErr w:type="spellEnd"/>
      <w:r w:rsidR="00544D86" w:rsidRPr="006F643E">
        <w:rPr>
          <w:rFonts w:cs="Arial"/>
          <w:b/>
          <w:shd w:val="clear" w:color="auto" w:fill="FFFFFF"/>
        </w:rPr>
        <w:t xml:space="preserve"> do </w:t>
      </w:r>
      <w:proofErr w:type="spellStart"/>
      <w:r w:rsidR="00544D86" w:rsidRPr="006F643E">
        <w:rPr>
          <w:rFonts w:cs="Arial"/>
          <w:b/>
          <w:shd w:val="clear" w:color="auto" w:fill="FFFFFF"/>
        </w:rPr>
        <w:t>segment</w:t>
      </w:r>
      <w:proofErr w:type="spellEnd"/>
      <w:r w:rsidR="00544D86" w:rsidRPr="006F643E">
        <w:rPr>
          <w:rFonts w:cs="Arial"/>
          <w:b/>
          <w:shd w:val="clear" w:color="auto" w:fill="FFFFFF"/>
        </w:rPr>
        <w:t xml:space="preserve"> segmento </w:t>
      </w:r>
      <w:proofErr w:type="spellStart"/>
      <w:r w:rsidR="00544D86" w:rsidRPr="006F643E">
        <w:rPr>
          <w:rFonts w:cs="Arial"/>
          <w:b/>
          <w:shd w:val="clear" w:color="auto" w:fill="FFFFFF"/>
        </w:rPr>
        <w:t>st</w:t>
      </w:r>
      <w:r w:rsidRPr="006F643E">
        <w:rPr>
          <w:rFonts w:cs="Arial"/>
          <w:shd w:val="clear" w:color="auto" w:fill="FFFFFF"/>
        </w:rPr>
        <w:t>.</w:t>
      </w:r>
      <w:proofErr w:type="spellEnd"/>
      <w:r w:rsidRPr="006F643E">
        <w:rPr>
          <w:rFonts w:cs="Arial"/>
          <w:shd w:val="clear" w:color="auto" w:fill="FFFFFF"/>
        </w:rPr>
        <w:t> </w:t>
      </w:r>
      <w:r w:rsidRPr="006F643E">
        <w:rPr>
          <w:rStyle w:val="Forte"/>
          <w:rFonts w:cs="Arial"/>
          <w:shd w:val="clear" w:color="auto" w:fill="FFFFFF"/>
          <w:lang w:val="en-US"/>
        </w:rPr>
        <w:t xml:space="preserve">Rev </w:t>
      </w:r>
      <w:proofErr w:type="spellStart"/>
      <w:r w:rsidRPr="006F643E">
        <w:rPr>
          <w:rStyle w:val="Forte"/>
          <w:rFonts w:cs="Arial"/>
          <w:shd w:val="clear" w:color="auto" w:fill="FFFFFF"/>
          <w:lang w:val="en-US"/>
        </w:rPr>
        <w:t>Assoc</w:t>
      </w:r>
      <w:proofErr w:type="spellEnd"/>
      <w:r w:rsidRPr="006F643E">
        <w:rPr>
          <w:rStyle w:val="Forte"/>
          <w:rFonts w:cs="Arial"/>
          <w:shd w:val="clear" w:color="auto" w:fill="FFFFFF"/>
          <w:lang w:val="en-US"/>
        </w:rPr>
        <w:t xml:space="preserve"> Med Bras</w:t>
      </w:r>
      <w:r w:rsidRPr="006F643E">
        <w:rPr>
          <w:rFonts w:cs="Arial"/>
          <w:shd w:val="clear" w:color="auto" w:fill="FFFFFF"/>
          <w:lang w:val="en-US"/>
        </w:rPr>
        <w:t>, [</w:t>
      </w:r>
      <w:r w:rsidRPr="006F643E">
        <w:rPr>
          <w:rStyle w:val="nfase"/>
          <w:rFonts w:cs="Arial"/>
          <w:shd w:val="clear" w:color="auto" w:fill="FFFFFF"/>
          <w:lang w:val="en-US"/>
        </w:rPr>
        <w:t>s. l</w:t>
      </w:r>
      <w:r w:rsidRPr="006F643E">
        <w:rPr>
          <w:rFonts w:cs="Arial"/>
          <w:shd w:val="clear" w:color="auto" w:fill="FFFFFF"/>
          <w:lang w:val="en-US"/>
        </w:rPr>
        <w:t xml:space="preserve">], v. 50, n. 2, p. 214-220, </w:t>
      </w:r>
      <w:proofErr w:type="spellStart"/>
      <w:proofErr w:type="gramStart"/>
      <w:r w:rsidRPr="006F643E">
        <w:rPr>
          <w:rFonts w:cs="Arial"/>
          <w:shd w:val="clear" w:color="auto" w:fill="FFFFFF"/>
          <w:lang w:val="en-US"/>
        </w:rPr>
        <w:t>jan</w:t>
      </w:r>
      <w:proofErr w:type="gramEnd"/>
      <w:r w:rsidRPr="006F643E">
        <w:rPr>
          <w:rFonts w:cs="Arial"/>
          <w:shd w:val="clear" w:color="auto" w:fill="FFFFFF"/>
          <w:lang w:val="en-US"/>
        </w:rPr>
        <w:t>.</w:t>
      </w:r>
      <w:proofErr w:type="spellEnd"/>
      <w:r w:rsidRPr="006F643E">
        <w:rPr>
          <w:rFonts w:cs="Arial"/>
          <w:shd w:val="clear" w:color="auto" w:fill="FFFFFF"/>
          <w:lang w:val="en-US"/>
        </w:rPr>
        <w:t xml:space="preserve"> 2004. </w:t>
      </w:r>
      <w:r w:rsidRPr="006F643E">
        <w:rPr>
          <w:rFonts w:cs="Arial"/>
          <w:shd w:val="clear" w:color="auto" w:fill="FFFFFF"/>
        </w:rPr>
        <w:t>Disponível em: https://www.scielo.br/j/ramb/a/kKY84ZFgn3Jjx8Dv9dMsh8p/?lang=pt&amp;format=pdf. Acesso em: 24 out. 2021.</w:t>
      </w:r>
    </w:p>
    <w:p w14:paraId="53C6E6BF" w14:textId="77777777" w:rsidR="000F302E" w:rsidRPr="006F643E" w:rsidRDefault="000F302E" w:rsidP="00544D86">
      <w:pPr>
        <w:spacing w:line="240" w:lineRule="auto"/>
        <w:ind w:firstLine="0"/>
        <w:rPr>
          <w:rFonts w:cs="Arial"/>
          <w:shd w:val="clear" w:color="auto" w:fill="FFFFFF"/>
        </w:rPr>
      </w:pPr>
    </w:p>
    <w:p w14:paraId="01149157" w14:textId="77777777" w:rsidR="006A02AF" w:rsidRPr="006F643E" w:rsidRDefault="006A02AF" w:rsidP="00544D86">
      <w:pPr>
        <w:spacing w:line="240" w:lineRule="auto"/>
        <w:rPr>
          <w:rFonts w:cs="Arial"/>
          <w:shd w:val="clear" w:color="auto" w:fill="FFFFFF"/>
        </w:rPr>
      </w:pPr>
    </w:p>
    <w:p w14:paraId="7407A05C" w14:textId="681B7997" w:rsidR="008F5713" w:rsidRPr="006F643E" w:rsidRDefault="008F5713" w:rsidP="00544D86">
      <w:pPr>
        <w:spacing w:line="240" w:lineRule="auto"/>
        <w:ind w:firstLine="0"/>
        <w:rPr>
          <w:rFonts w:cs="Arial"/>
          <w:shd w:val="clear" w:color="auto" w:fill="FFFFFF"/>
        </w:rPr>
      </w:pPr>
      <w:r w:rsidRPr="006F643E">
        <w:rPr>
          <w:rFonts w:cs="Arial"/>
          <w:shd w:val="clear" w:color="auto" w:fill="FFFFFF"/>
        </w:rPr>
        <w:t xml:space="preserve">PIEGAS, </w:t>
      </w:r>
      <w:proofErr w:type="spellStart"/>
      <w:r w:rsidRPr="006F643E">
        <w:rPr>
          <w:rFonts w:cs="Arial"/>
          <w:shd w:val="clear" w:color="auto" w:fill="FFFFFF"/>
        </w:rPr>
        <w:t>Ls</w:t>
      </w:r>
      <w:proofErr w:type="spellEnd"/>
      <w:r w:rsidRPr="006F643E">
        <w:rPr>
          <w:rFonts w:cs="Arial"/>
          <w:shd w:val="clear" w:color="auto" w:fill="FFFFFF"/>
        </w:rPr>
        <w:t> </w:t>
      </w:r>
      <w:r w:rsidRPr="006F643E">
        <w:rPr>
          <w:rStyle w:val="nfase"/>
          <w:rFonts w:cs="Arial"/>
          <w:shd w:val="clear" w:color="auto" w:fill="FFFFFF"/>
        </w:rPr>
        <w:t>et al</w:t>
      </w:r>
      <w:r w:rsidRPr="006F643E">
        <w:rPr>
          <w:rFonts w:cs="Arial"/>
          <w:shd w:val="clear" w:color="auto" w:fill="FFFFFF"/>
        </w:rPr>
        <w:t>. </w:t>
      </w:r>
      <w:r w:rsidRPr="006F643E">
        <w:rPr>
          <w:rStyle w:val="Forte"/>
          <w:rFonts w:cs="Arial"/>
          <w:shd w:val="clear" w:color="auto" w:fill="FFFFFF"/>
        </w:rPr>
        <w:t>V DIRETRIZ DA SOCIEDADE BRASILEIRA DE CARDIOLOGIA SOBRE TRATAMENTO DO INFARTO AGUDO DO MIOCÁRDIO COM SUPRADESNÍVEL DO SEGMENTO ST</w:t>
      </w:r>
      <w:r w:rsidRPr="006F643E">
        <w:rPr>
          <w:rFonts w:cs="Arial"/>
          <w:shd w:val="clear" w:color="auto" w:fill="FFFFFF"/>
        </w:rPr>
        <w:t xml:space="preserve">. 2015. Disponível em: https://www.scielo.br/j/abc/a/VPF5J5cmYSyFFfM8Xfd7dkf/?lang=pt&amp;format=pdf. Acesso em: 23 out. 2021.  </w:t>
      </w:r>
    </w:p>
    <w:p w14:paraId="07DF5D7B" w14:textId="77777777" w:rsidR="00000698" w:rsidRPr="006F643E" w:rsidRDefault="00000698" w:rsidP="00544D86">
      <w:pPr>
        <w:spacing w:line="240" w:lineRule="auto"/>
        <w:ind w:firstLine="0"/>
        <w:rPr>
          <w:rFonts w:cs="Arial"/>
          <w:shd w:val="clear" w:color="auto" w:fill="FFFFFF"/>
        </w:rPr>
      </w:pPr>
    </w:p>
    <w:p w14:paraId="1F11FDF8" w14:textId="3AADBEFC" w:rsidR="00000698" w:rsidRPr="006F643E" w:rsidRDefault="00000698" w:rsidP="00000698">
      <w:pPr>
        <w:spacing w:line="240" w:lineRule="auto"/>
        <w:ind w:firstLine="0"/>
        <w:rPr>
          <w:rFonts w:cs="Arial"/>
          <w:shd w:val="clear" w:color="auto" w:fill="FFFFFF"/>
        </w:rPr>
      </w:pPr>
      <w:r w:rsidRPr="006F643E">
        <w:rPr>
          <w:rFonts w:cs="Arial"/>
          <w:shd w:val="clear" w:color="auto" w:fill="FFFFFF"/>
        </w:rPr>
        <w:t xml:space="preserve">SANTOS, </w:t>
      </w:r>
      <w:proofErr w:type="spellStart"/>
      <w:r w:rsidRPr="006F643E">
        <w:rPr>
          <w:rFonts w:cs="Arial"/>
          <w:shd w:val="clear" w:color="auto" w:fill="FFFFFF"/>
        </w:rPr>
        <w:t>Aurileide</w:t>
      </w:r>
      <w:proofErr w:type="spellEnd"/>
      <w:r w:rsidRPr="006F643E">
        <w:rPr>
          <w:rFonts w:cs="Arial"/>
          <w:shd w:val="clear" w:color="auto" w:fill="FFFFFF"/>
        </w:rPr>
        <w:t xml:space="preserve"> Sales da Silva; CESÁRIO, Jonas Magno dos Santos. </w:t>
      </w:r>
      <w:r w:rsidR="00CF328F" w:rsidRPr="006F643E">
        <w:rPr>
          <w:rStyle w:val="Forte"/>
          <w:rFonts w:cs="Arial"/>
          <w:color w:val="222222"/>
          <w:shd w:val="clear" w:color="auto" w:fill="FFFFFF"/>
        </w:rPr>
        <w:t>Atuação da enfermagem ao paciente com infarto agudo do miocárdio (iam)</w:t>
      </w:r>
      <w:r w:rsidR="00CF328F" w:rsidRPr="006F643E">
        <w:rPr>
          <w:rFonts w:cs="Arial"/>
          <w:shd w:val="clear" w:color="auto" w:fill="FFFFFF"/>
        </w:rPr>
        <w:t xml:space="preserve">. </w:t>
      </w:r>
      <w:r w:rsidRPr="006F643E">
        <w:rPr>
          <w:rFonts w:cs="Arial"/>
          <w:shd w:val="clear" w:color="auto" w:fill="FFFFFF"/>
        </w:rPr>
        <w:t>2019. Disponível em: https://www.recien.com.br/index.php/Recien/article/view/303/pdf_1. Acesso em: 01 dez. 2021.</w:t>
      </w:r>
    </w:p>
    <w:p w14:paraId="08F80DC7" w14:textId="79F07F6E" w:rsidR="008F5713" w:rsidRPr="006F643E" w:rsidRDefault="008F5713" w:rsidP="00544D86">
      <w:pPr>
        <w:spacing w:line="240" w:lineRule="auto"/>
        <w:rPr>
          <w:rFonts w:cs="Arial"/>
          <w:shd w:val="clear" w:color="auto" w:fill="FFFFFF"/>
        </w:rPr>
      </w:pPr>
    </w:p>
    <w:p w14:paraId="1A559DE4" w14:textId="5697F3F2" w:rsidR="006A02AF" w:rsidRPr="006F643E" w:rsidRDefault="006A02AF" w:rsidP="00544D86">
      <w:pPr>
        <w:spacing w:line="240" w:lineRule="auto"/>
        <w:ind w:firstLine="0"/>
        <w:rPr>
          <w:rFonts w:cs="Arial"/>
          <w:shd w:val="clear" w:color="auto" w:fill="FFFFFF"/>
        </w:rPr>
      </w:pPr>
      <w:r w:rsidRPr="006F643E">
        <w:rPr>
          <w:rFonts w:cs="Arial"/>
          <w:shd w:val="clear" w:color="auto" w:fill="FFFFFF"/>
        </w:rPr>
        <w:t xml:space="preserve">SANTOS, </w:t>
      </w:r>
      <w:proofErr w:type="spellStart"/>
      <w:r w:rsidRPr="006F643E">
        <w:rPr>
          <w:rFonts w:cs="Arial"/>
          <w:shd w:val="clear" w:color="auto" w:fill="FFFFFF"/>
        </w:rPr>
        <w:t>Aurileide</w:t>
      </w:r>
      <w:proofErr w:type="spellEnd"/>
      <w:r w:rsidRPr="006F643E">
        <w:rPr>
          <w:rFonts w:cs="Arial"/>
          <w:shd w:val="clear" w:color="auto" w:fill="FFFFFF"/>
        </w:rPr>
        <w:t xml:space="preserve"> Sales da Silva; CESÁRIO, Jonas Magno dos Santos. </w:t>
      </w:r>
      <w:r w:rsidR="000F302E" w:rsidRPr="006F643E">
        <w:rPr>
          <w:rStyle w:val="Forte"/>
          <w:rFonts w:cs="Arial"/>
          <w:shd w:val="clear" w:color="auto" w:fill="FFFFFF"/>
        </w:rPr>
        <w:t>Atuação da enfermagem ao paciente com infarto agudo do miocárdio (iam)</w:t>
      </w:r>
      <w:r w:rsidR="000F302E" w:rsidRPr="006F643E">
        <w:rPr>
          <w:rFonts w:cs="Arial"/>
          <w:shd w:val="clear" w:color="auto" w:fill="FFFFFF"/>
        </w:rPr>
        <w:t xml:space="preserve">. </w:t>
      </w:r>
      <w:r w:rsidRPr="006F643E">
        <w:rPr>
          <w:rFonts w:cs="Arial"/>
          <w:shd w:val="clear" w:color="auto" w:fill="FFFFFF"/>
        </w:rPr>
        <w:t>2019. Disponível em: https://www.recien.com.br/index.php/Recien/article/view/303/pdf_1. Acesso em: 23 out. 2021.</w:t>
      </w:r>
    </w:p>
    <w:p w14:paraId="5B673E93" w14:textId="77777777" w:rsidR="006A02AF" w:rsidRPr="006F643E" w:rsidRDefault="006A02AF" w:rsidP="00544D86">
      <w:pPr>
        <w:spacing w:line="240" w:lineRule="auto"/>
        <w:rPr>
          <w:rFonts w:cs="Arial"/>
          <w:shd w:val="clear" w:color="auto" w:fill="FFFFFF"/>
        </w:rPr>
      </w:pPr>
    </w:p>
    <w:p w14:paraId="68A3AC9F" w14:textId="6617F8F6" w:rsidR="00D56EC2" w:rsidRPr="006F643E" w:rsidRDefault="00D56EC2" w:rsidP="00544D86">
      <w:pPr>
        <w:spacing w:line="240" w:lineRule="auto"/>
        <w:ind w:firstLine="0"/>
        <w:rPr>
          <w:rFonts w:cs="Arial"/>
          <w:shd w:val="clear" w:color="auto" w:fill="FFFFFF"/>
        </w:rPr>
      </w:pPr>
      <w:r w:rsidRPr="006F643E">
        <w:rPr>
          <w:rFonts w:cs="Arial"/>
          <w:shd w:val="clear" w:color="auto" w:fill="FFFFFF"/>
        </w:rPr>
        <w:t>SIMIEMA, Anna Paula de Oliveira </w:t>
      </w:r>
      <w:r w:rsidRPr="006F643E">
        <w:rPr>
          <w:rStyle w:val="nfase"/>
          <w:rFonts w:cs="Arial"/>
          <w:shd w:val="clear" w:color="auto" w:fill="FFFFFF"/>
        </w:rPr>
        <w:t>et al</w:t>
      </w:r>
      <w:r w:rsidRPr="006F643E">
        <w:rPr>
          <w:rFonts w:cs="Arial"/>
          <w:shd w:val="clear" w:color="auto" w:fill="FFFFFF"/>
        </w:rPr>
        <w:t>. </w:t>
      </w:r>
      <w:r w:rsidRPr="006F643E">
        <w:rPr>
          <w:rStyle w:val="Forte"/>
          <w:rFonts w:cs="Arial"/>
          <w:shd w:val="clear" w:color="auto" w:fill="FFFFFF"/>
        </w:rPr>
        <w:t>Diagnóstico e tratamento precoce do IAM com supra de ST: Relato de Caso</w:t>
      </w:r>
      <w:r w:rsidRPr="006F643E">
        <w:rPr>
          <w:rFonts w:cs="Arial"/>
          <w:shd w:val="clear" w:color="auto" w:fill="FFFFFF"/>
        </w:rPr>
        <w:t xml:space="preserve">. 2019. Disponível em: </w:t>
      </w:r>
      <w:r w:rsidR="008F5713" w:rsidRPr="006F643E">
        <w:rPr>
          <w:rFonts w:cs="Arial"/>
          <w:shd w:val="clear" w:color="auto" w:fill="FFFFFF"/>
        </w:rPr>
        <w:t xml:space="preserve">https://www.brazilianjournals.com/index.php/BJHR/article/view/5705/5150.  </w:t>
      </w:r>
      <w:r w:rsidRPr="006F643E">
        <w:rPr>
          <w:rFonts w:cs="Arial"/>
          <w:shd w:val="clear" w:color="auto" w:fill="FFFFFF"/>
        </w:rPr>
        <w:t>Acesso em: 23 out. 2021.</w:t>
      </w:r>
    </w:p>
    <w:p w14:paraId="53785BF2" w14:textId="77777777" w:rsidR="00D56EC2" w:rsidRPr="006F643E" w:rsidRDefault="00D56EC2" w:rsidP="00544D86">
      <w:pPr>
        <w:spacing w:line="240" w:lineRule="auto"/>
        <w:rPr>
          <w:rFonts w:cs="Arial"/>
          <w:shd w:val="clear" w:color="auto" w:fill="FFFFFF"/>
        </w:rPr>
      </w:pPr>
    </w:p>
    <w:p w14:paraId="761259AF" w14:textId="71D4AA1F" w:rsidR="002D74A7" w:rsidRPr="006F643E" w:rsidRDefault="002D74A7" w:rsidP="00544D86">
      <w:pPr>
        <w:spacing w:line="240" w:lineRule="auto"/>
        <w:ind w:firstLine="0"/>
        <w:rPr>
          <w:rFonts w:cs="Arial"/>
          <w:shd w:val="clear" w:color="auto" w:fill="FFFFFF"/>
        </w:rPr>
      </w:pPr>
      <w:r w:rsidRPr="006F643E">
        <w:rPr>
          <w:rFonts w:cs="Arial"/>
          <w:shd w:val="clear" w:color="auto" w:fill="FFFFFF"/>
        </w:rPr>
        <w:t>SOARES, Marcelo Marques. </w:t>
      </w:r>
      <w:r w:rsidRPr="006F643E">
        <w:rPr>
          <w:rStyle w:val="Forte"/>
          <w:rFonts w:cs="Arial"/>
          <w:shd w:val="clear" w:color="auto" w:fill="FFFFFF"/>
        </w:rPr>
        <w:t>Sistema Cardiovascular. </w:t>
      </w:r>
      <w:r w:rsidRPr="006F643E">
        <w:rPr>
          <w:rFonts w:cs="Arial"/>
          <w:shd w:val="clear" w:color="auto" w:fill="FFFFFF"/>
        </w:rPr>
        <w:t>2016. Disponível em: &lt;https://www.auladeanatomia.com/novosite/wp-content/uploads/2015/10/Sistema-Cardiovascular-pptx.pdf&gt;. Acesso em: 23 out. 2021.</w:t>
      </w:r>
    </w:p>
    <w:p w14:paraId="52CB8752" w14:textId="0CC0B068" w:rsidR="002D74A7" w:rsidRPr="006F643E" w:rsidRDefault="002D74A7" w:rsidP="00544D86">
      <w:pPr>
        <w:spacing w:line="240" w:lineRule="auto"/>
        <w:rPr>
          <w:rFonts w:cs="Arial"/>
          <w:shd w:val="clear" w:color="auto" w:fill="FFFFFF"/>
        </w:rPr>
      </w:pPr>
    </w:p>
    <w:p w14:paraId="573C331D" w14:textId="50C15E6F" w:rsidR="00D514DF" w:rsidRPr="006F643E" w:rsidRDefault="00D514DF" w:rsidP="00544D86">
      <w:pPr>
        <w:spacing w:line="240" w:lineRule="auto"/>
        <w:ind w:firstLine="0"/>
        <w:rPr>
          <w:rFonts w:cs="Arial"/>
          <w:shd w:val="clear" w:color="auto" w:fill="FFFFFF"/>
        </w:rPr>
      </w:pPr>
      <w:r w:rsidRPr="006F643E">
        <w:rPr>
          <w:rFonts w:cs="Arial"/>
          <w:shd w:val="clear" w:color="auto" w:fill="FFFFFF"/>
        </w:rPr>
        <w:t>TEIXEIRA, Daniel de Azevedo. </w:t>
      </w:r>
      <w:r w:rsidR="000F302E" w:rsidRPr="006F643E">
        <w:rPr>
          <w:rStyle w:val="Forte"/>
          <w:rFonts w:cs="Arial"/>
          <w:shd w:val="clear" w:color="auto" w:fill="FFFFFF"/>
        </w:rPr>
        <w:t>Fisiologia humana</w:t>
      </w:r>
      <w:r w:rsidRPr="006F643E">
        <w:rPr>
          <w:rFonts w:cs="Arial"/>
          <w:shd w:val="clear" w:color="auto" w:fill="FFFFFF"/>
        </w:rPr>
        <w:t>. 2021. Disponível em: https://unipacto.com.br/storage/gallery/files/nice/livros/FISIOLOGIA%20HUMANA%20EBOOK%20-%20978-65-992205-4-8.pdf. Acesso em: 23 out. 2021.</w:t>
      </w:r>
    </w:p>
    <w:p w14:paraId="69F694F0" w14:textId="77777777" w:rsidR="00D514DF" w:rsidRDefault="00D514DF" w:rsidP="000B1AD1">
      <w:pPr>
        <w:spacing w:line="240" w:lineRule="auto"/>
        <w:ind w:firstLine="0"/>
        <w:rPr>
          <w:rFonts w:cs="Arial"/>
          <w:shd w:val="clear" w:color="auto" w:fill="FFFFFF"/>
        </w:rPr>
      </w:pPr>
    </w:p>
    <w:p w14:paraId="130C0FF1" w14:textId="435A9EFF" w:rsidR="000B1AD1" w:rsidRPr="000B1AD1" w:rsidRDefault="000B1AD1" w:rsidP="00F71833">
      <w:pPr>
        <w:spacing w:line="240" w:lineRule="auto"/>
        <w:ind w:firstLine="0"/>
        <w:rPr>
          <w:shd w:val="clear" w:color="auto" w:fill="FFFFFF"/>
        </w:rPr>
      </w:pPr>
      <w:r w:rsidRPr="000B1AD1">
        <w:rPr>
          <w:shd w:val="clear" w:color="auto" w:fill="FFFFFF"/>
        </w:rPr>
        <w:t>VENTURA, Magda Maria. </w:t>
      </w:r>
      <w:r w:rsidRPr="000B1AD1">
        <w:rPr>
          <w:rStyle w:val="Forte"/>
          <w:rFonts w:cs="Arial"/>
          <w:color w:val="222222"/>
          <w:shd w:val="clear" w:color="auto" w:fill="FFFFFF"/>
        </w:rPr>
        <w:t>O Estudo de Caso como Modalidade de Pesquisa</w:t>
      </w:r>
      <w:r w:rsidRPr="000B1AD1">
        <w:rPr>
          <w:shd w:val="clear" w:color="auto" w:fill="FFFFFF"/>
        </w:rPr>
        <w:t>. 2007. Disponível em: http://sociedades.cardiol.br/socerj/revista/2007_05/a2007_v20_n05_art10.pdf. Acesso em: 28 nov. 2021.</w:t>
      </w:r>
    </w:p>
    <w:p w14:paraId="06926459" w14:textId="77777777" w:rsidR="000B1AD1" w:rsidRPr="006F643E" w:rsidRDefault="000B1AD1" w:rsidP="000B1AD1">
      <w:pPr>
        <w:spacing w:line="240" w:lineRule="auto"/>
        <w:ind w:firstLine="0"/>
        <w:rPr>
          <w:rFonts w:cs="Arial"/>
          <w:shd w:val="clear" w:color="auto" w:fill="FFFFFF"/>
        </w:rPr>
      </w:pPr>
    </w:p>
    <w:p w14:paraId="40DEBFD4" w14:textId="032699C8" w:rsidR="004B569A" w:rsidRPr="006F643E" w:rsidRDefault="004B569A" w:rsidP="00544D86">
      <w:pPr>
        <w:spacing w:line="240" w:lineRule="auto"/>
        <w:ind w:firstLine="0"/>
        <w:rPr>
          <w:rFonts w:cs="Arial"/>
          <w:shd w:val="clear" w:color="auto" w:fill="FFFFFF"/>
        </w:rPr>
      </w:pPr>
      <w:r w:rsidRPr="006F643E">
        <w:rPr>
          <w:rFonts w:cs="Arial"/>
          <w:shd w:val="clear" w:color="auto" w:fill="FFFFFF"/>
        </w:rPr>
        <w:t>VARELLA, Dráuzio. </w:t>
      </w:r>
      <w:r w:rsidRPr="006F643E">
        <w:rPr>
          <w:rStyle w:val="Forte"/>
          <w:rFonts w:cs="Arial"/>
          <w:shd w:val="clear" w:color="auto" w:fill="FFFFFF"/>
        </w:rPr>
        <w:t>Ataque cardíaco (infarto). </w:t>
      </w:r>
      <w:r w:rsidRPr="006F643E">
        <w:rPr>
          <w:rFonts w:cs="Arial"/>
          <w:shd w:val="clear" w:color="auto" w:fill="FFFFFF"/>
        </w:rPr>
        <w:t>2018. Disponível em: &lt;http://bvsms.saude.gov.br/dicas-em-saude/2779-ataque-cardiaco-infarto&gt;.  Acesso em: 23 out. 2021.</w:t>
      </w:r>
    </w:p>
    <w:p w14:paraId="1098144A" w14:textId="50878B0D" w:rsidR="004B569A" w:rsidRPr="006F643E" w:rsidRDefault="004B569A" w:rsidP="006F643E">
      <w:pPr>
        <w:tabs>
          <w:tab w:val="left" w:pos="4395"/>
        </w:tabs>
        <w:spacing w:line="240" w:lineRule="auto"/>
        <w:rPr>
          <w:rFonts w:cs="Arial"/>
          <w:shd w:val="clear" w:color="auto" w:fill="FFFFFF"/>
        </w:rPr>
      </w:pPr>
      <w:r w:rsidRPr="006F643E">
        <w:rPr>
          <w:rFonts w:cs="Arial"/>
          <w:shd w:val="clear" w:color="auto" w:fill="FFFFFF"/>
        </w:rPr>
        <w:t xml:space="preserve"> </w:t>
      </w:r>
      <w:r w:rsidR="006F643E" w:rsidRPr="006F643E">
        <w:rPr>
          <w:rFonts w:cs="Arial"/>
          <w:shd w:val="clear" w:color="auto" w:fill="FFFFFF"/>
        </w:rPr>
        <w:tab/>
      </w:r>
    </w:p>
    <w:p w14:paraId="2CD3BDF2" w14:textId="437C5A93" w:rsidR="002D74A7" w:rsidRPr="006F643E" w:rsidRDefault="00FE1364" w:rsidP="00544D86">
      <w:pPr>
        <w:spacing w:line="240" w:lineRule="auto"/>
        <w:ind w:firstLine="0"/>
        <w:rPr>
          <w:rFonts w:cs="Arial"/>
          <w:shd w:val="clear" w:color="auto" w:fill="FFFFFF"/>
        </w:rPr>
      </w:pPr>
      <w:r w:rsidRPr="006F643E">
        <w:rPr>
          <w:rFonts w:cs="Arial"/>
          <w:color w:val="222222"/>
          <w:shd w:val="clear" w:color="auto" w:fill="FFFFFF"/>
        </w:rPr>
        <w:t>ZORNOFF, Leonardo A. M.; SPADARO, Joel. Remodelação Ventricular após Infarto Agudo do Miocárdio. Conceitos, Fisiopatologia e Abordagem Terapêutica. </w:t>
      </w:r>
      <w:proofErr w:type="spellStart"/>
      <w:r w:rsidRPr="006F643E">
        <w:rPr>
          <w:rStyle w:val="Forte"/>
          <w:rFonts w:cs="Arial"/>
          <w:color w:val="222222"/>
          <w:shd w:val="clear" w:color="auto" w:fill="FFFFFF"/>
        </w:rPr>
        <w:t>Arq</w:t>
      </w:r>
      <w:proofErr w:type="spellEnd"/>
      <w:r w:rsidRPr="006F643E">
        <w:rPr>
          <w:rStyle w:val="Forte"/>
          <w:rFonts w:cs="Arial"/>
          <w:color w:val="222222"/>
          <w:shd w:val="clear" w:color="auto" w:fill="FFFFFF"/>
        </w:rPr>
        <w:t xml:space="preserve"> </w:t>
      </w:r>
      <w:proofErr w:type="spellStart"/>
      <w:r w:rsidRPr="006F643E">
        <w:rPr>
          <w:rStyle w:val="Forte"/>
          <w:rFonts w:cs="Arial"/>
          <w:color w:val="222222"/>
          <w:shd w:val="clear" w:color="auto" w:fill="FFFFFF"/>
        </w:rPr>
        <w:t>Bras</w:t>
      </w:r>
      <w:proofErr w:type="spellEnd"/>
      <w:r w:rsidRPr="006F643E">
        <w:rPr>
          <w:rStyle w:val="Forte"/>
          <w:rFonts w:cs="Arial"/>
          <w:color w:val="222222"/>
          <w:shd w:val="clear" w:color="auto" w:fill="FFFFFF"/>
        </w:rPr>
        <w:t xml:space="preserve"> </w:t>
      </w:r>
      <w:proofErr w:type="spellStart"/>
      <w:r w:rsidRPr="006F643E">
        <w:rPr>
          <w:rStyle w:val="Forte"/>
          <w:rFonts w:cs="Arial"/>
          <w:color w:val="222222"/>
          <w:shd w:val="clear" w:color="auto" w:fill="FFFFFF"/>
        </w:rPr>
        <w:t>Cardiol</w:t>
      </w:r>
      <w:proofErr w:type="spellEnd"/>
      <w:r w:rsidRPr="006F643E">
        <w:rPr>
          <w:rFonts w:cs="Arial"/>
          <w:color w:val="222222"/>
          <w:shd w:val="clear" w:color="auto" w:fill="FFFFFF"/>
        </w:rPr>
        <w:t xml:space="preserve">, Botucatu - </w:t>
      </w:r>
      <w:proofErr w:type="spellStart"/>
      <w:r w:rsidRPr="006F643E">
        <w:rPr>
          <w:rFonts w:cs="Arial"/>
          <w:color w:val="222222"/>
          <w:shd w:val="clear" w:color="auto" w:fill="FFFFFF"/>
        </w:rPr>
        <w:t>Sp</w:t>
      </w:r>
      <w:proofErr w:type="spellEnd"/>
      <w:r w:rsidRPr="006F643E">
        <w:rPr>
          <w:rFonts w:cs="Arial"/>
          <w:color w:val="222222"/>
          <w:shd w:val="clear" w:color="auto" w:fill="FFFFFF"/>
        </w:rPr>
        <w:t>, p. 453-460, 15 abr. 1997. Disponível em: https://repositorio.unesp.br/bitstream/handle/11449/65121/2-s2.0-0031151014.pdf?sequence=1. Acesso em: 24 out. 2021.</w:t>
      </w:r>
    </w:p>
    <w:p w14:paraId="7587CEB8" w14:textId="77777777" w:rsidR="002D74A7" w:rsidRPr="006F643E" w:rsidRDefault="002D74A7" w:rsidP="00553E43">
      <w:pPr>
        <w:pStyle w:val="Referncias"/>
        <w:rPr>
          <w:rFonts w:cs="Arial"/>
        </w:rPr>
      </w:pPr>
    </w:p>
    <w:sectPr w:rsidR="002D74A7" w:rsidRPr="006F643E" w:rsidSect="00EB65E3">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D86BC" w14:textId="77777777" w:rsidR="00FF2682" w:rsidRDefault="00FF2682" w:rsidP="00EB65E3">
      <w:pPr>
        <w:spacing w:line="240" w:lineRule="auto"/>
      </w:pPr>
      <w:r>
        <w:separator/>
      </w:r>
    </w:p>
  </w:endnote>
  <w:endnote w:type="continuationSeparator" w:id="0">
    <w:p w14:paraId="0304989A" w14:textId="77777777" w:rsidR="00FF2682" w:rsidRDefault="00FF2682" w:rsidP="00EB6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BF6C2" w14:textId="77777777" w:rsidR="00FF2682" w:rsidRDefault="00FF2682" w:rsidP="00EB65E3">
      <w:pPr>
        <w:spacing w:line="240" w:lineRule="auto"/>
      </w:pPr>
      <w:r>
        <w:separator/>
      </w:r>
    </w:p>
  </w:footnote>
  <w:footnote w:type="continuationSeparator" w:id="0">
    <w:p w14:paraId="40C0D640" w14:textId="77777777" w:rsidR="00FF2682" w:rsidRDefault="00FF2682" w:rsidP="00EB65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6920"/>
      <w:docPartObj>
        <w:docPartGallery w:val="Page Numbers (Top of Page)"/>
        <w:docPartUnique/>
      </w:docPartObj>
    </w:sdtPr>
    <w:sdtEndPr/>
    <w:sdtContent>
      <w:p w14:paraId="06194481" w14:textId="7549870B" w:rsidR="00EB65E3" w:rsidRDefault="00EB65E3">
        <w:pPr>
          <w:pStyle w:val="Cabealho"/>
          <w:jc w:val="right"/>
        </w:pPr>
        <w:r>
          <w:fldChar w:fldCharType="begin"/>
        </w:r>
        <w:r>
          <w:instrText>PAGE   \* MERGEFORMAT</w:instrText>
        </w:r>
        <w:r>
          <w:fldChar w:fldCharType="separate"/>
        </w:r>
        <w:r w:rsidR="002127F0">
          <w:rPr>
            <w:noProof/>
          </w:rPr>
          <w:t>16</w:t>
        </w:r>
        <w:r>
          <w:fldChar w:fldCharType="end"/>
        </w:r>
      </w:p>
    </w:sdtContent>
  </w:sdt>
  <w:p w14:paraId="1265B719" w14:textId="77777777" w:rsidR="00EB65E3" w:rsidRDefault="00EB65E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CBE"/>
    <w:multiLevelType w:val="multilevel"/>
    <w:tmpl w:val="2034F6B6"/>
    <w:lvl w:ilvl="0">
      <w:start w:val="2"/>
      <w:numFmt w:val="decimal"/>
      <w:lvlText w:val="%1"/>
      <w:lvlJc w:val="left"/>
      <w:pPr>
        <w:ind w:left="360" w:hanging="360"/>
      </w:pPr>
      <w:rPr>
        <w:rFonts w:eastAsiaTheme="minorHAnsi" w:cstheme="minorBidi" w:hint="default"/>
      </w:rPr>
    </w:lvl>
    <w:lvl w:ilvl="1">
      <w:start w:val="4"/>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1">
    <w:nsid w:val="068F4C6D"/>
    <w:multiLevelType w:val="hybridMultilevel"/>
    <w:tmpl w:val="DA1E6744"/>
    <w:lvl w:ilvl="0" w:tplc="A7281FF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74922C2"/>
    <w:multiLevelType w:val="multilevel"/>
    <w:tmpl w:val="58DA3712"/>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8B6173"/>
    <w:multiLevelType w:val="multilevel"/>
    <w:tmpl w:val="EDAC8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827505"/>
    <w:multiLevelType w:val="multilevel"/>
    <w:tmpl w:val="2E0CD5C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7E417A"/>
    <w:multiLevelType w:val="hybridMultilevel"/>
    <w:tmpl w:val="823E0D46"/>
    <w:lvl w:ilvl="0" w:tplc="843C7D7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33F87592"/>
    <w:multiLevelType w:val="hybridMultilevel"/>
    <w:tmpl w:val="FD4CF0F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C732F61"/>
    <w:multiLevelType w:val="multilevel"/>
    <w:tmpl w:val="A0265928"/>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EB2295"/>
    <w:multiLevelType w:val="multilevel"/>
    <w:tmpl w:val="24CAA4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07B47A5"/>
    <w:multiLevelType w:val="hybridMultilevel"/>
    <w:tmpl w:val="075E1232"/>
    <w:lvl w:ilvl="0" w:tplc="80AA8E0C">
      <w:start w:val="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5085AC0"/>
    <w:multiLevelType w:val="hybridMultilevel"/>
    <w:tmpl w:val="895AC3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5F43012"/>
    <w:multiLevelType w:val="hybridMultilevel"/>
    <w:tmpl w:val="374A7646"/>
    <w:lvl w:ilvl="0" w:tplc="6EFE73DC">
      <w:start w:val="4"/>
      <w:numFmt w:val="bullet"/>
      <w:lvlText w:val=""/>
      <w:lvlJc w:val="left"/>
      <w:pPr>
        <w:ind w:left="1069" w:hanging="360"/>
      </w:pPr>
      <w:rPr>
        <w:rFonts w:ascii="Symbol" w:eastAsiaTheme="minorHAnsi" w:hAnsi="Symbol" w:cstheme="minorBid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2">
    <w:nsid w:val="61332B52"/>
    <w:multiLevelType w:val="multilevel"/>
    <w:tmpl w:val="3F12208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6BAD27D9"/>
    <w:multiLevelType w:val="hybridMultilevel"/>
    <w:tmpl w:val="F6BE5E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F5977D3"/>
    <w:multiLevelType w:val="multilevel"/>
    <w:tmpl w:val="405421C0"/>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2D34DE9"/>
    <w:multiLevelType w:val="hybridMultilevel"/>
    <w:tmpl w:val="ABA8C0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3BB12A9"/>
    <w:multiLevelType w:val="hybridMultilevel"/>
    <w:tmpl w:val="1A7434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DA9199A"/>
    <w:multiLevelType w:val="hybridMultilevel"/>
    <w:tmpl w:val="A7562A1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1"/>
  </w:num>
  <w:num w:numId="3">
    <w:abstractNumId w:val="14"/>
  </w:num>
  <w:num w:numId="4">
    <w:abstractNumId w:val="15"/>
  </w:num>
  <w:num w:numId="5">
    <w:abstractNumId w:val="4"/>
  </w:num>
  <w:num w:numId="6">
    <w:abstractNumId w:val="8"/>
  </w:num>
  <w:num w:numId="7">
    <w:abstractNumId w:val="7"/>
  </w:num>
  <w:num w:numId="8">
    <w:abstractNumId w:val="16"/>
  </w:num>
  <w:num w:numId="9">
    <w:abstractNumId w:val="10"/>
  </w:num>
  <w:num w:numId="10">
    <w:abstractNumId w:val="13"/>
  </w:num>
  <w:num w:numId="11">
    <w:abstractNumId w:val="6"/>
  </w:num>
  <w:num w:numId="12">
    <w:abstractNumId w:val="0"/>
  </w:num>
  <w:num w:numId="13">
    <w:abstractNumId w:val="12"/>
  </w:num>
  <w:num w:numId="14">
    <w:abstractNumId w:val="5"/>
  </w:num>
  <w:num w:numId="15">
    <w:abstractNumId w:val="2"/>
  </w:num>
  <w:num w:numId="16">
    <w:abstractNumId w:val="17"/>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D1"/>
    <w:rsid w:val="00000698"/>
    <w:rsid w:val="000252B4"/>
    <w:rsid w:val="000517CC"/>
    <w:rsid w:val="000543B3"/>
    <w:rsid w:val="00054F87"/>
    <w:rsid w:val="000611D4"/>
    <w:rsid w:val="00076A13"/>
    <w:rsid w:val="00080CC0"/>
    <w:rsid w:val="00095440"/>
    <w:rsid w:val="000B1AD1"/>
    <w:rsid w:val="000C5B4D"/>
    <w:rsid w:val="000C75EE"/>
    <w:rsid w:val="000E3FC5"/>
    <w:rsid w:val="000F1112"/>
    <w:rsid w:val="000F1844"/>
    <w:rsid w:val="000F302E"/>
    <w:rsid w:val="000F42A8"/>
    <w:rsid w:val="000F468E"/>
    <w:rsid w:val="0010178D"/>
    <w:rsid w:val="00116EF2"/>
    <w:rsid w:val="00121890"/>
    <w:rsid w:val="00132019"/>
    <w:rsid w:val="00135E6C"/>
    <w:rsid w:val="001445CA"/>
    <w:rsid w:val="00147269"/>
    <w:rsid w:val="001472BC"/>
    <w:rsid w:val="0015362F"/>
    <w:rsid w:val="00176428"/>
    <w:rsid w:val="0018192B"/>
    <w:rsid w:val="00193FC4"/>
    <w:rsid w:val="00196D62"/>
    <w:rsid w:val="001A0163"/>
    <w:rsid w:val="001A6E7D"/>
    <w:rsid w:val="001C38AD"/>
    <w:rsid w:val="001D536D"/>
    <w:rsid w:val="001F0466"/>
    <w:rsid w:val="001F1D99"/>
    <w:rsid w:val="0020108A"/>
    <w:rsid w:val="002127F0"/>
    <w:rsid w:val="002178E9"/>
    <w:rsid w:val="00224BA9"/>
    <w:rsid w:val="00225494"/>
    <w:rsid w:val="00236E58"/>
    <w:rsid w:val="00242799"/>
    <w:rsid w:val="002428AA"/>
    <w:rsid w:val="002522CB"/>
    <w:rsid w:val="00252AD6"/>
    <w:rsid w:val="002540F2"/>
    <w:rsid w:val="0026041D"/>
    <w:rsid w:val="00270CB1"/>
    <w:rsid w:val="00271A01"/>
    <w:rsid w:val="00271A99"/>
    <w:rsid w:val="00290D64"/>
    <w:rsid w:val="002958AF"/>
    <w:rsid w:val="002D1091"/>
    <w:rsid w:val="002D3D40"/>
    <w:rsid w:val="002D74A7"/>
    <w:rsid w:val="002E2A3D"/>
    <w:rsid w:val="002E5552"/>
    <w:rsid w:val="002E5A86"/>
    <w:rsid w:val="002F5A17"/>
    <w:rsid w:val="003046CC"/>
    <w:rsid w:val="00310CE7"/>
    <w:rsid w:val="0031219A"/>
    <w:rsid w:val="00332C75"/>
    <w:rsid w:val="00343BAD"/>
    <w:rsid w:val="00352576"/>
    <w:rsid w:val="00366846"/>
    <w:rsid w:val="00367F50"/>
    <w:rsid w:val="003738B0"/>
    <w:rsid w:val="003775DB"/>
    <w:rsid w:val="003779C4"/>
    <w:rsid w:val="003B01D6"/>
    <w:rsid w:val="003B47B9"/>
    <w:rsid w:val="003D324C"/>
    <w:rsid w:val="003E71DC"/>
    <w:rsid w:val="003F1362"/>
    <w:rsid w:val="00401DF7"/>
    <w:rsid w:val="00403FD0"/>
    <w:rsid w:val="00405151"/>
    <w:rsid w:val="004051B0"/>
    <w:rsid w:val="00415BF2"/>
    <w:rsid w:val="00427C5D"/>
    <w:rsid w:val="00431521"/>
    <w:rsid w:val="00432268"/>
    <w:rsid w:val="004342A4"/>
    <w:rsid w:val="0043536D"/>
    <w:rsid w:val="00437472"/>
    <w:rsid w:val="00437DD2"/>
    <w:rsid w:val="0044117A"/>
    <w:rsid w:val="004675B9"/>
    <w:rsid w:val="004759F7"/>
    <w:rsid w:val="00476129"/>
    <w:rsid w:val="00480FEC"/>
    <w:rsid w:val="004859C9"/>
    <w:rsid w:val="004939E0"/>
    <w:rsid w:val="004A0AAF"/>
    <w:rsid w:val="004A7440"/>
    <w:rsid w:val="004B569A"/>
    <w:rsid w:val="004C5DF8"/>
    <w:rsid w:val="004F2F13"/>
    <w:rsid w:val="004F433E"/>
    <w:rsid w:val="004F4598"/>
    <w:rsid w:val="005013D6"/>
    <w:rsid w:val="00503371"/>
    <w:rsid w:val="00507C82"/>
    <w:rsid w:val="005225B7"/>
    <w:rsid w:val="0054185D"/>
    <w:rsid w:val="00544D86"/>
    <w:rsid w:val="00553E43"/>
    <w:rsid w:val="00583965"/>
    <w:rsid w:val="0059116B"/>
    <w:rsid w:val="005945E6"/>
    <w:rsid w:val="00595E98"/>
    <w:rsid w:val="005B0A6E"/>
    <w:rsid w:val="005B10F7"/>
    <w:rsid w:val="005B41EC"/>
    <w:rsid w:val="005B4FB6"/>
    <w:rsid w:val="005C09D1"/>
    <w:rsid w:val="005D0843"/>
    <w:rsid w:val="005D2594"/>
    <w:rsid w:val="005D74E1"/>
    <w:rsid w:val="005F4838"/>
    <w:rsid w:val="005F6D4B"/>
    <w:rsid w:val="0060596D"/>
    <w:rsid w:val="00606C49"/>
    <w:rsid w:val="0062045D"/>
    <w:rsid w:val="00650160"/>
    <w:rsid w:val="00672B04"/>
    <w:rsid w:val="00673E15"/>
    <w:rsid w:val="00674F5C"/>
    <w:rsid w:val="00696F01"/>
    <w:rsid w:val="006A02AF"/>
    <w:rsid w:val="006D5CD1"/>
    <w:rsid w:val="006F20A7"/>
    <w:rsid w:val="006F26D2"/>
    <w:rsid w:val="006F643E"/>
    <w:rsid w:val="0070143F"/>
    <w:rsid w:val="007163EF"/>
    <w:rsid w:val="0073142D"/>
    <w:rsid w:val="00752F29"/>
    <w:rsid w:val="00776F67"/>
    <w:rsid w:val="00777247"/>
    <w:rsid w:val="00782D9C"/>
    <w:rsid w:val="00785BFD"/>
    <w:rsid w:val="007A7011"/>
    <w:rsid w:val="007A7E4A"/>
    <w:rsid w:val="007C1BF5"/>
    <w:rsid w:val="007C7BD1"/>
    <w:rsid w:val="007D1FC6"/>
    <w:rsid w:val="007D78AF"/>
    <w:rsid w:val="007E2F03"/>
    <w:rsid w:val="00801ACC"/>
    <w:rsid w:val="00803C2B"/>
    <w:rsid w:val="00810595"/>
    <w:rsid w:val="00875733"/>
    <w:rsid w:val="00882782"/>
    <w:rsid w:val="008866B3"/>
    <w:rsid w:val="0089607F"/>
    <w:rsid w:val="008A3572"/>
    <w:rsid w:val="008A3FF6"/>
    <w:rsid w:val="008A5D81"/>
    <w:rsid w:val="008A6646"/>
    <w:rsid w:val="008B4C3B"/>
    <w:rsid w:val="008B72FF"/>
    <w:rsid w:val="008C6C7E"/>
    <w:rsid w:val="008D2E55"/>
    <w:rsid w:val="008D4B7A"/>
    <w:rsid w:val="008E00D4"/>
    <w:rsid w:val="008F07AD"/>
    <w:rsid w:val="008F50D4"/>
    <w:rsid w:val="008F5713"/>
    <w:rsid w:val="00910CE0"/>
    <w:rsid w:val="009136D6"/>
    <w:rsid w:val="00916073"/>
    <w:rsid w:val="00916624"/>
    <w:rsid w:val="009308A2"/>
    <w:rsid w:val="009355F4"/>
    <w:rsid w:val="00984311"/>
    <w:rsid w:val="00987DA4"/>
    <w:rsid w:val="0099125B"/>
    <w:rsid w:val="009A0306"/>
    <w:rsid w:val="009A173E"/>
    <w:rsid w:val="009A6B51"/>
    <w:rsid w:val="009B31A2"/>
    <w:rsid w:val="00A01838"/>
    <w:rsid w:val="00A13020"/>
    <w:rsid w:val="00A2032B"/>
    <w:rsid w:val="00A21D93"/>
    <w:rsid w:val="00A3335E"/>
    <w:rsid w:val="00A517BF"/>
    <w:rsid w:val="00A57857"/>
    <w:rsid w:val="00A62DF2"/>
    <w:rsid w:val="00A648F6"/>
    <w:rsid w:val="00A80452"/>
    <w:rsid w:val="00A81418"/>
    <w:rsid w:val="00A815BC"/>
    <w:rsid w:val="00A87EB5"/>
    <w:rsid w:val="00AA05C4"/>
    <w:rsid w:val="00AB6839"/>
    <w:rsid w:val="00AB6CAB"/>
    <w:rsid w:val="00AD1A8B"/>
    <w:rsid w:val="00AD27BA"/>
    <w:rsid w:val="00AD6EFB"/>
    <w:rsid w:val="00AE2606"/>
    <w:rsid w:val="00AF59EC"/>
    <w:rsid w:val="00AF7B1C"/>
    <w:rsid w:val="00B222A7"/>
    <w:rsid w:val="00B4314C"/>
    <w:rsid w:val="00B5495E"/>
    <w:rsid w:val="00B569FB"/>
    <w:rsid w:val="00B66342"/>
    <w:rsid w:val="00B67F72"/>
    <w:rsid w:val="00B90883"/>
    <w:rsid w:val="00BB47C3"/>
    <w:rsid w:val="00BB59E5"/>
    <w:rsid w:val="00BB5AA9"/>
    <w:rsid w:val="00BC32CB"/>
    <w:rsid w:val="00BD6153"/>
    <w:rsid w:val="00BD7184"/>
    <w:rsid w:val="00BE5A9B"/>
    <w:rsid w:val="00BF2D99"/>
    <w:rsid w:val="00C070AA"/>
    <w:rsid w:val="00C14137"/>
    <w:rsid w:val="00C15BFF"/>
    <w:rsid w:val="00C21907"/>
    <w:rsid w:val="00C40837"/>
    <w:rsid w:val="00C47214"/>
    <w:rsid w:val="00C50FB8"/>
    <w:rsid w:val="00C5135D"/>
    <w:rsid w:val="00C66FDD"/>
    <w:rsid w:val="00C73D63"/>
    <w:rsid w:val="00C76191"/>
    <w:rsid w:val="00C77C2C"/>
    <w:rsid w:val="00C87E31"/>
    <w:rsid w:val="00CA0882"/>
    <w:rsid w:val="00CD4DEE"/>
    <w:rsid w:val="00CD5123"/>
    <w:rsid w:val="00CD59BD"/>
    <w:rsid w:val="00CF328F"/>
    <w:rsid w:val="00D130DD"/>
    <w:rsid w:val="00D2190E"/>
    <w:rsid w:val="00D2380C"/>
    <w:rsid w:val="00D30B98"/>
    <w:rsid w:val="00D3266D"/>
    <w:rsid w:val="00D35EB4"/>
    <w:rsid w:val="00D40EC7"/>
    <w:rsid w:val="00D42159"/>
    <w:rsid w:val="00D427C3"/>
    <w:rsid w:val="00D43194"/>
    <w:rsid w:val="00D514DF"/>
    <w:rsid w:val="00D56EC2"/>
    <w:rsid w:val="00D57164"/>
    <w:rsid w:val="00D674A1"/>
    <w:rsid w:val="00D709C1"/>
    <w:rsid w:val="00D93259"/>
    <w:rsid w:val="00DA4C67"/>
    <w:rsid w:val="00DC0628"/>
    <w:rsid w:val="00DD52F3"/>
    <w:rsid w:val="00DE34EA"/>
    <w:rsid w:val="00DE3D01"/>
    <w:rsid w:val="00DF262C"/>
    <w:rsid w:val="00E128BF"/>
    <w:rsid w:val="00E2225A"/>
    <w:rsid w:val="00E34B3A"/>
    <w:rsid w:val="00E40513"/>
    <w:rsid w:val="00E41D6A"/>
    <w:rsid w:val="00E45586"/>
    <w:rsid w:val="00E73AA6"/>
    <w:rsid w:val="00E92635"/>
    <w:rsid w:val="00EA0A57"/>
    <w:rsid w:val="00EA3DC1"/>
    <w:rsid w:val="00EA6298"/>
    <w:rsid w:val="00EB229E"/>
    <w:rsid w:val="00EB65E3"/>
    <w:rsid w:val="00EC0556"/>
    <w:rsid w:val="00EC6C41"/>
    <w:rsid w:val="00ED2676"/>
    <w:rsid w:val="00EE505D"/>
    <w:rsid w:val="00F02F71"/>
    <w:rsid w:val="00F071FA"/>
    <w:rsid w:val="00F10A94"/>
    <w:rsid w:val="00F16874"/>
    <w:rsid w:val="00F26671"/>
    <w:rsid w:val="00F279B3"/>
    <w:rsid w:val="00F42272"/>
    <w:rsid w:val="00F448F5"/>
    <w:rsid w:val="00F50755"/>
    <w:rsid w:val="00F548CD"/>
    <w:rsid w:val="00F679CB"/>
    <w:rsid w:val="00F71833"/>
    <w:rsid w:val="00F9439C"/>
    <w:rsid w:val="00FA22C9"/>
    <w:rsid w:val="00FA73E3"/>
    <w:rsid w:val="00FB08E8"/>
    <w:rsid w:val="00FC661B"/>
    <w:rsid w:val="00FE1364"/>
    <w:rsid w:val="00FE3DCC"/>
    <w:rsid w:val="00FF2682"/>
    <w:rsid w:val="00FF2BF3"/>
    <w:rsid w:val="00FF6EF4"/>
    <w:rsid w:val="00FF71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2F0C"/>
  <w15:chartTrackingRefBased/>
  <w15:docId w15:val="{F7D06ED1-BB14-4723-9438-2A67B9EF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D6"/>
    <w:pPr>
      <w:spacing w:after="0" w:line="360" w:lineRule="auto"/>
      <w:ind w:firstLine="709"/>
      <w:jc w:val="both"/>
    </w:pPr>
    <w:rPr>
      <w:rFonts w:ascii="Arial" w:hAnsi="Arial"/>
      <w:sz w:val="24"/>
    </w:rPr>
  </w:style>
  <w:style w:type="paragraph" w:styleId="Ttulo1">
    <w:name w:val="heading 1"/>
    <w:basedOn w:val="Normal"/>
    <w:next w:val="Normal"/>
    <w:link w:val="Ttulo1Char"/>
    <w:uiPriority w:val="9"/>
    <w:qFormat/>
    <w:rsid w:val="00AA05C4"/>
    <w:pPr>
      <w:keepNext/>
      <w:keepLines/>
      <w:spacing w:after="240"/>
      <w:ind w:firstLine="0"/>
      <w:jc w:val="left"/>
      <w:outlineLvl w:val="0"/>
    </w:pPr>
    <w:rPr>
      <w:rFonts w:eastAsiaTheme="majorEastAsia" w:cstheme="majorBidi"/>
      <w:b/>
      <w:caps/>
      <w:szCs w:val="32"/>
    </w:rPr>
  </w:style>
  <w:style w:type="paragraph" w:styleId="Ttulo2">
    <w:name w:val="heading 2"/>
    <w:basedOn w:val="Normal"/>
    <w:next w:val="Normal"/>
    <w:link w:val="Ttulo2Char"/>
    <w:uiPriority w:val="9"/>
    <w:unhideWhenUsed/>
    <w:qFormat/>
    <w:rsid w:val="00AA05C4"/>
    <w:pPr>
      <w:keepNext/>
      <w:keepLines/>
      <w:spacing w:before="240" w:after="240"/>
      <w:ind w:firstLine="0"/>
      <w:jc w:val="left"/>
      <w:outlineLvl w:val="1"/>
    </w:pPr>
    <w:rPr>
      <w:rFonts w:eastAsiaTheme="majorEastAsia" w:cstheme="majorBidi"/>
      <w:caps/>
      <w:szCs w:val="26"/>
    </w:rPr>
  </w:style>
  <w:style w:type="paragraph" w:styleId="Ttulo3">
    <w:name w:val="heading 3"/>
    <w:basedOn w:val="Normal"/>
    <w:next w:val="Normal"/>
    <w:link w:val="Ttulo3Char"/>
    <w:uiPriority w:val="9"/>
    <w:unhideWhenUsed/>
    <w:qFormat/>
    <w:rsid w:val="00AA05C4"/>
    <w:pPr>
      <w:keepNext/>
      <w:keepLines/>
      <w:spacing w:before="240" w:after="240"/>
      <w:ind w:firstLine="0"/>
      <w:jc w:val="left"/>
      <w:outlineLvl w:val="2"/>
    </w:pPr>
    <w:rPr>
      <w:rFonts w:eastAsiaTheme="majorEastAsia" w:cstheme="majorBidi"/>
      <w:b/>
      <w:szCs w:val="24"/>
    </w:rPr>
  </w:style>
  <w:style w:type="paragraph" w:styleId="Ttulo4">
    <w:name w:val="heading 4"/>
    <w:basedOn w:val="Normal"/>
    <w:next w:val="Normal"/>
    <w:link w:val="Ttulo4Char"/>
    <w:uiPriority w:val="9"/>
    <w:unhideWhenUsed/>
    <w:qFormat/>
    <w:rsid w:val="00AA05C4"/>
    <w:pPr>
      <w:keepNext/>
      <w:keepLines/>
      <w:spacing w:before="240" w:after="240"/>
      <w:ind w:firstLine="0"/>
      <w:jc w:val="left"/>
      <w:outlineLvl w:val="3"/>
    </w:pPr>
    <w:rPr>
      <w:rFonts w:eastAsiaTheme="majorEastAsia" w:cstheme="majorBidi"/>
      <w:iCs/>
    </w:rPr>
  </w:style>
  <w:style w:type="paragraph" w:styleId="Ttulo5">
    <w:name w:val="heading 5"/>
    <w:basedOn w:val="Normal"/>
    <w:next w:val="Normal"/>
    <w:link w:val="Ttulo5Char"/>
    <w:uiPriority w:val="9"/>
    <w:unhideWhenUsed/>
    <w:qFormat/>
    <w:rsid w:val="005D0843"/>
    <w:pPr>
      <w:keepNext/>
      <w:keepLines/>
      <w:spacing w:before="240" w:after="240"/>
      <w:ind w:firstLine="0"/>
      <w:jc w:val="left"/>
      <w:outlineLvl w:val="4"/>
    </w:pPr>
    <w:rPr>
      <w:rFonts w:eastAsiaTheme="majorEastAsia" w:cstheme="majorBidi"/>
      <w:i/>
    </w:rPr>
  </w:style>
  <w:style w:type="paragraph" w:styleId="Ttulo6">
    <w:name w:val="heading 6"/>
    <w:aliases w:val="Titulo pós textual"/>
    <w:basedOn w:val="Ttulo5"/>
    <w:next w:val="Normal"/>
    <w:link w:val="Ttulo6Char"/>
    <w:uiPriority w:val="9"/>
    <w:unhideWhenUsed/>
    <w:qFormat/>
    <w:rsid w:val="00984311"/>
    <w:pPr>
      <w:spacing w:before="0"/>
      <w:jc w:val="center"/>
      <w:outlineLvl w:val="5"/>
    </w:pPr>
    <w:rPr>
      <w:b/>
      <w:i w:val="0"/>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aliases w:val="Capa"/>
    <w:basedOn w:val="Normal"/>
    <w:link w:val="TtuloChar"/>
    <w:uiPriority w:val="10"/>
    <w:qFormat/>
    <w:rsid w:val="00B67F72"/>
    <w:pPr>
      <w:spacing w:line="240" w:lineRule="auto"/>
      <w:ind w:firstLine="0"/>
      <w:contextualSpacing/>
      <w:jc w:val="center"/>
    </w:pPr>
    <w:rPr>
      <w:rFonts w:eastAsiaTheme="majorEastAsia" w:cstheme="majorBidi"/>
      <w:b/>
      <w:caps/>
      <w:spacing w:val="-10"/>
      <w:kern w:val="28"/>
      <w:szCs w:val="56"/>
    </w:rPr>
  </w:style>
  <w:style w:type="character" w:customStyle="1" w:styleId="TtuloChar">
    <w:name w:val="Título Char"/>
    <w:aliases w:val="Capa Char"/>
    <w:basedOn w:val="Fontepargpadro"/>
    <w:link w:val="Ttulo"/>
    <w:uiPriority w:val="10"/>
    <w:rsid w:val="00B67F72"/>
    <w:rPr>
      <w:rFonts w:ascii="Times New Roman" w:eastAsiaTheme="majorEastAsia" w:hAnsi="Times New Roman" w:cstheme="majorBidi"/>
      <w:b/>
      <w:caps/>
      <w:spacing w:val="-10"/>
      <w:kern w:val="28"/>
      <w:sz w:val="24"/>
      <w:szCs w:val="56"/>
    </w:rPr>
  </w:style>
  <w:style w:type="character" w:styleId="Nmerodelinha">
    <w:name w:val="line number"/>
    <w:basedOn w:val="Fontepargpadro"/>
    <w:uiPriority w:val="99"/>
    <w:semiHidden/>
    <w:unhideWhenUsed/>
    <w:rsid w:val="00B67F72"/>
  </w:style>
  <w:style w:type="paragraph" w:customStyle="1" w:styleId="Descrio">
    <w:name w:val="Descrição"/>
    <w:basedOn w:val="Normal"/>
    <w:qFormat/>
    <w:rsid w:val="003B01D6"/>
    <w:pPr>
      <w:spacing w:line="240" w:lineRule="auto"/>
      <w:ind w:left="4536" w:firstLine="0"/>
      <w:jc w:val="left"/>
    </w:pPr>
    <w:rPr>
      <w:sz w:val="20"/>
    </w:rPr>
  </w:style>
  <w:style w:type="character" w:customStyle="1" w:styleId="Ttulo1Char">
    <w:name w:val="Título 1 Char"/>
    <w:basedOn w:val="Fontepargpadro"/>
    <w:link w:val="Ttulo1"/>
    <w:uiPriority w:val="9"/>
    <w:rsid w:val="00AA05C4"/>
    <w:rPr>
      <w:rFonts w:ascii="Times New Roman" w:eastAsiaTheme="majorEastAsia" w:hAnsi="Times New Roman" w:cstheme="majorBidi"/>
      <w:b/>
      <w:caps/>
      <w:sz w:val="24"/>
      <w:szCs w:val="32"/>
    </w:rPr>
  </w:style>
  <w:style w:type="character" w:customStyle="1" w:styleId="Ttulo2Char">
    <w:name w:val="Título 2 Char"/>
    <w:basedOn w:val="Fontepargpadro"/>
    <w:link w:val="Ttulo2"/>
    <w:uiPriority w:val="9"/>
    <w:rsid w:val="00AA05C4"/>
    <w:rPr>
      <w:rFonts w:ascii="Times New Roman" w:eastAsiaTheme="majorEastAsia" w:hAnsi="Times New Roman" w:cstheme="majorBidi"/>
      <w:caps/>
      <w:sz w:val="24"/>
      <w:szCs w:val="26"/>
    </w:rPr>
  </w:style>
  <w:style w:type="character" w:customStyle="1" w:styleId="Ttulo3Char">
    <w:name w:val="Título 3 Char"/>
    <w:basedOn w:val="Fontepargpadro"/>
    <w:link w:val="Ttulo3"/>
    <w:uiPriority w:val="9"/>
    <w:rsid w:val="00AA05C4"/>
    <w:rPr>
      <w:rFonts w:ascii="Times New Roman" w:eastAsiaTheme="majorEastAsia" w:hAnsi="Times New Roman" w:cstheme="majorBidi"/>
      <w:b/>
      <w:sz w:val="24"/>
      <w:szCs w:val="24"/>
    </w:rPr>
  </w:style>
  <w:style w:type="paragraph" w:styleId="PargrafodaLista">
    <w:name w:val="List Paragraph"/>
    <w:basedOn w:val="Normal"/>
    <w:uiPriority w:val="34"/>
    <w:qFormat/>
    <w:rsid w:val="00AA05C4"/>
    <w:pPr>
      <w:ind w:left="720"/>
      <w:contextualSpacing/>
    </w:pPr>
  </w:style>
  <w:style w:type="character" w:customStyle="1" w:styleId="Ttulo4Char">
    <w:name w:val="Título 4 Char"/>
    <w:basedOn w:val="Fontepargpadro"/>
    <w:link w:val="Ttulo4"/>
    <w:uiPriority w:val="9"/>
    <w:rsid w:val="00AA05C4"/>
    <w:rPr>
      <w:rFonts w:ascii="Times New Roman" w:eastAsiaTheme="majorEastAsia" w:hAnsi="Times New Roman" w:cstheme="majorBidi"/>
      <w:iCs/>
      <w:sz w:val="24"/>
    </w:rPr>
  </w:style>
  <w:style w:type="character" w:customStyle="1" w:styleId="Ttulo5Char">
    <w:name w:val="Título 5 Char"/>
    <w:basedOn w:val="Fontepargpadro"/>
    <w:link w:val="Ttulo5"/>
    <w:uiPriority w:val="9"/>
    <w:rsid w:val="005D0843"/>
    <w:rPr>
      <w:rFonts w:ascii="Times New Roman" w:eastAsiaTheme="majorEastAsia" w:hAnsi="Times New Roman" w:cstheme="majorBidi"/>
      <w:i/>
      <w:sz w:val="24"/>
    </w:rPr>
  </w:style>
  <w:style w:type="character" w:customStyle="1" w:styleId="Ttulo6Char">
    <w:name w:val="Título 6 Char"/>
    <w:aliases w:val="Titulo pós textual Char"/>
    <w:basedOn w:val="Fontepargpadro"/>
    <w:link w:val="Ttulo6"/>
    <w:uiPriority w:val="9"/>
    <w:rsid w:val="00984311"/>
    <w:rPr>
      <w:rFonts w:ascii="Times New Roman" w:eastAsiaTheme="majorEastAsia" w:hAnsi="Times New Roman" w:cstheme="majorBidi"/>
      <w:b/>
      <w:caps/>
      <w:sz w:val="24"/>
    </w:rPr>
  </w:style>
  <w:style w:type="paragraph" w:customStyle="1" w:styleId="Referncias">
    <w:name w:val="Referências"/>
    <w:basedOn w:val="Normal"/>
    <w:qFormat/>
    <w:rsid w:val="0031219A"/>
    <w:pPr>
      <w:spacing w:before="240" w:after="240" w:line="240" w:lineRule="auto"/>
      <w:ind w:firstLine="0"/>
      <w:jc w:val="left"/>
    </w:pPr>
  </w:style>
  <w:style w:type="character" w:styleId="Forte">
    <w:name w:val="Strong"/>
    <w:basedOn w:val="Fontepargpadro"/>
    <w:uiPriority w:val="22"/>
    <w:qFormat/>
    <w:rsid w:val="0054185D"/>
    <w:rPr>
      <w:b/>
      <w:bCs/>
    </w:rPr>
  </w:style>
  <w:style w:type="character" w:styleId="nfase">
    <w:name w:val="Emphasis"/>
    <w:basedOn w:val="Fontepargpadro"/>
    <w:uiPriority w:val="20"/>
    <w:qFormat/>
    <w:rsid w:val="0054185D"/>
    <w:rPr>
      <w:i/>
      <w:iCs/>
    </w:rPr>
  </w:style>
  <w:style w:type="character" w:styleId="Hyperlink">
    <w:name w:val="Hyperlink"/>
    <w:basedOn w:val="Fontepargpadro"/>
    <w:uiPriority w:val="99"/>
    <w:unhideWhenUsed/>
    <w:rsid w:val="00D93259"/>
    <w:rPr>
      <w:color w:val="0563C1" w:themeColor="hyperlink"/>
      <w:u w:val="single"/>
    </w:rPr>
  </w:style>
  <w:style w:type="paragraph" w:styleId="Citao">
    <w:name w:val="Quote"/>
    <w:aliases w:val="CITAÇÃO"/>
    <w:basedOn w:val="Normal"/>
    <w:next w:val="Normal"/>
    <w:link w:val="CitaoChar"/>
    <w:uiPriority w:val="29"/>
    <w:qFormat/>
    <w:rsid w:val="00D674A1"/>
    <w:pPr>
      <w:spacing w:before="120" w:after="120" w:line="240" w:lineRule="auto"/>
      <w:ind w:left="2268" w:firstLine="0"/>
    </w:pPr>
    <w:rPr>
      <w:iCs/>
      <w:sz w:val="20"/>
    </w:rPr>
  </w:style>
  <w:style w:type="character" w:customStyle="1" w:styleId="CitaoChar">
    <w:name w:val="Citação Char"/>
    <w:aliases w:val="CITAÇÃO Char"/>
    <w:basedOn w:val="Fontepargpadro"/>
    <w:link w:val="Citao"/>
    <w:uiPriority w:val="29"/>
    <w:rsid w:val="00D674A1"/>
    <w:rPr>
      <w:rFonts w:ascii="Arial" w:hAnsi="Arial"/>
      <w:iCs/>
      <w:sz w:val="20"/>
    </w:rPr>
  </w:style>
  <w:style w:type="paragraph" w:styleId="Cabealho">
    <w:name w:val="header"/>
    <w:basedOn w:val="Normal"/>
    <w:link w:val="CabealhoChar"/>
    <w:uiPriority w:val="99"/>
    <w:unhideWhenUsed/>
    <w:rsid w:val="00EB65E3"/>
    <w:pPr>
      <w:tabs>
        <w:tab w:val="center" w:pos="4252"/>
        <w:tab w:val="right" w:pos="8504"/>
      </w:tabs>
      <w:spacing w:line="240" w:lineRule="auto"/>
    </w:pPr>
  </w:style>
  <w:style w:type="character" w:customStyle="1" w:styleId="CabealhoChar">
    <w:name w:val="Cabeçalho Char"/>
    <w:basedOn w:val="Fontepargpadro"/>
    <w:link w:val="Cabealho"/>
    <w:uiPriority w:val="99"/>
    <w:rsid w:val="00EB65E3"/>
    <w:rPr>
      <w:rFonts w:ascii="Arial" w:hAnsi="Arial"/>
      <w:sz w:val="24"/>
    </w:rPr>
  </w:style>
  <w:style w:type="paragraph" w:styleId="Rodap">
    <w:name w:val="footer"/>
    <w:basedOn w:val="Normal"/>
    <w:link w:val="RodapChar"/>
    <w:uiPriority w:val="99"/>
    <w:unhideWhenUsed/>
    <w:rsid w:val="00EB65E3"/>
    <w:pPr>
      <w:tabs>
        <w:tab w:val="center" w:pos="4252"/>
        <w:tab w:val="right" w:pos="8504"/>
      </w:tabs>
      <w:spacing w:line="240" w:lineRule="auto"/>
    </w:pPr>
  </w:style>
  <w:style w:type="character" w:customStyle="1" w:styleId="RodapChar">
    <w:name w:val="Rodapé Char"/>
    <w:basedOn w:val="Fontepargpadro"/>
    <w:link w:val="Rodap"/>
    <w:uiPriority w:val="99"/>
    <w:rsid w:val="00EB65E3"/>
    <w:rPr>
      <w:rFonts w:ascii="Arial" w:hAnsi="Arial"/>
      <w:sz w:val="24"/>
    </w:rPr>
  </w:style>
  <w:style w:type="table" w:styleId="Tabelacomgrade">
    <w:name w:val="Table Grid"/>
    <w:basedOn w:val="Tabelanormal"/>
    <w:uiPriority w:val="39"/>
    <w:rsid w:val="00595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271A01"/>
    <w:rPr>
      <w:color w:val="808080"/>
    </w:rPr>
  </w:style>
  <w:style w:type="paragraph" w:styleId="Sumrio1">
    <w:name w:val="toc 1"/>
    <w:basedOn w:val="Normal"/>
    <w:next w:val="Normal"/>
    <w:autoRedefine/>
    <w:uiPriority w:val="39"/>
    <w:unhideWhenUsed/>
    <w:rsid w:val="008B4C3B"/>
    <w:pPr>
      <w:spacing w:after="100"/>
    </w:pPr>
  </w:style>
  <w:style w:type="paragraph" w:styleId="NormalWeb">
    <w:name w:val="Normal (Web)"/>
    <w:basedOn w:val="Normal"/>
    <w:uiPriority w:val="99"/>
    <w:unhideWhenUsed/>
    <w:rsid w:val="006F26D2"/>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Partesuperior-zdoformulrio">
    <w:name w:val="HTML Top of Form"/>
    <w:basedOn w:val="Normal"/>
    <w:next w:val="Normal"/>
    <w:link w:val="Partesuperior-zdoformulrioChar"/>
    <w:hidden/>
    <w:uiPriority w:val="99"/>
    <w:semiHidden/>
    <w:unhideWhenUsed/>
    <w:rsid w:val="00D56EC2"/>
    <w:pPr>
      <w:pBdr>
        <w:bottom w:val="single" w:sz="6" w:space="1" w:color="auto"/>
      </w:pBdr>
      <w:spacing w:line="240" w:lineRule="auto"/>
      <w:ind w:firstLine="0"/>
      <w:jc w:val="center"/>
    </w:pPr>
    <w:rPr>
      <w:rFonts w:eastAsia="Times New Roman"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D56EC2"/>
    <w:rPr>
      <w:rFonts w:ascii="Arial" w:eastAsia="Times New Roman" w:hAnsi="Arial" w:cs="Arial"/>
      <w:vanish/>
      <w:sz w:val="16"/>
      <w:szCs w:val="16"/>
      <w:lang w:eastAsia="pt-BR"/>
    </w:rPr>
  </w:style>
  <w:style w:type="character" w:customStyle="1" w:styleId="UnresolvedMention">
    <w:name w:val="Unresolved Mention"/>
    <w:basedOn w:val="Fontepargpadro"/>
    <w:uiPriority w:val="99"/>
    <w:semiHidden/>
    <w:unhideWhenUsed/>
    <w:rsid w:val="008F5713"/>
    <w:rPr>
      <w:color w:val="605E5C"/>
      <w:shd w:val="clear" w:color="auto" w:fill="E1DFDD"/>
    </w:rPr>
  </w:style>
  <w:style w:type="character" w:styleId="Refdecomentrio">
    <w:name w:val="annotation reference"/>
    <w:basedOn w:val="Fontepargpadro"/>
    <w:uiPriority w:val="99"/>
    <w:semiHidden/>
    <w:unhideWhenUsed/>
    <w:rsid w:val="00224BA9"/>
    <w:rPr>
      <w:sz w:val="16"/>
      <w:szCs w:val="16"/>
    </w:rPr>
  </w:style>
  <w:style w:type="paragraph" w:styleId="Textodecomentrio">
    <w:name w:val="annotation text"/>
    <w:basedOn w:val="Normal"/>
    <w:link w:val="TextodecomentrioChar"/>
    <w:uiPriority w:val="99"/>
    <w:semiHidden/>
    <w:unhideWhenUsed/>
    <w:rsid w:val="00224BA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24BA9"/>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224BA9"/>
    <w:rPr>
      <w:b/>
      <w:bCs/>
    </w:rPr>
  </w:style>
  <w:style w:type="character" w:customStyle="1" w:styleId="AssuntodocomentrioChar">
    <w:name w:val="Assunto do comentário Char"/>
    <w:basedOn w:val="TextodecomentrioChar"/>
    <w:link w:val="Assuntodocomentrio"/>
    <w:uiPriority w:val="99"/>
    <w:semiHidden/>
    <w:rsid w:val="00224BA9"/>
    <w:rPr>
      <w:rFonts w:ascii="Arial" w:hAnsi="Arial"/>
      <w:b/>
      <w:bCs/>
      <w:sz w:val="20"/>
      <w:szCs w:val="20"/>
    </w:rPr>
  </w:style>
  <w:style w:type="paragraph" w:styleId="Textodebalo">
    <w:name w:val="Balloon Text"/>
    <w:basedOn w:val="Normal"/>
    <w:link w:val="TextodebaloChar"/>
    <w:uiPriority w:val="99"/>
    <w:semiHidden/>
    <w:unhideWhenUsed/>
    <w:rsid w:val="00224BA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24BA9"/>
    <w:rPr>
      <w:rFonts w:ascii="Segoe UI" w:hAnsi="Segoe UI" w:cs="Segoe UI"/>
      <w:sz w:val="18"/>
      <w:szCs w:val="18"/>
    </w:rPr>
  </w:style>
  <w:style w:type="paragraph" w:styleId="Pr-formataoHTML">
    <w:name w:val="HTML Preformatted"/>
    <w:basedOn w:val="Normal"/>
    <w:link w:val="Pr-formataoHTMLChar"/>
    <w:uiPriority w:val="99"/>
    <w:unhideWhenUsed/>
    <w:rsid w:val="00882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82782"/>
    <w:rPr>
      <w:rFonts w:ascii="Courier New" w:eastAsia="Times New Roman" w:hAnsi="Courier New" w:cs="Courier New"/>
      <w:sz w:val="20"/>
      <w:szCs w:val="20"/>
      <w:lang w:eastAsia="pt-BR"/>
    </w:rPr>
  </w:style>
  <w:style w:type="character" w:customStyle="1" w:styleId="y2iqfc">
    <w:name w:val="y2iqfc"/>
    <w:basedOn w:val="Fontepargpadro"/>
    <w:rsid w:val="0088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7664">
      <w:bodyDiv w:val="1"/>
      <w:marLeft w:val="0"/>
      <w:marRight w:val="0"/>
      <w:marTop w:val="0"/>
      <w:marBottom w:val="0"/>
      <w:divBdr>
        <w:top w:val="none" w:sz="0" w:space="0" w:color="auto"/>
        <w:left w:val="none" w:sz="0" w:space="0" w:color="auto"/>
        <w:bottom w:val="none" w:sz="0" w:space="0" w:color="auto"/>
        <w:right w:val="none" w:sz="0" w:space="0" w:color="auto"/>
      </w:divBdr>
    </w:div>
    <w:div w:id="335696651">
      <w:bodyDiv w:val="1"/>
      <w:marLeft w:val="0"/>
      <w:marRight w:val="0"/>
      <w:marTop w:val="0"/>
      <w:marBottom w:val="0"/>
      <w:divBdr>
        <w:top w:val="none" w:sz="0" w:space="0" w:color="auto"/>
        <w:left w:val="none" w:sz="0" w:space="0" w:color="auto"/>
        <w:bottom w:val="none" w:sz="0" w:space="0" w:color="auto"/>
        <w:right w:val="none" w:sz="0" w:space="0" w:color="auto"/>
      </w:divBdr>
      <w:divsChild>
        <w:div w:id="789663749">
          <w:marLeft w:val="0"/>
          <w:marRight w:val="0"/>
          <w:marTop w:val="0"/>
          <w:marBottom w:val="0"/>
          <w:divBdr>
            <w:top w:val="none" w:sz="0" w:space="0" w:color="auto"/>
            <w:left w:val="none" w:sz="0" w:space="0" w:color="auto"/>
            <w:bottom w:val="none" w:sz="0" w:space="0" w:color="auto"/>
            <w:right w:val="none" w:sz="0" w:space="0" w:color="auto"/>
          </w:divBdr>
        </w:div>
        <w:div w:id="1676304472">
          <w:marLeft w:val="0"/>
          <w:marRight w:val="0"/>
          <w:marTop w:val="0"/>
          <w:marBottom w:val="0"/>
          <w:divBdr>
            <w:top w:val="none" w:sz="0" w:space="0" w:color="auto"/>
            <w:left w:val="none" w:sz="0" w:space="0" w:color="auto"/>
            <w:bottom w:val="none" w:sz="0" w:space="0" w:color="auto"/>
            <w:right w:val="none" w:sz="0" w:space="0" w:color="auto"/>
          </w:divBdr>
        </w:div>
        <w:div w:id="1205826692">
          <w:marLeft w:val="0"/>
          <w:marRight w:val="0"/>
          <w:marTop w:val="0"/>
          <w:marBottom w:val="0"/>
          <w:divBdr>
            <w:top w:val="none" w:sz="0" w:space="0" w:color="auto"/>
            <w:left w:val="none" w:sz="0" w:space="0" w:color="auto"/>
            <w:bottom w:val="none" w:sz="0" w:space="0" w:color="auto"/>
            <w:right w:val="none" w:sz="0" w:space="0" w:color="auto"/>
          </w:divBdr>
        </w:div>
        <w:div w:id="240679403">
          <w:marLeft w:val="0"/>
          <w:marRight w:val="0"/>
          <w:marTop w:val="0"/>
          <w:marBottom w:val="0"/>
          <w:divBdr>
            <w:top w:val="none" w:sz="0" w:space="0" w:color="auto"/>
            <w:left w:val="none" w:sz="0" w:space="0" w:color="auto"/>
            <w:bottom w:val="none" w:sz="0" w:space="0" w:color="auto"/>
            <w:right w:val="none" w:sz="0" w:space="0" w:color="auto"/>
          </w:divBdr>
        </w:div>
        <w:div w:id="1502623316">
          <w:marLeft w:val="0"/>
          <w:marRight w:val="0"/>
          <w:marTop w:val="0"/>
          <w:marBottom w:val="0"/>
          <w:divBdr>
            <w:top w:val="none" w:sz="0" w:space="0" w:color="auto"/>
            <w:left w:val="none" w:sz="0" w:space="0" w:color="auto"/>
            <w:bottom w:val="none" w:sz="0" w:space="0" w:color="auto"/>
            <w:right w:val="none" w:sz="0" w:space="0" w:color="auto"/>
          </w:divBdr>
        </w:div>
        <w:div w:id="992680781">
          <w:marLeft w:val="0"/>
          <w:marRight w:val="0"/>
          <w:marTop w:val="0"/>
          <w:marBottom w:val="0"/>
          <w:divBdr>
            <w:top w:val="none" w:sz="0" w:space="0" w:color="auto"/>
            <w:left w:val="none" w:sz="0" w:space="0" w:color="auto"/>
            <w:bottom w:val="none" w:sz="0" w:space="0" w:color="auto"/>
            <w:right w:val="none" w:sz="0" w:space="0" w:color="auto"/>
          </w:divBdr>
        </w:div>
        <w:div w:id="1600527633">
          <w:marLeft w:val="0"/>
          <w:marRight w:val="0"/>
          <w:marTop w:val="0"/>
          <w:marBottom w:val="0"/>
          <w:divBdr>
            <w:top w:val="none" w:sz="0" w:space="0" w:color="auto"/>
            <w:left w:val="none" w:sz="0" w:space="0" w:color="auto"/>
            <w:bottom w:val="none" w:sz="0" w:space="0" w:color="auto"/>
            <w:right w:val="none" w:sz="0" w:space="0" w:color="auto"/>
          </w:divBdr>
        </w:div>
        <w:div w:id="368534045">
          <w:marLeft w:val="0"/>
          <w:marRight w:val="0"/>
          <w:marTop w:val="0"/>
          <w:marBottom w:val="0"/>
          <w:divBdr>
            <w:top w:val="none" w:sz="0" w:space="0" w:color="auto"/>
            <w:left w:val="none" w:sz="0" w:space="0" w:color="auto"/>
            <w:bottom w:val="none" w:sz="0" w:space="0" w:color="auto"/>
            <w:right w:val="none" w:sz="0" w:space="0" w:color="auto"/>
          </w:divBdr>
        </w:div>
        <w:div w:id="588120852">
          <w:marLeft w:val="0"/>
          <w:marRight w:val="0"/>
          <w:marTop w:val="0"/>
          <w:marBottom w:val="0"/>
          <w:divBdr>
            <w:top w:val="none" w:sz="0" w:space="0" w:color="auto"/>
            <w:left w:val="none" w:sz="0" w:space="0" w:color="auto"/>
            <w:bottom w:val="none" w:sz="0" w:space="0" w:color="auto"/>
            <w:right w:val="none" w:sz="0" w:space="0" w:color="auto"/>
          </w:divBdr>
        </w:div>
        <w:div w:id="724718971">
          <w:marLeft w:val="0"/>
          <w:marRight w:val="0"/>
          <w:marTop w:val="0"/>
          <w:marBottom w:val="0"/>
          <w:divBdr>
            <w:top w:val="none" w:sz="0" w:space="0" w:color="auto"/>
            <w:left w:val="none" w:sz="0" w:space="0" w:color="auto"/>
            <w:bottom w:val="none" w:sz="0" w:space="0" w:color="auto"/>
            <w:right w:val="none" w:sz="0" w:space="0" w:color="auto"/>
          </w:divBdr>
        </w:div>
        <w:div w:id="1826554691">
          <w:marLeft w:val="0"/>
          <w:marRight w:val="0"/>
          <w:marTop w:val="0"/>
          <w:marBottom w:val="0"/>
          <w:divBdr>
            <w:top w:val="none" w:sz="0" w:space="0" w:color="auto"/>
            <w:left w:val="none" w:sz="0" w:space="0" w:color="auto"/>
            <w:bottom w:val="none" w:sz="0" w:space="0" w:color="auto"/>
            <w:right w:val="none" w:sz="0" w:space="0" w:color="auto"/>
          </w:divBdr>
        </w:div>
        <w:div w:id="408310767">
          <w:marLeft w:val="0"/>
          <w:marRight w:val="0"/>
          <w:marTop w:val="0"/>
          <w:marBottom w:val="0"/>
          <w:divBdr>
            <w:top w:val="none" w:sz="0" w:space="0" w:color="auto"/>
            <w:left w:val="none" w:sz="0" w:space="0" w:color="auto"/>
            <w:bottom w:val="none" w:sz="0" w:space="0" w:color="auto"/>
            <w:right w:val="none" w:sz="0" w:space="0" w:color="auto"/>
          </w:divBdr>
        </w:div>
        <w:div w:id="455686460">
          <w:marLeft w:val="0"/>
          <w:marRight w:val="0"/>
          <w:marTop w:val="0"/>
          <w:marBottom w:val="0"/>
          <w:divBdr>
            <w:top w:val="none" w:sz="0" w:space="0" w:color="auto"/>
            <w:left w:val="none" w:sz="0" w:space="0" w:color="auto"/>
            <w:bottom w:val="none" w:sz="0" w:space="0" w:color="auto"/>
            <w:right w:val="none" w:sz="0" w:space="0" w:color="auto"/>
          </w:divBdr>
        </w:div>
        <w:div w:id="1466387978">
          <w:marLeft w:val="0"/>
          <w:marRight w:val="0"/>
          <w:marTop w:val="0"/>
          <w:marBottom w:val="0"/>
          <w:divBdr>
            <w:top w:val="none" w:sz="0" w:space="0" w:color="auto"/>
            <w:left w:val="none" w:sz="0" w:space="0" w:color="auto"/>
            <w:bottom w:val="none" w:sz="0" w:space="0" w:color="auto"/>
            <w:right w:val="none" w:sz="0" w:space="0" w:color="auto"/>
          </w:divBdr>
        </w:div>
        <w:div w:id="1972860085">
          <w:marLeft w:val="0"/>
          <w:marRight w:val="0"/>
          <w:marTop w:val="0"/>
          <w:marBottom w:val="0"/>
          <w:divBdr>
            <w:top w:val="none" w:sz="0" w:space="0" w:color="auto"/>
            <w:left w:val="none" w:sz="0" w:space="0" w:color="auto"/>
            <w:bottom w:val="none" w:sz="0" w:space="0" w:color="auto"/>
            <w:right w:val="none" w:sz="0" w:space="0" w:color="auto"/>
          </w:divBdr>
        </w:div>
        <w:div w:id="1672372414">
          <w:marLeft w:val="0"/>
          <w:marRight w:val="0"/>
          <w:marTop w:val="0"/>
          <w:marBottom w:val="0"/>
          <w:divBdr>
            <w:top w:val="none" w:sz="0" w:space="0" w:color="auto"/>
            <w:left w:val="none" w:sz="0" w:space="0" w:color="auto"/>
            <w:bottom w:val="none" w:sz="0" w:space="0" w:color="auto"/>
            <w:right w:val="none" w:sz="0" w:space="0" w:color="auto"/>
          </w:divBdr>
        </w:div>
        <w:div w:id="54084724">
          <w:marLeft w:val="0"/>
          <w:marRight w:val="0"/>
          <w:marTop w:val="0"/>
          <w:marBottom w:val="0"/>
          <w:divBdr>
            <w:top w:val="none" w:sz="0" w:space="0" w:color="auto"/>
            <w:left w:val="none" w:sz="0" w:space="0" w:color="auto"/>
            <w:bottom w:val="none" w:sz="0" w:space="0" w:color="auto"/>
            <w:right w:val="none" w:sz="0" w:space="0" w:color="auto"/>
          </w:divBdr>
        </w:div>
        <w:div w:id="1135297750">
          <w:marLeft w:val="0"/>
          <w:marRight w:val="0"/>
          <w:marTop w:val="0"/>
          <w:marBottom w:val="0"/>
          <w:divBdr>
            <w:top w:val="none" w:sz="0" w:space="0" w:color="auto"/>
            <w:left w:val="none" w:sz="0" w:space="0" w:color="auto"/>
            <w:bottom w:val="none" w:sz="0" w:space="0" w:color="auto"/>
            <w:right w:val="none" w:sz="0" w:space="0" w:color="auto"/>
          </w:divBdr>
        </w:div>
        <w:div w:id="1521235019">
          <w:marLeft w:val="0"/>
          <w:marRight w:val="0"/>
          <w:marTop w:val="0"/>
          <w:marBottom w:val="0"/>
          <w:divBdr>
            <w:top w:val="none" w:sz="0" w:space="0" w:color="auto"/>
            <w:left w:val="none" w:sz="0" w:space="0" w:color="auto"/>
            <w:bottom w:val="none" w:sz="0" w:space="0" w:color="auto"/>
            <w:right w:val="none" w:sz="0" w:space="0" w:color="auto"/>
          </w:divBdr>
        </w:div>
        <w:div w:id="1026834151">
          <w:marLeft w:val="0"/>
          <w:marRight w:val="0"/>
          <w:marTop w:val="0"/>
          <w:marBottom w:val="0"/>
          <w:divBdr>
            <w:top w:val="none" w:sz="0" w:space="0" w:color="auto"/>
            <w:left w:val="none" w:sz="0" w:space="0" w:color="auto"/>
            <w:bottom w:val="none" w:sz="0" w:space="0" w:color="auto"/>
            <w:right w:val="none" w:sz="0" w:space="0" w:color="auto"/>
          </w:divBdr>
        </w:div>
        <w:div w:id="1071931282">
          <w:marLeft w:val="0"/>
          <w:marRight w:val="0"/>
          <w:marTop w:val="0"/>
          <w:marBottom w:val="0"/>
          <w:divBdr>
            <w:top w:val="none" w:sz="0" w:space="0" w:color="auto"/>
            <w:left w:val="none" w:sz="0" w:space="0" w:color="auto"/>
            <w:bottom w:val="none" w:sz="0" w:space="0" w:color="auto"/>
            <w:right w:val="none" w:sz="0" w:space="0" w:color="auto"/>
          </w:divBdr>
        </w:div>
        <w:div w:id="349837212">
          <w:marLeft w:val="0"/>
          <w:marRight w:val="0"/>
          <w:marTop w:val="0"/>
          <w:marBottom w:val="0"/>
          <w:divBdr>
            <w:top w:val="none" w:sz="0" w:space="0" w:color="auto"/>
            <w:left w:val="none" w:sz="0" w:space="0" w:color="auto"/>
            <w:bottom w:val="none" w:sz="0" w:space="0" w:color="auto"/>
            <w:right w:val="none" w:sz="0" w:space="0" w:color="auto"/>
          </w:divBdr>
        </w:div>
        <w:div w:id="1449620356">
          <w:marLeft w:val="0"/>
          <w:marRight w:val="0"/>
          <w:marTop w:val="0"/>
          <w:marBottom w:val="0"/>
          <w:divBdr>
            <w:top w:val="none" w:sz="0" w:space="0" w:color="auto"/>
            <w:left w:val="none" w:sz="0" w:space="0" w:color="auto"/>
            <w:bottom w:val="none" w:sz="0" w:space="0" w:color="auto"/>
            <w:right w:val="none" w:sz="0" w:space="0" w:color="auto"/>
          </w:divBdr>
        </w:div>
        <w:div w:id="999237419">
          <w:marLeft w:val="0"/>
          <w:marRight w:val="0"/>
          <w:marTop w:val="0"/>
          <w:marBottom w:val="0"/>
          <w:divBdr>
            <w:top w:val="none" w:sz="0" w:space="0" w:color="auto"/>
            <w:left w:val="none" w:sz="0" w:space="0" w:color="auto"/>
            <w:bottom w:val="none" w:sz="0" w:space="0" w:color="auto"/>
            <w:right w:val="none" w:sz="0" w:space="0" w:color="auto"/>
          </w:divBdr>
        </w:div>
        <w:div w:id="849103374">
          <w:marLeft w:val="0"/>
          <w:marRight w:val="0"/>
          <w:marTop w:val="0"/>
          <w:marBottom w:val="0"/>
          <w:divBdr>
            <w:top w:val="none" w:sz="0" w:space="0" w:color="auto"/>
            <w:left w:val="none" w:sz="0" w:space="0" w:color="auto"/>
            <w:bottom w:val="none" w:sz="0" w:space="0" w:color="auto"/>
            <w:right w:val="none" w:sz="0" w:space="0" w:color="auto"/>
          </w:divBdr>
        </w:div>
        <w:div w:id="367025272">
          <w:marLeft w:val="0"/>
          <w:marRight w:val="0"/>
          <w:marTop w:val="0"/>
          <w:marBottom w:val="0"/>
          <w:divBdr>
            <w:top w:val="none" w:sz="0" w:space="0" w:color="auto"/>
            <w:left w:val="none" w:sz="0" w:space="0" w:color="auto"/>
            <w:bottom w:val="none" w:sz="0" w:space="0" w:color="auto"/>
            <w:right w:val="none" w:sz="0" w:space="0" w:color="auto"/>
          </w:divBdr>
        </w:div>
      </w:divsChild>
    </w:div>
    <w:div w:id="529878913">
      <w:bodyDiv w:val="1"/>
      <w:marLeft w:val="0"/>
      <w:marRight w:val="0"/>
      <w:marTop w:val="0"/>
      <w:marBottom w:val="0"/>
      <w:divBdr>
        <w:top w:val="none" w:sz="0" w:space="0" w:color="auto"/>
        <w:left w:val="none" w:sz="0" w:space="0" w:color="auto"/>
        <w:bottom w:val="none" w:sz="0" w:space="0" w:color="auto"/>
        <w:right w:val="none" w:sz="0" w:space="0" w:color="auto"/>
      </w:divBdr>
    </w:div>
    <w:div w:id="779110457">
      <w:bodyDiv w:val="1"/>
      <w:marLeft w:val="0"/>
      <w:marRight w:val="0"/>
      <w:marTop w:val="0"/>
      <w:marBottom w:val="0"/>
      <w:divBdr>
        <w:top w:val="none" w:sz="0" w:space="0" w:color="auto"/>
        <w:left w:val="none" w:sz="0" w:space="0" w:color="auto"/>
        <w:bottom w:val="none" w:sz="0" w:space="0" w:color="auto"/>
        <w:right w:val="none" w:sz="0" w:space="0" w:color="auto"/>
      </w:divBdr>
    </w:div>
    <w:div w:id="1660229238">
      <w:bodyDiv w:val="1"/>
      <w:marLeft w:val="0"/>
      <w:marRight w:val="0"/>
      <w:marTop w:val="0"/>
      <w:marBottom w:val="0"/>
      <w:divBdr>
        <w:top w:val="none" w:sz="0" w:space="0" w:color="auto"/>
        <w:left w:val="none" w:sz="0" w:space="0" w:color="auto"/>
        <w:bottom w:val="none" w:sz="0" w:space="0" w:color="auto"/>
        <w:right w:val="none" w:sz="0" w:space="0" w:color="auto"/>
      </w:divBdr>
    </w:div>
    <w:div w:id="1766261865">
      <w:bodyDiv w:val="1"/>
      <w:marLeft w:val="0"/>
      <w:marRight w:val="0"/>
      <w:marTop w:val="0"/>
      <w:marBottom w:val="0"/>
      <w:divBdr>
        <w:top w:val="none" w:sz="0" w:space="0" w:color="auto"/>
        <w:left w:val="none" w:sz="0" w:space="0" w:color="auto"/>
        <w:bottom w:val="none" w:sz="0" w:space="0" w:color="auto"/>
        <w:right w:val="none" w:sz="0" w:space="0" w:color="auto"/>
      </w:divBdr>
    </w:div>
    <w:div w:id="1888905062">
      <w:bodyDiv w:val="1"/>
      <w:marLeft w:val="0"/>
      <w:marRight w:val="0"/>
      <w:marTop w:val="0"/>
      <w:marBottom w:val="0"/>
      <w:divBdr>
        <w:top w:val="none" w:sz="0" w:space="0" w:color="auto"/>
        <w:left w:val="none" w:sz="0" w:space="0" w:color="auto"/>
        <w:bottom w:val="none" w:sz="0" w:space="0" w:color="auto"/>
        <w:right w:val="none" w:sz="0" w:space="0" w:color="auto"/>
      </w:divBdr>
      <w:divsChild>
        <w:div w:id="456490005">
          <w:marLeft w:val="0"/>
          <w:marRight w:val="0"/>
          <w:marTop w:val="0"/>
          <w:marBottom w:val="0"/>
          <w:divBdr>
            <w:top w:val="none" w:sz="0" w:space="0" w:color="auto"/>
            <w:left w:val="none" w:sz="0" w:space="0" w:color="auto"/>
            <w:bottom w:val="none" w:sz="0" w:space="0" w:color="auto"/>
            <w:right w:val="none" w:sz="0" w:space="0" w:color="auto"/>
          </w:divBdr>
        </w:div>
      </w:divsChild>
    </w:div>
    <w:div w:id="1919056152">
      <w:bodyDiv w:val="1"/>
      <w:marLeft w:val="0"/>
      <w:marRight w:val="0"/>
      <w:marTop w:val="0"/>
      <w:marBottom w:val="0"/>
      <w:divBdr>
        <w:top w:val="none" w:sz="0" w:space="0" w:color="auto"/>
        <w:left w:val="none" w:sz="0" w:space="0" w:color="auto"/>
        <w:bottom w:val="none" w:sz="0" w:space="0" w:color="auto"/>
        <w:right w:val="none" w:sz="0" w:space="0" w:color="auto"/>
      </w:divBdr>
      <w:divsChild>
        <w:div w:id="691954840">
          <w:marLeft w:val="0"/>
          <w:marRight w:val="0"/>
          <w:marTop w:val="0"/>
          <w:marBottom w:val="0"/>
          <w:divBdr>
            <w:top w:val="none" w:sz="0" w:space="0" w:color="auto"/>
            <w:left w:val="none" w:sz="0" w:space="0" w:color="auto"/>
            <w:bottom w:val="none" w:sz="0" w:space="0" w:color="auto"/>
            <w:right w:val="none" w:sz="0" w:space="0" w:color="auto"/>
          </w:divBdr>
        </w:div>
        <w:div w:id="872696998">
          <w:marLeft w:val="0"/>
          <w:marRight w:val="0"/>
          <w:marTop w:val="0"/>
          <w:marBottom w:val="0"/>
          <w:divBdr>
            <w:top w:val="none" w:sz="0" w:space="0" w:color="auto"/>
            <w:left w:val="none" w:sz="0" w:space="0" w:color="auto"/>
            <w:bottom w:val="none" w:sz="0" w:space="0" w:color="auto"/>
            <w:right w:val="none" w:sz="0" w:space="0" w:color="auto"/>
          </w:divBdr>
        </w:div>
        <w:div w:id="579144604">
          <w:marLeft w:val="0"/>
          <w:marRight w:val="0"/>
          <w:marTop w:val="0"/>
          <w:marBottom w:val="0"/>
          <w:divBdr>
            <w:top w:val="none" w:sz="0" w:space="0" w:color="auto"/>
            <w:left w:val="none" w:sz="0" w:space="0" w:color="auto"/>
            <w:bottom w:val="none" w:sz="0" w:space="0" w:color="auto"/>
            <w:right w:val="none" w:sz="0" w:space="0" w:color="auto"/>
          </w:divBdr>
        </w:div>
      </w:divsChild>
    </w:div>
    <w:div w:id="20110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59F1E-9018-471C-9C01-F691178C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4529</Words>
  <Characters>24461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Nizer</dc:creator>
  <cp:keywords/>
  <dc:description/>
  <cp:lastModifiedBy>Piccinin-Fisio</cp:lastModifiedBy>
  <cp:revision>2</cp:revision>
  <dcterms:created xsi:type="dcterms:W3CDTF">2022-05-09T12:39:00Z</dcterms:created>
  <dcterms:modified xsi:type="dcterms:W3CDTF">2022-05-09T12:39:00Z</dcterms:modified>
</cp:coreProperties>
</file>