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50DC" w:rsidRPr="00B15580" w:rsidRDefault="000D5BC3" w:rsidP="00BF2B81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FACULDADE DAMA</w:t>
      </w:r>
    </w:p>
    <w:p w:rsidR="003F50DC" w:rsidRPr="00B15580" w:rsidRDefault="00BF2B81" w:rsidP="00BF2B81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BACHARELADO EM ENFERMAGEM</w:t>
      </w: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D52F0D" w:rsidP="00BF2B81">
      <w:pPr>
        <w:ind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ELIANE</w:t>
      </w:r>
      <w:r w:rsidR="00BF2B81">
        <w:rPr>
          <w:rFonts w:ascii="Arial" w:hAnsi="Arial" w:cs="Arial"/>
          <w:b/>
          <w:bCs/>
          <w:szCs w:val="24"/>
        </w:rPr>
        <w:t xml:space="preserve"> DE FÁTIMA</w:t>
      </w:r>
      <w:r>
        <w:rPr>
          <w:rFonts w:ascii="Arial" w:hAnsi="Arial" w:cs="Arial"/>
          <w:b/>
          <w:bCs/>
          <w:szCs w:val="24"/>
        </w:rPr>
        <w:t xml:space="preserve"> COUTO</w:t>
      </w: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BF2B81" w:rsidP="00BF2B81">
      <w:pPr>
        <w:ind w:firstLine="0"/>
        <w:jc w:val="center"/>
        <w:rPr>
          <w:rFonts w:ascii="Arial" w:hAnsi="Arial" w:cs="Arial"/>
          <w:szCs w:val="24"/>
        </w:rPr>
      </w:pPr>
      <w:bookmarkStart w:id="0" w:name="_Hlk101211664"/>
      <w:r>
        <w:rPr>
          <w:rFonts w:ascii="Arial" w:hAnsi="Arial" w:cs="Arial"/>
          <w:b/>
          <w:szCs w:val="24"/>
        </w:rPr>
        <w:t>IMPORTÂNCIA DO CHECKLIST CIRÚRGICO E AS PERCPÇÕES DA EQUIPE DE ENFERMAGEM</w:t>
      </w:r>
    </w:p>
    <w:bookmarkEnd w:id="0"/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:rsidR="003F50DC" w:rsidRDefault="00A405A1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CANOINHAS</w:t>
      </w:r>
    </w:p>
    <w:p w:rsidR="00D52F0D" w:rsidRDefault="00D52F0D" w:rsidP="00B70416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2022</w:t>
      </w:r>
    </w:p>
    <w:p w:rsidR="00B70416" w:rsidRPr="00B70416" w:rsidRDefault="00B70416" w:rsidP="00B70416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:rsidR="00D52F0D" w:rsidRPr="00CB3447" w:rsidRDefault="00D52F0D" w:rsidP="00D52F0D">
      <w:pPr>
        <w:tabs>
          <w:tab w:val="left" w:pos="1455"/>
        </w:tabs>
        <w:ind w:firstLine="0"/>
        <w:jc w:val="center"/>
        <w:rPr>
          <w:rFonts w:ascii="Arial" w:hAnsi="Arial" w:cs="Arial"/>
          <w:szCs w:val="24"/>
        </w:rPr>
        <w:sectPr w:rsidR="00D52F0D" w:rsidRPr="00CB3447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:rsidR="008C4D3F" w:rsidRPr="00B15580" w:rsidRDefault="00B70416" w:rsidP="00B70416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ELIANE COUTO</w:t>
      </w: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AF62A6" w:rsidRDefault="004E52D7" w:rsidP="00B70416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</w:t>
      </w:r>
      <w:r w:rsidR="00AF62A6">
        <w:rPr>
          <w:rFonts w:ascii="Arial" w:hAnsi="Arial" w:cs="Arial"/>
          <w:szCs w:val="24"/>
        </w:rPr>
        <w:t>Â</w:t>
      </w:r>
      <w:r>
        <w:rPr>
          <w:rFonts w:ascii="Arial" w:hAnsi="Arial" w:cs="Arial"/>
          <w:szCs w:val="24"/>
        </w:rPr>
        <w:t>NCIA DO</w:t>
      </w:r>
      <w:r w:rsidR="00AF62A6">
        <w:rPr>
          <w:rFonts w:ascii="Arial" w:hAnsi="Arial" w:cs="Arial"/>
          <w:szCs w:val="24"/>
        </w:rPr>
        <w:t xml:space="preserve"> CHECKLIST CIRURGICO E AS PERCEPÇÕES</w:t>
      </w:r>
    </w:p>
    <w:p w:rsidR="003F50DC" w:rsidRPr="00B15580" w:rsidRDefault="00AF62A6" w:rsidP="00B70416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 EQUIPE DE ENFERMAGEM</w:t>
      </w:r>
    </w:p>
    <w:p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:rsidR="004445E2" w:rsidRPr="00B15580" w:rsidRDefault="004445E2" w:rsidP="00CE4B4F">
      <w:pPr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tabs>
          <w:tab w:val="left" w:pos="2835"/>
        </w:tabs>
        <w:ind w:firstLine="0"/>
        <w:jc w:val="center"/>
        <w:rPr>
          <w:rFonts w:ascii="Arial" w:hAnsi="Arial" w:cs="Arial"/>
          <w:szCs w:val="24"/>
        </w:rPr>
      </w:pPr>
    </w:p>
    <w:p w:rsidR="00DD0B27" w:rsidRPr="00B15580" w:rsidRDefault="00160ED5" w:rsidP="00B70416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 xml:space="preserve">Projeto </w:t>
      </w:r>
      <w:r w:rsidR="000E55EC">
        <w:rPr>
          <w:rFonts w:ascii="Arial" w:hAnsi="Arial" w:cs="Arial"/>
          <w:sz w:val="20"/>
          <w:szCs w:val="20"/>
        </w:rPr>
        <w:t xml:space="preserve">apresentado ao curso de Bacharelado em Enfermagem da Faculdade e Escola Técnica DAMA como trabalho de </w:t>
      </w:r>
      <w:r>
        <w:rPr>
          <w:rFonts w:ascii="Arial" w:hAnsi="Arial" w:cs="Arial"/>
          <w:sz w:val="20"/>
          <w:szCs w:val="20"/>
        </w:rPr>
        <w:t>Conclusão</w:t>
      </w:r>
      <w:r w:rsidR="00DD0B27" w:rsidRPr="00B15580">
        <w:rPr>
          <w:rFonts w:ascii="Arial" w:hAnsi="Arial" w:cs="Arial"/>
          <w:sz w:val="20"/>
          <w:szCs w:val="20"/>
        </w:rPr>
        <w:t xml:space="preserve"> d</w:t>
      </w:r>
      <w:r w:rsidR="000E55EC">
        <w:rPr>
          <w:rFonts w:ascii="Arial" w:hAnsi="Arial" w:cs="Arial"/>
          <w:sz w:val="20"/>
          <w:szCs w:val="20"/>
        </w:rPr>
        <w:t xml:space="preserve">e </w:t>
      </w:r>
      <w:r w:rsidR="00DD0B27" w:rsidRPr="00B15580">
        <w:rPr>
          <w:rFonts w:ascii="Arial" w:hAnsi="Arial" w:cs="Arial"/>
          <w:sz w:val="20"/>
          <w:szCs w:val="20"/>
        </w:rPr>
        <w:t>Curso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0E55EC">
        <w:rPr>
          <w:rFonts w:ascii="Arial" w:hAnsi="Arial" w:cs="Arial"/>
          <w:sz w:val="20"/>
          <w:szCs w:val="20"/>
        </w:rPr>
        <w:t xml:space="preserve">sob orientação do </w:t>
      </w:r>
      <w:proofErr w:type="spellStart"/>
      <w:r w:rsidR="000E55EC">
        <w:rPr>
          <w:rFonts w:ascii="Arial" w:hAnsi="Arial" w:cs="Arial"/>
          <w:sz w:val="20"/>
          <w:szCs w:val="20"/>
        </w:rPr>
        <w:t>Profª</w:t>
      </w:r>
      <w:proofErr w:type="spellEnd"/>
      <w:r w:rsidR="000E5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55EC">
        <w:rPr>
          <w:rFonts w:ascii="Arial" w:hAnsi="Arial" w:cs="Arial"/>
          <w:sz w:val="20"/>
          <w:szCs w:val="20"/>
        </w:rPr>
        <w:t>Gilivã</w:t>
      </w:r>
      <w:proofErr w:type="spellEnd"/>
      <w:r w:rsidR="000E55EC">
        <w:rPr>
          <w:rFonts w:ascii="Arial" w:hAnsi="Arial" w:cs="Arial"/>
          <w:sz w:val="20"/>
          <w:szCs w:val="20"/>
        </w:rPr>
        <w:t xml:space="preserve"> Antônio </w:t>
      </w:r>
      <w:proofErr w:type="spellStart"/>
      <w:r w:rsidR="000E55EC">
        <w:rPr>
          <w:rFonts w:ascii="Arial" w:hAnsi="Arial" w:cs="Arial"/>
          <w:sz w:val="20"/>
          <w:szCs w:val="20"/>
        </w:rPr>
        <w:t>Fr</w:t>
      </w:r>
      <w:r w:rsidR="009C0D2B">
        <w:rPr>
          <w:rFonts w:ascii="Arial" w:hAnsi="Arial" w:cs="Arial"/>
          <w:sz w:val="20"/>
          <w:szCs w:val="20"/>
        </w:rPr>
        <w:t>iderich</w:t>
      </w:r>
      <w:proofErr w:type="spellEnd"/>
      <w:r w:rsidR="000E55EC">
        <w:rPr>
          <w:rFonts w:ascii="Arial" w:hAnsi="Arial" w:cs="Arial"/>
          <w:sz w:val="20"/>
          <w:szCs w:val="20"/>
        </w:rPr>
        <w:t>.</w:t>
      </w:r>
    </w:p>
    <w:p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3F50DC" w:rsidRPr="00B15580" w:rsidRDefault="003F50DC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0E55EC" w:rsidRDefault="000E55EC" w:rsidP="00685408">
      <w:pPr>
        <w:ind w:left="3" w:firstLine="1"/>
        <w:jc w:val="center"/>
        <w:rPr>
          <w:rFonts w:ascii="Arial" w:hAnsi="Arial" w:cs="Arial"/>
          <w:szCs w:val="24"/>
        </w:rPr>
      </w:pPr>
    </w:p>
    <w:p w:rsidR="000E55EC" w:rsidRDefault="000E55EC" w:rsidP="00685408">
      <w:pPr>
        <w:ind w:left="3" w:firstLine="1"/>
        <w:jc w:val="center"/>
        <w:rPr>
          <w:rFonts w:ascii="Arial" w:hAnsi="Arial" w:cs="Arial"/>
          <w:szCs w:val="24"/>
        </w:rPr>
      </w:pPr>
    </w:p>
    <w:p w:rsidR="000E55EC" w:rsidRDefault="000E55EC" w:rsidP="00685408">
      <w:pPr>
        <w:ind w:left="3" w:firstLine="1"/>
        <w:jc w:val="center"/>
        <w:rPr>
          <w:rFonts w:ascii="Arial" w:hAnsi="Arial" w:cs="Arial"/>
          <w:szCs w:val="24"/>
        </w:rPr>
      </w:pPr>
    </w:p>
    <w:p w:rsidR="008C4D3F" w:rsidRPr="00B15580" w:rsidRDefault="000D5BC3" w:rsidP="00685408">
      <w:pPr>
        <w:ind w:left="3" w:firstLine="1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CANOINHAS</w:t>
      </w:r>
      <w:r w:rsidR="000E55EC">
        <w:rPr>
          <w:rFonts w:ascii="Arial" w:hAnsi="Arial" w:cs="Arial"/>
          <w:szCs w:val="24"/>
        </w:rPr>
        <w:t>-SC</w:t>
      </w:r>
    </w:p>
    <w:p w:rsidR="000D5BC3" w:rsidRPr="00B15580" w:rsidRDefault="000E55EC" w:rsidP="000D5BC3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2022</w:t>
      </w:r>
    </w:p>
    <w:p w:rsidR="00460C9D" w:rsidRPr="00B15580" w:rsidRDefault="00460C9D" w:rsidP="008E4E9D">
      <w:pPr>
        <w:ind w:firstLine="0"/>
        <w:jc w:val="center"/>
        <w:rPr>
          <w:rFonts w:ascii="Arial" w:hAnsi="Arial" w:cs="Arial"/>
          <w:szCs w:val="24"/>
        </w:rPr>
        <w:sectPr w:rsidR="00460C9D" w:rsidRPr="00B15580" w:rsidSect="0071738A">
          <w:headerReference w:type="even" r:id="rId12"/>
          <w:headerReference w:type="default" r:id="rId13"/>
          <w:footerReference w:type="default" r:id="rId14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:rsidR="009448C1" w:rsidRPr="00C172F1" w:rsidRDefault="008E4E9D" w:rsidP="00C172F1">
      <w:pPr>
        <w:pStyle w:val="PargrafodaLista"/>
      </w:pPr>
      <w:proofErr w:type="gramStart"/>
      <w:r w:rsidRPr="00C172F1">
        <w:lastRenderedPageBreak/>
        <w:t>1</w:t>
      </w:r>
      <w:proofErr w:type="gramEnd"/>
      <w:r w:rsidRPr="00C172F1">
        <w:t xml:space="preserve"> </w:t>
      </w:r>
      <w:r w:rsidR="009448C1" w:rsidRPr="00C172F1">
        <w:t>INTRODUÇÃO</w:t>
      </w:r>
    </w:p>
    <w:p w:rsidR="006A6915" w:rsidRDefault="005674A0" w:rsidP="008E4E9D">
      <w:r>
        <w:rPr>
          <w:rFonts w:ascii="Arial" w:hAnsi="Arial" w:cs="Arial"/>
          <w:sz w:val="25"/>
          <w:szCs w:val="25"/>
          <w:shd w:val="clear" w:color="auto" w:fill="FFFFFF"/>
        </w:rPr>
        <w:t xml:space="preserve">Moraes </w:t>
      </w:r>
      <w:proofErr w:type="gramStart"/>
      <w:r>
        <w:rPr>
          <w:rFonts w:ascii="Arial" w:hAnsi="Arial" w:cs="Arial"/>
          <w:sz w:val="25"/>
          <w:szCs w:val="25"/>
          <w:shd w:val="clear" w:color="auto" w:fill="FFFFFF"/>
        </w:rPr>
        <w:t>et</w:t>
      </w:r>
      <w:proofErr w:type="gramEnd"/>
      <w:r>
        <w:rPr>
          <w:rFonts w:ascii="Arial" w:hAnsi="Arial" w:cs="Arial"/>
          <w:sz w:val="25"/>
          <w:szCs w:val="25"/>
          <w:shd w:val="clear" w:color="auto" w:fill="FFFFFF"/>
        </w:rPr>
        <w:t xml:space="preserve"> al (2020) definem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a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segurança do paciente como a ausência ou a redução ao mínimo aceitável dos danos ou das lesões acidentais duran</w:t>
      </w:r>
      <w:r>
        <w:rPr>
          <w:rFonts w:ascii="Arial" w:hAnsi="Arial" w:cs="Arial"/>
          <w:sz w:val="25"/>
          <w:szCs w:val="25"/>
          <w:shd w:val="clear" w:color="auto" w:fill="FFFFFF"/>
        </w:rPr>
        <w:t>te a prestação da assistência dos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 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erviços.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O erro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humano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é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inevitável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e quando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essas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falhas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ocorrem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são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chamadas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incidentes, podendo ou não </w:t>
      </w:r>
      <w:r>
        <w:rPr>
          <w:rFonts w:ascii="Arial" w:hAnsi="Arial" w:cs="Arial"/>
          <w:sz w:val="25"/>
          <w:szCs w:val="25"/>
          <w:shd w:val="clear" w:color="auto" w:fill="FFFFFF"/>
        </w:rPr>
        <w:t>provocar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 danos ao paciente.</w:t>
      </w:r>
    </w:p>
    <w:p w:rsidR="008E4E9D" w:rsidRDefault="000A3EFB" w:rsidP="00E76A69">
      <w:pPr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5674A0">
        <w:rPr>
          <w:rFonts w:ascii="Arial" w:hAnsi="Arial" w:cs="Arial"/>
          <w:color w:val="000000" w:themeColor="text1"/>
          <w:szCs w:val="24"/>
        </w:rPr>
        <w:t xml:space="preserve">A </w:t>
      </w:r>
      <w:r w:rsidRPr="000A3EFB">
        <w:rPr>
          <w:rFonts w:ascii="Arial" w:hAnsi="Arial" w:cs="Arial"/>
          <w:color w:val="000000" w:themeColor="text1"/>
          <w:szCs w:val="24"/>
        </w:rPr>
        <w:t>Organização M</w:t>
      </w:r>
      <w:r w:rsidR="005674A0">
        <w:rPr>
          <w:rFonts w:ascii="Arial" w:hAnsi="Arial" w:cs="Arial"/>
          <w:color w:val="000000" w:themeColor="text1"/>
          <w:szCs w:val="24"/>
        </w:rPr>
        <w:t>undial de Saúde (OMS) estima</w:t>
      </w:r>
      <w:r w:rsidRPr="000A3EFB">
        <w:rPr>
          <w:rFonts w:ascii="Arial" w:hAnsi="Arial" w:cs="Arial"/>
          <w:color w:val="000000" w:themeColor="text1"/>
          <w:szCs w:val="24"/>
        </w:rPr>
        <w:t xml:space="preserve"> que 234,2 milhões de procedimentos cirúrgicos são realizados anualmente. Os pacientes que mais sofrem complicações são os pacientes cirúrgicos, conforme estudos em média sete milhões sofrem complicações e dois milhões evoluem a óbito, embora cerca de 50% </w:t>
      </w:r>
      <w:r>
        <w:rPr>
          <w:rFonts w:ascii="Arial" w:hAnsi="Arial" w:cs="Arial"/>
          <w:color w:val="000000" w:themeColor="text1"/>
          <w:szCs w:val="24"/>
        </w:rPr>
        <w:t xml:space="preserve">sejam </w:t>
      </w:r>
      <w:r w:rsidRPr="000A3EFB">
        <w:rPr>
          <w:rFonts w:ascii="Arial" w:hAnsi="Arial" w:cs="Arial"/>
          <w:color w:val="000000" w:themeColor="text1"/>
          <w:szCs w:val="24"/>
        </w:rPr>
        <w:t xml:space="preserve">consideradas evitáveis </w:t>
      </w:r>
      <w:r>
        <w:rPr>
          <w:rFonts w:ascii="Arial" w:hAnsi="Arial" w:cs="Arial"/>
          <w:color w:val="000000" w:themeColor="text1"/>
          <w:szCs w:val="24"/>
        </w:rPr>
        <w:tab/>
      </w:r>
      <w:r w:rsidRPr="000A3EFB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SILVA</w:t>
      </w:r>
      <w:r w:rsidRPr="000A3EFB">
        <w:rPr>
          <w:rFonts w:ascii="Arial" w:hAnsi="Arial" w:cs="Arial"/>
          <w:color w:val="000000" w:themeColor="text1"/>
          <w:szCs w:val="24"/>
        </w:rPr>
        <w:t>, 2019).</w:t>
      </w:r>
    </w:p>
    <w:p w:rsidR="005674A0" w:rsidRDefault="005674A0" w:rsidP="00E76A69">
      <w:pPr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De acordo com a RDC n.° 36, de 25 de julho de 2013, que institui ações para a segurança do paciente em serviços de saúde e preconiza a disseminação sistemática da cultura de segurança, as instituições de saúde devem implantar protocolos de segurança para o paciente e realizar o monitoramento dos seus indicadores, estabelecendo barreiras para a prevenção de incidentes nos serviços de saúde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(ORGANIZAÇÃO MUNDIAL DA SAÚDE 2009 apud MORAES e col. 2020).</w:t>
      </w:r>
    </w:p>
    <w:p w:rsidR="000A3EFB" w:rsidRPr="000A3EFB" w:rsidRDefault="00E76A69" w:rsidP="00E76A69">
      <w:pPr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Deste modo a segurança do paciente </w:t>
      </w:r>
      <w:r w:rsidRPr="00E76A69">
        <w:rPr>
          <w:rFonts w:ascii="Arial" w:hAnsi="Arial" w:cs="Arial"/>
          <w:color w:val="000000" w:themeColor="text1"/>
          <w:szCs w:val="24"/>
        </w:rPr>
        <w:t>compreende a redução do risco de danos ao paci</w:t>
      </w:r>
      <w:r>
        <w:rPr>
          <w:rFonts w:ascii="Arial" w:hAnsi="Arial" w:cs="Arial"/>
          <w:color w:val="000000" w:themeColor="text1"/>
          <w:szCs w:val="24"/>
        </w:rPr>
        <w:t>ente em serviços hospitalares, sendo que a</w:t>
      </w:r>
      <w:r w:rsidRPr="00E76A69">
        <w:rPr>
          <w:rFonts w:ascii="Arial" w:hAnsi="Arial" w:cs="Arial"/>
          <w:color w:val="000000" w:themeColor="text1"/>
          <w:szCs w:val="24"/>
        </w:rPr>
        <w:t xml:space="preserve"> ocorrência de incidentes relacionados à assistência de saúde afeta de 4% a 16</w:t>
      </w:r>
      <w:r>
        <w:rPr>
          <w:rFonts w:ascii="Arial" w:hAnsi="Arial" w:cs="Arial"/>
          <w:color w:val="000000" w:themeColor="text1"/>
          <w:szCs w:val="24"/>
        </w:rPr>
        <w:t>% dos</w:t>
      </w:r>
      <w:r w:rsidRPr="00E76A69">
        <w:rPr>
          <w:rFonts w:ascii="Arial" w:hAnsi="Arial" w:cs="Arial"/>
          <w:color w:val="000000" w:themeColor="text1"/>
          <w:szCs w:val="24"/>
        </w:rPr>
        <w:t xml:space="preserve"> pacientes hospitalizados em países desenvolvidos</w:t>
      </w:r>
      <w:r>
        <w:rPr>
          <w:rFonts w:ascii="Arial" w:hAnsi="Arial" w:cs="Arial"/>
          <w:color w:val="000000" w:themeColor="text1"/>
          <w:szCs w:val="24"/>
        </w:rPr>
        <w:t xml:space="preserve"> (DIAS </w:t>
      </w:r>
      <w:proofErr w:type="gramStart"/>
      <w:r>
        <w:rPr>
          <w:rFonts w:ascii="Arial" w:hAnsi="Arial" w:cs="Arial"/>
          <w:color w:val="000000" w:themeColor="text1"/>
          <w:szCs w:val="24"/>
        </w:rPr>
        <w:t>et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al 2020).</w:t>
      </w:r>
    </w:p>
    <w:p w:rsidR="008E4E9D" w:rsidRDefault="006A6915" w:rsidP="008E4E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Contudo </w:t>
      </w:r>
      <w:r w:rsidR="00B31AEC" w:rsidRPr="00B31AEC">
        <w:rPr>
          <w:rFonts w:ascii="Arial" w:hAnsi="Arial" w:cs="Arial"/>
          <w:color w:val="000000" w:themeColor="text1"/>
        </w:rPr>
        <w:t xml:space="preserve">o evento adverso ocorre quando há falha de processos na organização dos serviços, bem como a falta de liderança ou de condutas que modifiquem uma realidade que pode causar danos permanentes e até mesmo a morte, desta forma, quando há um evento adverso, toda a estrutura organizacional sofre consequências sejam elas </w:t>
      </w:r>
      <w:r w:rsidR="00B31AEC" w:rsidRPr="00411895">
        <w:rPr>
          <w:rFonts w:ascii="Arial" w:hAnsi="Arial" w:cs="Arial"/>
          <w:color w:val="000000" w:themeColor="text1"/>
        </w:rPr>
        <w:t>sociais, econômicas ou materiais</w:t>
      </w:r>
      <w:r w:rsidR="00411895" w:rsidRPr="00411895">
        <w:rPr>
          <w:rFonts w:ascii="Arial" w:hAnsi="Arial" w:cs="Arial"/>
          <w:color w:val="000000" w:themeColor="text1"/>
        </w:rPr>
        <w:t>,</w:t>
      </w:r>
      <w:r w:rsidR="00B31AEC" w:rsidRPr="00411895">
        <w:rPr>
          <w:rFonts w:ascii="Arial" w:hAnsi="Arial" w:cs="Arial"/>
          <w:color w:val="000000" w:themeColor="text1"/>
        </w:rPr>
        <w:t xml:space="preserve"> </w:t>
      </w:r>
      <w:r w:rsidR="00411895" w:rsidRPr="00411895">
        <w:rPr>
          <w:rFonts w:ascii="Arial" w:hAnsi="Arial" w:cs="Arial"/>
          <w:color w:val="000000" w:themeColor="text1"/>
        </w:rPr>
        <w:t>deste modo acredita-se que o gerenciamento de risco possibilita aos profissionais de enfermagem avaliar o cuidado oferecido ao paciente, observando e propondo melhores práticas que minimizem problemas até mesmo evitando-os de acontecer</w:t>
      </w:r>
      <w:r w:rsidR="00411895">
        <w:t xml:space="preserve"> </w:t>
      </w:r>
      <w:r w:rsidR="00B31AEC" w:rsidRPr="00B31AEC">
        <w:rPr>
          <w:rFonts w:ascii="Arial" w:hAnsi="Arial" w:cs="Arial"/>
          <w:color w:val="000000" w:themeColor="text1"/>
        </w:rPr>
        <w:t>(UNIVERSIDADE DE SÃO PAULO 2010 apud GOMES e col. 2016).</w:t>
      </w:r>
    </w:p>
    <w:p w:rsidR="00571918" w:rsidRDefault="00571918" w:rsidP="008E4E9D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lastRenderedPageBreak/>
        <w:t xml:space="preserve">Deste modo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o Ministério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da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Saúde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em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parceria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com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Organização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Pan-Americana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Saúde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e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Organização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Mundial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Saúde (OPAS/OMS)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buscando reduzir o índice de eventos adversos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 xml:space="preserve"> la</w:t>
      </w:r>
      <w:r>
        <w:rPr>
          <w:rFonts w:ascii="Arial" w:hAnsi="Arial" w:cs="Arial"/>
          <w:sz w:val="25"/>
          <w:szCs w:val="25"/>
          <w:shd w:val="clear" w:color="auto" w:fill="FFFFFF"/>
        </w:rPr>
        <w:t>nçaram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 xml:space="preserve"> os fundamentos e práticas da segurança cirúrgica, como uma das metas do desafio global na redução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e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na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promoção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uma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cirurgia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mais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segura,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por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meio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 xml:space="preserve">da adoção de uma lista de verificação antes, durante e após o ato </w:t>
      </w:r>
      <w:r w:rsidR="00161A42" w:rsidRPr="00571918">
        <w:rPr>
          <w:rFonts w:ascii="Arial" w:hAnsi="Arial" w:cs="Arial"/>
          <w:szCs w:val="24"/>
          <w:shd w:val="clear" w:color="auto" w:fill="FFFFFF"/>
        </w:rPr>
        <w:t>cirúrgico</w:t>
      </w:r>
      <w:r w:rsidRPr="00571918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WORLD HEALTH ORGANIZATION 2013 apud MORAES e col. 2020).</w:t>
      </w:r>
    </w:p>
    <w:p w:rsidR="00571918" w:rsidRDefault="00571918" w:rsidP="008E4E9D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Porém 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inserção de um checklist de cirurgia segura é ainda uma prática pouco explorada nos ambientes hospitalares, e, para o êxito do processo, toda a equipe deve trabalhar em conjunto, respeitando todas as fases de checagem da ferramenta utilizada</w:t>
      </w:r>
      <w:r w:rsidR="00534A96">
        <w:rPr>
          <w:rFonts w:ascii="Arial" w:hAnsi="Arial" w:cs="Arial"/>
          <w:sz w:val="25"/>
          <w:szCs w:val="25"/>
          <w:shd w:val="clear" w:color="auto" w:fill="FFFFFF"/>
        </w:rPr>
        <w:t>, no entanto percebe-se que a maioria das instituições ainda não aderiu essa ferramenta, que poderia evitar erros irreversíveis com uma simples verificação (ARAÚJO 2015 apud MORAES e col. 2020).</w:t>
      </w:r>
    </w:p>
    <w:p w:rsidR="00CA3907" w:rsidRPr="00CA3907" w:rsidRDefault="00042D66" w:rsidP="008E4E9D">
      <w:pPr>
        <w:rPr>
          <w:rFonts w:ascii="Arial" w:hAnsi="Arial" w:cs="Arial"/>
          <w:color w:val="000000"/>
          <w:szCs w:val="24"/>
        </w:rPr>
      </w:pPr>
      <w:r w:rsidRPr="00CA3907">
        <w:rPr>
          <w:rFonts w:ascii="Arial" w:hAnsi="Arial" w:cs="Arial"/>
          <w:color w:val="000000"/>
          <w:szCs w:val="24"/>
        </w:rPr>
        <w:t>No decorrer da vivência com pacientes cirúrgicos enquanto acadêmica de enfermagem, presenciei que os cuidados pré-operatórios em algumas situações são centrados e executados</w:t>
      </w:r>
      <w:proofErr w:type="gramStart"/>
      <w:r w:rsidRPr="00CA3907">
        <w:rPr>
          <w:rFonts w:ascii="Arial" w:hAnsi="Arial" w:cs="Arial"/>
          <w:color w:val="000000"/>
          <w:szCs w:val="24"/>
        </w:rPr>
        <w:t xml:space="preserve">  </w:t>
      </w:r>
      <w:proofErr w:type="gramEnd"/>
      <w:r w:rsidRPr="00CA3907">
        <w:rPr>
          <w:rFonts w:ascii="Arial" w:hAnsi="Arial" w:cs="Arial"/>
          <w:color w:val="000000"/>
          <w:szCs w:val="24"/>
        </w:rPr>
        <w:t>apenas pela equipe técnica, não tendo o paciente contato ou avaliação do enfermeiro antes de seu encaminhamento para o centro cirúrgico.</w:t>
      </w:r>
    </w:p>
    <w:p w:rsidR="00042D66" w:rsidRPr="00CA3907" w:rsidRDefault="00042D66" w:rsidP="008E4E9D">
      <w:pPr>
        <w:rPr>
          <w:rFonts w:ascii="Arial" w:hAnsi="Arial" w:cs="Arial"/>
          <w:szCs w:val="24"/>
          <w:shd w:val="clear" w:color="auto" w:fill="FFFFFF"/>
        </w:rPr>
      </w:pPr>
      <w:r w:rsidRPr="00CA3907">
        <w:rPr>
          <w:rFonts w:ascii="Arial" w:hAnsi="Arial" w:cs="Arial"/>
          <w:color w:val="000000"/>
          <w:szCs w:val="24"/>
        </w:rPr>
        <w:t xml:space="preserve"> Esta situação é comumente associada às inúmeras atribuições dos enfermeiros dentro das instituições hospitalares, porém, esta prática pode resultar em aumento da ansiedade e medo pré-operatório, além da falta de informações sobre o paciente que podem comprometer a segurança do mesmo</w:t>
      </w:r>
      <w:r w:rsidR="00CA3907" w:rsidRPr="00CA3907">
        <w:rPr>
          <w:rFonts w:ascii="Arial" w:hAnsi="Arial" w:cs="Arial"/>
          <w:color w:val="000000"/>
          <w:szCs w:val="24"/>
        </w:rPr>
        <w:t xml:space="preserve"> e a</w:t>
      </w:r>
      <w:r w:rsidRPr="00CA3907">
        <w:rPr>
          <w:rFonts w:ascii="Arial" w:hAnsi="Arial" w:cs="Arial"/>
          <w:color w:val="000000"/>
          <w:szCs w:val="24"/>
        </w:rPr>
        <w:t xml:space="preserve"> qualidade do cuidado.</w:t>
      </w:r>
    </w:p>
    <w:p w:rsidR="008E4E9D" w:rsidRDefault="00534A96" w:rsidP="008E4E9D">
      <w:r>
        <w:rPr>
          <w:rFonts w:ascii="Arial" w:hAnsi="Arial" w:cs="Arial"/>
          <w:sz w:val="25"/>
          <w:szCs w:val="25"/>
          <w:shd w:val="clear" w:color="auto" w:fill="FFFFFF"/>
        </w:rPr>
        <w:t>Com os pressupostos acima elencados pode se dizer que o enfermeiro desempenha um papel fundamental neste contexto, tornando-se responsável pela equipe de enfermagem e pela segurança do paciente, o enfermeiro é o profissional responsável em assegurar ao paciente uma assistência de qualidade e segura.</w:t>
      </w:r>
    </w:p>
    <w:p w:rsidR="00E61756" w:rsidRDefault="00E61756" w:rsidP="008035F7">
      <w:pPr>
        <w:ind w:left="360" w:firstLine="0"/>
        <w:rPr>
          <w:rFonts w:ascii="Arial" w:hAnsi="Arial" w:cs="Arial"/>
          <w:b/>
          <w:bCs/>
        </w:rPr>
      </w:pPr>
    </w:p>
    <w:p w:rsidR="008E4E9D" w:rsidRDefault="008E4E9D" w:rsidP="008E4E9D">
      <w:pPr>
        <w:ind w:firstLine="0"/>
        <w:rPr>
          <w:rFonts w:ascii="Arial" w:hAnsi="Arial" w:cs="Arial"/>
          <w:bCs/>
        </w:rPr>
      </w:pPr>
      <w:r w:rsidRPr="008E4E9D">
        <w:rPr>
          <w:rFonts w:ascii="Arial" w:hAnsi="Arial" w:cs="Arial"/>
          <w:bCs/>
        </w:rPr>
        <w:t>1.1 HIPÓTESE</w:t>
      </w:r>
    </w:p>
    <w:p w:rsidR="008E4E9D" w:rsidRPr="003A4465" w:rsidRDefault="00534A96" w:rsidP="003A446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que o checklist é uma ferramenta </w:t>
      </w:r>
      <w:r w:rsidR="00A331F0">
        <w:rPr>
          <w:rFonts w:ascii="Arial" w:hAnsi="Arial" w:cs="Arial"/>
          <w:bCs/>
        </w:rPr>
        <w:t xml:space="preserve">de extrema importância para o sucesso de uma cirurgia segura, percebe-se a não aderência do mesmo por alguns profissionais de saúde, deste modo pretende-se através desta revisão </w:t>
      </w:r>
      <w:r w:rsidR="00A331F0">
        <w:rPr>
          <w:rFonts w:ascii="Arial" w:hAnsi="Arial" w:cs="Arial"/>
          <w:bCs/>
        </w:rPr>
        <w:lastRenderedPageBreak/>
        <w:t xml:space="preserve">bibliográfica responder ao seguinte </w:t>
      </w:r>
      <w:r w:rsidR="00C172F1">
        <w:rPr>
          <w:rFonts w:ascii="Arial" w:hAnsi="Arial" w:cs="Arial"/>
          <w:bCs/>
        </w:rPr>
        <w:t xml:space="preserve">questionamento: </w:t>
      </w:r>
      <w:r w:rsidR="00A331F0" w:rsidRPr="00C172F1">
        <w:rPr>
          <w:rFonts w:ascii="Arial" w:hAnsi="Arial" w:cs="Arial"/>
        </w:rPr>
        <w:t xml:space="preserve">Qual </w:t>
      </w:r>
      <w:r w:rsidR="009D1657">
        <w:rPr>
          <w:rFonts w:ascii="Arial" w:hAnsi="Arial" w:cs="Arial"/>
        </w:rPr>
        <w:t xml:space="preserve">a dificuldade </w:t>
      </w:r>
      <w:r w:rsidR="00A331F0" w:rsidRPr="00C172F1">
        <w:rPr>
          <w:rFonts w:ascii="Arial" w:hAnsi="Arial" w:cs="Arial"/>
        </w:rPr>
        <w:t>da equipe de enfermagem acerca da utilização do checklist durante os procedimentos cirúrgicos?</w:t>
      </w:r>
    </w:p>
    <w:p w:rsidR="008E4E9D" w:rsidRPr="009448C1" w:rsidRDefault="008E4E9D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2. OBJETIVOS</w:t>
      </w: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2.1 OBJETIVO GERAL</w:t>
      </w:r>
    </w:p>
    <w:p w:rsidR="00AF62A6" w:rsidRDefault="00AF62A6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AF62A6" w:rsidRPr="009448C1" w:rsidRDefault="000A2334" w:rsidP="00BF2B8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Descrever a percepção da equipe de enfermagem que atua no centro cirúrgico em relação a adesão do procedimento do checklist cirúrgico.</w:t>
      </w: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2.2 OBJETIVOS ESPECÍFICOS</w:t>
      </w:r>
    </w:p>
    <w:p w:rsidR="000A2334" w:rsidRDefault="000A2334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8E4E9D" w:rsidRPr="00444967" w:rsidRDefault="000A2334" w:rsidP="00C172F1">
      <w:pPr>
        <w:pStyle w:val="PargrafodaLista"/>
        <w:rPr>
          <w:b w:val="0"/>
        </w:rPr>
      </w:pPr>
      <w:r w:rsidRPr="00444967">
        <w:rPr>
          <w:b w:val="0"/>
        </w:rPr>
        <w:t>Elucidar a importância do checklist cirúrgico em todas as suas fases.</w:t>
      </w:r>
    </w:p>
    <w:p w:rsidR="008E4E9D" w:rsidRPr="00444967" w:rsidRDefault="00C77E3C" w:rsidP="00C172F1">
      <w:pPr>
        <w:pStyle w:val="PargrafodaLista"/>
        <w:rPr>
          <w:b w:val="0"/>
        </w:rPr>
      </w:pPr>
      <w:r w:rsidRPr="00444967">
        <w:rPr>
          <w:b w:val="0"/>
        </w:rPr>
        <w:t>Abordar o que é o checklist cirúrgico.</w:t>
      </w:r>
    </w:p>
    <w:p w:rsidR="008E4E9D" w:rsidRPr="00444967" w:rsidRDefault="00C77E3C" w:rsidP="00C172F1">
      <w:pPr>
        <w:pStyle w:val="PargrafodaLista"/>
        <w:rPr>
          <w:b w:val="0"/>
        </w:rPr>
      </w:pPr>
      <w:r w:rsidRPr="00444967">
        <w:rPr>
          <w:b w:val="0"/>
        </w:rPr>
        <w:t>Relacionar como a falha de comunicação interfere na segurança do paciente.</w:t>
      </w:r>
    </w:p>
    <w:p w:rsidR="00C77E3C" w:rsidRPr="00444967" w:rsidRDefault="00C77E3C" w:rsidP="00C172F1">
      <w:pPr>
        <w:pStyle w:val="PargrafodaLista"/>
        <w:rPr>
          <w:b w:val="0"/>
        </w:rPr>
      </w:pPr>
      <w:r w:rsidRPr="00444967">
        <w:rPr>
          <w:b w:val="0"/>
        </w:rPr>
        <w:t>Relatar a importância do SAEP.</w:t>
      </w:r>
    </w:p>
    <w:p w:rsidR="00C77E3C" w:rsidRDefault="00C77E3C" w:rsidP="00C77E3C"/>
    <w:p w:rsidR="008E4E9D" w:rsidRDefault="008E4E9D" w:rsidP="008E4E9D">
      <w:pPr>
        <w:ind w:firstLine="0"/>
        <w:rPr>
          <w:rFonts w:ascii="Arial" w:hAnsi="Arial" w:cs="Arial"/>
          <w:b/>
        </w:rPr>
      </w:pPr>
      <w:proofErr w:type="gramStart"/>
      <w:r w:rsidRPr="008E4E9D">
        <w:rPr>
          <w:rFonts w:ascii="Arial" w:hAnsi="Arial" w:cs="Arial"/>
          <w:b/>
        </w:rPr>
        <w:t>3</w:t>
      </w:r>
      <w:proofErr w:type="gramEnd"/>
      <w:r w:rsidRPr="008E4E9D">
        <w:rPr>
          <w:rFonts w:ascii="Arial" w:hAnsi="Arial" w:cs="Arial"/>
          <w:b/>
        </w:rPr>
        <w:t xml:space="preserve"> JUSTIFICATIVA</w:t>
      </w:r>
    </w:p>
    <w:p w:rsidR="00A331F0" w:rsidRDefault="00A331F0" w:rsidP="008E4E9D">
      <w:pPr>
        <w:ind w:firstLine="0"/>
        <w:rPr>
          <w:rFonts w:ascii="Arial" w:hAnsi="Arial" w:cs="Arial"/>
          <w:b/>
        </w:rPr>
      </w:pPr>
    </w:p>
    <w:p w:rsidR="00A331F0" w:rsidRDefault="00011DB4" w:rsidP="00011DB4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Cs w:val="24"/>
        </w:rPr>
      </w:pPr>
      <w:r w:rsidRPr="00011DB4">
        <w:rPr>
          <w:rFonts w:ascii="Arial" w:eastAsia="Times New Roman" w:hAnsi="Arial" w:cs="Arial"/>
          <w:color w:val="000000" w:themeColor="text1"/>
          <w:szCs w:val="24"/>
        </w:rPr>
        <w:t xml:space="preserve">Silva </w:t>
      </w:r>
      <w:proofErr w:type="gramStart"/>
      <w:r w:rsidRPr="00011DB4">
        <w:rPr>
          <w:rFonts w:ascii="Arial" w:eastAsia="Times New Roman" w:hAnsi="Arial" w:cs="Arial"/>
          <w:color w:val="000000" w:themeColor="text1"/>
          <w:szCs w:val="24"/>
        </w:rPr>
        <w:t>et</w:t>
      </w:r>
      <w:proofErr w:type="gramEnd"/>
      <w:r w:rsidRPr="00011DB4">
        <w:rPr>
          <w:rFonts w:ascii="Arial" w:eastAsia="Times New Roman" w:hAnsi="Arial" w:cs="Arial"/>
          <w:color w:val="000000" w:themeColor="text1"/>
          <w:szCs w:val="24"/>
        </w:rPr>
        <w:t xml:space="preserve"> al ( 2019) </w:t>
      </w:r>
      <w:r w:rsidR="00A331F0" w:rsidRPr="00A331F0">
        <w:rPr>
          <w:rFonts w:ascii="Arial" w:eastAsia="Times New Roman" w:hAnsi="Arial" w:cs="Arial"/>
          <w:color w:val="000000" w:themeColor="text1"/>
          <w:szCs w:val="24"/>
        </w:rPr>
        <w:t>visa</w:t>
      </w:r>
      <w:r w:rsidRPr="00011DB4">
        <w:rPr>
          <w:rFonts w:ascii="Arial" w:eastAsia="Times New Roman" w:hAnsi="Arial" w:cs="Arial"/>
          <w:color w:val="000000" w:themeColor="text1"/>
          <w:szCs w:val="24"/>
        </w:rPr>
        <w:t>m</w:t>
      </w:r>
      <w:r w:rsidR="00A331F0" w:rsidRPr="00A331F0">
        <w:rPr>
          <w:rFonts w:ascii="Arial" w:eastAsia="Times New Roman" w:hAnsi="Arial" w:cs="Arial"/>
          <w:color w:val="000000" w:themeColor="text1"/>
          <w:szCs w:val="24"/>
        </w:rPr>
        <w:t xml:space="preserve"> reduzir </w:t>
      </w:r>
      <w:r w:rsidR="00B87CD9">
        <w:rPr>
          <w:rFonts w:ascii="Arial" w:eastAsia="Times New Roman" w:hAnsi="Arial" w:cs="Arial"/>
          <w:color w:val="000000" w:themeColor="text1"/>
          <w:szCs w:val="24"/>
        </w:rPr>
        <w:t>a  um  número  aceitável  a decorrência de eventos adversos</w:t>
      </w:r>
      <w:r w:rsidR="00A331F0" w:rsidRPr="00A331F0">
        <w:rPr>
          <w:rFonts w:ascii="Arial" w:eastAsia="Times New Roman" w:hAnsi="Arial" w:cs="Arial"/>
          <w:color w:val="000000" w:themeColor="text1"/>
          <w:szCs w:val="24"/>
        </w:rPr>
        <w:t xml:space="preserve">  durante  e  após os procedimentos cirúrgicos, apontando diretrizes na qual devem ser seguidas pela equipe multidisciplinar para  que  o  procedimento  cirúrgico  ocorra  com  segurança, padronizando-se este serviço no âmbito mundial, sendo adaptadas de acordo com cada estabelecimento hospitalar</w:t>
      </w:r>
      <w:r w:rsidRPr="00011DB4">
        <w:rPr>
          <w:rFonts w:ascii="Arial" w:eastAsia="Times New Roman" w:hAnsi="Arial" w:cs="Arial"/>
          <w:color w:val="000000" w:themeColor="text1"/>
          <w:szCs w:val="24"/>
        </w:rPr>
        <w:t>.</w:t>
      </w:r>
    </w:p>
    <w:p w:rsidR="00011DB4" w:rsidRDefault="00011DB4" w:rsidP="00011DB4">
      <w:pPr>
        <w:shd w:val="clear" w:color="auto" w:fill="FFFFFF"/>
        <w:ind w:firstLine="709"/>
        <w:rPr>
          <w:rFonts w:ascii="Arial" w:hAnsi="Arial" w:cs="Arial"/>
          <w:color w:val="0D0D0D" w:themeColor="text1" w:themeTint="F2"/>
          <w:szCs w:val="24"/>
        </w:rPr>
      </w:pPr>
      <w:r w:rsidRPr="00F314C1">
        <w:rPr>
          <w:rFonts w:ascii="Arial" w:hAnsi="Arial" w:cs="Arial"/>
          <w:color w:val="0D0D0D" w:themeColor="text1" w:themeTint="F2"/>
          <w:szCs w:val="24"/>
        </w:rPr>
        <w:t xml:space="preserve">O interesse </w:t>
      </w:r>
      <w:r>
        <w:rPr>
          <w:rFonts w:ascii="Arial" w:hAnsi="Arial" w:cs="Arial"/>
          <w:color w:val="0D0D0D" w:themeColor="text1" w:themeTint="F2"/>
          <w:szCs w:val="24"/>
        </w:rPr>
        <w:t xml:space="preserve">por esta </w:t>
      </w:r>
      <w:r w:rsidRPr="00F314C1">
        <w:rPr>
          <w:rFonts w:ascii="Arial" w:hAnsi="Arial" w:cs="Arial"/>
          <w:color w:val="0D0D0D" w:themeColor="text1" w:themeTint="F2"/>
          <w:szCs w:val="24"/>
        </w:rPr>
        <w:t>pesquisa surgiu após relatos a cerca</w:t>
      </w:r>
      <w:r>
        <w:rPr>
          <w:rFonts w:ascii="Arial" w:hAnsi="Arial" w:cs="Arial"/>
          <w:color w:val="0D0D0D" w:themeColor="text1" w:themeTint="F2"/>
          <w:szCs w:val="24"/>
        </w:rPr>
        <w:t xml:space="preserve"> do alto índice de eventos adversos que acometem a segurança dos pacientes durante a realização dos procedimentos cirúrgicos e a baixa adesão da equipe frente ao preenchimento correto do checklist cirúrgico.</w:t>
      </w:r>
    </w:p>
    <w:p w:rsidR="00011DB4" w:rsidRDefault="00011DB4" w:rsidP="00011DB4">
      <w:pPr>
        <w:shd w:val="clear" w:color="auto" w:fill="FFFFFF"/>
        <w:rPr>
          <w:rFonts w:ascii="Arial" w:eastAsia="Times New Roman" w:hAnsi="Arial" w:cs="Arial"/>
          <w:color w:val="000000" w:themeColor="text1"/>
          <w:szCs w:val="24"/>
        </w:rPr>
      </w:pPr>
      <w:r w:rsidRPr="00666771">
        <w:rPr>
          <w:rFonts w:ascii="Arial" w:eastAsia="Times New Roman" w:hAnsi="Arial" w:cs="Arial"/>
          <w:color w:val="000000" w:themeColor="text1"/>
          <w:szCs w:val="24"/>
        </w:rPr>
        <w:t>Entretanto através destes eventos adversos surgiu a intenção de abordar essa temática de fundamental importância para o ambiente hospitalar e para o profissional enfermeiro que deve abordar com sua equipe a importância da adição</w:t>
      </w:r>
      <w:r w:rsidR="00666771" w:rsidRPr="00666771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Pr="00666771">
        <w:rPr>
          <w:rFonts w:ascii="Arial" w:eastAsia="Times New Roman" w:hAnsi="Arial" w:cs="Arial"/>
          <w:color w:val="000000" w:themeColor="text1"/>
          <w:szCs w:val="24"/>
        </w:rPr>
        <w:t>do checklist cirúrgico em suas rotinas diárias não apenas a imposição da instituição para o seu cum</w:t>
      </w:r>
      <w:r w:rsidRPr="00011DB4">
        <w:rPr>
          <w:rFonts w:ascii="Arial" w:eastAsia="Times New Roman" w:hAnsi="Arial" w:cs="Arial"/>
          <w:color w:val="000000" w:themeColor="text1"/>
          <w:szCs w:val="24"/>
        </w:rPr>
        <w:t>primento</w:t>
      </w:r>
      <w:r w:rsidR="00666771">
        <w:rPr>
          <w:rFonts w:ascii="Arial" w:eastAsia="Times New Roman" w:hAnsi="Arial" w:cs="Arial"/>
          <w:color w:val="000000" w:themeColor="text1"/>
          <w:szCs w:val="24"/>
        </w:rPr>
        <w:t>, mas diminuir o índice de eventos adversos que põem em risco a segurança do paciente.</w:t>
      </w:r>
    </w:p>
    <w:p w:rsidR="000A2334" w:rsidRDefault="00CA3907" w:rsidP="00B87CD9">
      <w:pPr>
        <w:shd w:val="clear" w:color="auto" w:fill="FFFFFF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 w:themeColor="text1"/>
          <w:szCs w:val="24"/>
        </w:rPr>
        <w:lastRenderedPageBreak/>
        <w:t xml:space="preserve">Deste modo passei a me questionar </w:t>
      </w:r>
      <w:r w:rsidR="00B87CD9">
        <w:rPr>
          <w:rFonts w:ascii="Arial" w:eastAsia="Times New Roman" w:hAnsi="Arial" w:cs="Arial"/>
          <w:color w:val="000000" w:themeColor="text1"/>
          <w:szCs w:val="24"/>
        </w:rPr>
        <w:t>e buscar alguma intervenção que impactasse junto aos pacientes de modo a minimizar o estado de estresse, ansiedade além de reduzir o número de procedimentos eletivos suspensos por motivos que poderiam ter sido evitados com a correta orientação do enfermeiro no decorrer da consulta de enfermagem, no período pré-operatório, anterior ao procedimento cirúrgico do paciente.</w:t>
      </w:r>
    </w:p>
    <w:p w:rsidR="00666771" w:rsidRPr="008E4E9D" w:rsidRDefault="00666771" w:rsidP="000A2334">
      <w:pPr>
        <w:ind w:firstLine="0"/>
        <w:rPr>
          <w:rFonts w:ascii="Arial" w:hAnsi="Arial" w:cs="Arial"/>
          <w:b/>
        </w:rPr>
      </w:pP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Default="008E4E9D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5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448C1" w:rsidRPr="00A46052">
        <w:rPr>
          <w:rFonts w:ascii="Arial" w:hAnsi="Arial" w:cs="Arial"/>
          <w:b/>
          <w:bCs/>
        </w:rPr>
        <w:t xml:space="preserve"> REFERENCIAL TEÓRICO </w:t>
      </w:r>
    </w:p>
    <w:p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</w:p>
    <w:p w:rsidR="00994D97" w:rsidRDefault="00173832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5.1 CENTRO</w:t>
      </w:r>
      <w:proofErr w:type="gramEnd"/>
      <w:r>
        <w:rPr>
          <w:rFonts w:ascii="Arial" w:hAnsi="Arial" w:cs="Arial"/>
          <w:bCs/>
        </w:rPr>
        <w:t xml:space="preserve"> CIRÚ</w:t>
      </w:r>
      <w:r w:rsidR="00994D97" w:rsidRPr="00994D97">
        <w:rPr>
          <w:rFonts w:ascii="Arial" w:hAnsi="Arial" w:cs="Arial"/>
          <w:bCs/>
        </w:rPr>
        <w:t>RGICO</w:t>
      </w:r>
    </w:p>
    <w:p w:rsidR="008A4720" w:rsidRDefault="008A4720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8A4720" w:rsidRPr="008A4720" w:rsidRDefault="008A4720" w:rsidP="008A4720">
      <w:pPr>
        <w:ind w:firstLine="709"/>
        <w:rPr>
          <w:rFonts w:ascii="Arial" w:hAnsi="Arial" w:cs="Arial"/>
          <w:bCs/>
        </w:rPr>
      </w:pPr>
      <w:r w:rsidRPr="008A4720">
        <w:rPr>
          <w:rFonts w:ascii="Arial" w:hAnsi="Arial" w:cs="Arial"/>
        </w:rPr>
        <w:t>O centro cirúrgico pode ser considerado uma das unidades mais complexas do hospital pela sua especificidade, presença constant</w:t>
      </w:r>
      <w:r w:rsidR="00F90AFE">
        <w:rPr>
          <w:rFonts w:ascii="Arial" w:hAnsi="Arial" w:cs="Arial"/>
        </w:rPr>
        <w:t>e de estresse e a possibilidade</w:t>
      </w:r>
      <w:r w:rsidRPr="008A4720">
        <w:rPr>
          <w:rFonts w:ascii="Arial" w:hAnsi="Arial" w:cs="Arial"/>
        </w:rPr>
        <w:t xml:space="preserve"> de riscos à saúde a que os pacientes estão sujeitos ao ser submetidos à intervenção cirúrgica, a principal finalidade do CC é realizar procedimentos cirúrgicos e devolver os pacientes às suas unidades de origem nas melhores condições possíveis </w:t>
      </w:r>
      <w:r w:rsidR="00F90AFE">
        <w:rPr>
          <w:rFonts w:ascii="Arial" w:hAnsi="Arial" w:cs="Arial"/>
        </w:rPr>
        <w:t>(</w:t>
      </w:r>
      <w:r>
        <w:rPr>
          <w:rFonts w:ascii="Arial" w:hAnsi="Arial" w:cs="Arial"/>
        </w:rPr>
        <w:t>MINISTÉRIO DA SAÚDE, 2003).</w:t>
      </w:r>
    </w:p>
    <w:p w:rsidR="00173832" w:rsidRDefault="00173832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173832" w:rsidRDefault="008A4720" w:rsidP="00173832">
      <w:pPr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Além de ser</w:t>
      </w:r>
      <w:r w:rsidR="00173832" w:rsidRPr="00173832">
        <w:rPr>
          <w:rFonts w:ascii="Arial" w:hAnsi="Arial" w:cs="Arial"/>
          <w:color w:val="000000" w:themeColor="text1"/>
        </w:rPr>
        <w:t xml:space="preserve"> uma unidade hospitalar onde são executados procedimentos anestésico-cirúrgicos, diagnósticos e terapêuticos, tanto em caráter eletivo quanto </w:t>
      </w:r>
      <w:r w:rsidR="0032364A">
        <w:rPr>
          <w:rFonts w:ascii="Arial" w:hAnsi="Arial" w:cs="Arial"/>
          <w:color w:val="000000" w:themeColor="text1"/>
        </w:rPr>
        <w:t xml:space="preserve">emergencial, o </w:t>
      </w:r>
      <w:r w:rsidR="00173832" w:rsidRPr="00173832">
        <w:rPr>
          <w:rFonts w:ascii="Arial" w:hAnsi="Arial" w:cs="Arial"/>
          <w:color w:val="000000" w:themeColor="text1"/>
        </w:rPr>
        <w:t>CC é considerado como cenário de alto risco, onde os processos de trabalho constituem-se em práticas complexas, interdisciplinares, com forte dependência da atuação individual e da equipe em condições ambientais dominadas por pressão e estresse (MARTINS E AGNOL, 2016).</w:t>
      </w:r>
    </w:p>
    <w:p w:rsidR="0032364A" w:rsidRDefault="0032364A" w:rsidP="00173832">
      <w:pPr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centro cirúrgico visa aten</w:t>
      </w:r>
      <w:r w:rsidR="00846DB4">
        <w:rPr>
          <w:rFonts w:ascii="Arial" w:hAnsi="Arial" w:cs="Arial"/>
          <w:color w:val="000000" w:themeColor="text1"/>
        </w:rPr>
        <w:t>der uma resolução de intercorrência</w:t>
      </w:r>
      <w:r>
        <w:rPr>
          <w:rFonts w:ascii="Arial" w:hAnsi="Arial" w:cs="Arial"/>
          <w:color w:val="000000" w:themeColor="text1"/>
        </w:rPr>
        <w:t xml:space="preserve"> cirúrgicas, mas, para tal, é necessário at</w:t>
      </w:r>
      <w:r w:rsidR="00846DB4">
        <w:rPr>
          <w:rFonts w:ascii="Arial" w:hAnsi="Arial" w:cs="Arial"/>
          <w:color w:val="000000" w:themeColor="text1"/>
        </w:rPr>
        <w:t>ender a trê</w:t>
      </w:r>
      <w:r>
        <w:rPr>
          <w:rFonts w:ascii="Arial" w:hAnsi="Arial" w:cs="Arial"/>
          <w:color w:val="000000" w:themeColor="text1"/>
        </w:rPr>
        <w:t xml:space="preserve">s pontos básicos a </w:t>
      </w:r>
      <w:r w:rsidR="00846DB4">
        <w:rPr>
          <w:rFonts w:ascii="Arial" w:hAnsi="Arial" w:cs="Arial"/>
          <w:color w:val="000000" w:themeColor="text1"/>
        </w:rPr>
        <w:t>experiência</w:t>
      </w:r>
      <w:r>
        <w:rPr>
          <w:rFonts w:ascii="Arial" w:hAnsi="Arial" w:cs="Arial"/>
          <w:color w:val="000000" w:themeColor="text1"/>
        </w:rPr>
        <w:t xml:space="preserve"> do c</w:t>
      </w:r>
      <w:r w:rsidR="00846DB4">
        <w:rPr>
          <w:rFonts w:ascii="Arial" w:hAnsi="Arial" w:cs="Arial"/>
          <w:color w:val="000000" w:themeColor="text1"/>
        </w:rPr>
        <w:t>irurgião, a qualidade da equipe</w:t>
      </w:r>
      <w:r>
        <w:rPr>
          <w:rFonts w:ascii="Arial" w:hAnsi="Arial" w:cs="Arial"/>
          <w:color w:val="000000" w:themeColor="text1"/>
        </w:rPr>
        <w:t xml:space="preserve"> </w:t>
      </w:r>
      <w:r w:rsidR="00846DB4">
        <w:rPr>
          <w:rFonts w:ascii="Arial" w:hAnsi="Arial" w:cs="Arial"/>
          <w:color w:val="000000" w:themeColor="text1"/>
        </w:rPr>
        <w:t xml:space="preserve">cirúrgica, da enfermagem, do anestesista e a estruturação da sala cirúrgica (RESTIVO </w:t>
      </w:r>
      <w:proofErr w:type="gramStart"/>
      <w:r w:rsidR="00846DB4">
        <w:rPr>
          <w:rFonts w:ascii="Arial" w:hAnsi="Arial" w:cs="Arial"/>
          <w:color w:val="000000" w:themeColor="text1"/>
        </w:rPr>
        <w:t>et</w:t>
      </w:r>
      <w:proofErr w:type="gramEnd"/>
      <w:r w:rsidR="00846DB4">
        <w:rPr>
          <w:rFonts w:ascii="Arial" w:hAnsi="Arial" w:cs="Arial"/>
          <w:color w:val="000000" w:themeColor="text1"/>
        </w:rPr>
        <w:t xml:space="preserve"> al 2011, pág. 196).</w:t>
      </w:r>
    </w:p>
    <w:p w:rsidR="00F90AFE" w:rsidRDefault="00F90AFE" w:rsidP="00173832">
      <w:pPr>
        <w:ind w:firstLine="709"/>
        <w:rPr>
          <w:rFonts w:ascii="Arial" w:hAnsi="Arial" w:cs="Arial"/>
          <w:color w:val="000000" w:themeColor="text1"/>
        </w:rPr>
      </w:pPr>
      <w:r w:rsidRPr="00F90AFE">
        <w:rPr>
          <w:rFonts w:ascii="Arial" w:hAnsi="Arial" w:cs="Arial"/>
          <w:color w:val="000000" w:themeColor="text1"/>
        </w:rPr>
        <w:t xml:space="preserve">Quanto à localização, </w:t>
      </w:r>
      <w:r>
        <w:rPr>
          <w:rFonts w:ascii="Arial" w:hAnsi="Arial" w:cs="Arial"/>
          <w:color w:val="000000" w:themeColor="text1"/>
        </w:rPr>
        <w:t xml:space="preserve">o mesmo </w:t>
      </w:r>
      <w:r w:rsidRPr="00F90AFE">
        <w:rPr>
          <w:rFonts w:ascii="Arial" w:hAnsi="Arial" w:cs="Arial"/>
          <w:color w:val="000000" w:themeColor="text1"/>
        </w:rPr>
        <w:t>deve ocupar área independente da circulação geral</w:t>
      </w:r>
      <w:r>
        <w:rPr>
          <w:rFonts w:ascii="Arial" w:hAnsi="Arial" w:cs="Arial"/>
          <w:color w:val="000000" w:themeColor="text1"/>
        </w:rPr>
        <w:t xml:space="preserve"> possibilitando </w:t>
      </w:r>
      <w:r w:rsidRPr="00F90AFE">
        <w:rPr>
          <w:rFonts w:ascii="Arial" w:hAnsi="Arial" w:cs="Arial"/>
          <w:color w:val="000000" w:themeColor="text1"/>
        </w:rPr>
        <w:t>acesso livre e fácil de pacientes provenientes das Unidades de Internação, Cirúrgica, Pronto Socorro e Terapia Intensiva, bem como o encaminhamento dos</w:t>
      </w:r>
      <w:r>
        <w:rPr>
          <w:rFonts w:ascii="Arial" w:hAnsi="Arial" w:cs="Arial"/>
          <w:color w:val="000000" w:themeColor="text1"/>
        </w:rPr>
        <w:t xml:space="preserve"> mesmos às unidades de origem, e p</w:t>
      </w:r>
      <w:r w:rsidRPr="00F90AFE">
        <w:rPr>
          <w:rFonts w:ascii="Arial" w:hAnsi="Arial" w:cs="Arial"/>
          <w:color w:val="000000" w:themeColor="text1"/>
        </w:rPr>
        <w:t xml:space="preserve">ara </w:t>
      </w:r>
      <w:r>
        <w:rPr>
          <w:rFonts w:ascii="Arial" w:hAnsi="Arial" w:cs="Arial"/>
          <w:color w:val="000000" w:themeColor="text1"/>
        </w:rPr>
        <w:t xml:space="preserve">o </w:t>
      </w:r>
      <w:r w:rsidRPr="00F90AFE">
        <w:rPr>
          <w:rFonts w:ascii="Arial" w:hAnsi="Arial" w:cs="Arial"/>
          <w:color w:val="000000" w:themeColor="text1"/>
        </w:rPr>
        <w:t xml:space="preserve">controle microbiológico, o centro cirúrgico, é dividido em </w:t>
      </w:r>
      <w:r>
        <w:rPr>
          <w:rFonts w:ascii="Arial" w:hAnsi="Arial" w:cs="Arial"/>
          <w:color w:val="000000" w:themeColor="text1"/>
        </w:rPr>
        <w:t xml:space="preserve">três </w:t>
      </w:r>
      <w:r w:rsidRPr="00F90AFE">
        <w:rPr>
          <w:rFonts w:ascii="Arial" w:hAnsi="Arial" w:cs="Arial"/>
          <w:color w:val="000000" w:themeColor="text1"/>
        </w:rPr>
        <w:t>áreas</w:t>
      </w:r>
      <w:r>
        <w:rPr>
          <w:rFonts w:ascii="Arial" w:hAnsi="Arial" w:cs="Arial"/>
          <w:color w:val="000000" w:themeColor="text1"/>
        </w:rPr>
        <w:t xml:space="preserve"> sendo elas</w:t>
      </w:r>
      <w:r w:rsidRPr="00F90AFE">
        <w:rPr>
          <w:rFonts w:ascii="Arial" w:hAnsi="Arial" w:cs="Arial"/>
          <w:color w:val="000000" w:themeColor="text1"/>
        </w:rPr>
        <w:t xml:space="preserve">: </w:t>
      </w:r>
    </w:p>
    <w:p w:rsidR="00F90AFE" w:rsidRDefault="00F90AFE" w:rsidP="00F90AFE">
      <w:pPr>
        <w:ind w:firstLine="0"/>
        <w:rPr>
          <w:rFonts w:ascii="Arial" w:hAnsi="Arial" w:cs="Arial"/>
          <w:color w:val="000000" w:themeColor="text1"/>
        </w:rPr>
      </w:pPr>
      <w:r w:rsidRPr="00F90AFE">
        <w:rPr>
          <w:rFonts w:ascii="Arial" w:hAnsi="Arial" w:cs="Arial"/>
          <w:color w:val="000000" w:themeColor="text1"/>
        </w:rPr>
        <w:lastRenderedPageBreak/>
        <w:t>• Restritas: Incluem os corredores internos, os</w:t>
      </w:r>
      <w:r>
        <w:rPr>
          <w:rFonts w:ascii="Arial" w:hAnsi="Arial" w:cs="Arial"/>
          <w:color w:val="000000" w:themeColor="text1"/>
        </w:rPr>
        <w:t xml:space="preserve"> lavabos e a sala de operação. </w:t>
      </w:r>
    </w:p>
    <w:p w:rsidR="00F90AFE" w:rsidRDefault="00F90AFE" w:rsidP="00F90AFE">
      <w:pPr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•</w:t>
      </w:r>
      <w:r w:rsidRPr="00F90AFE">
        <w:rPr>
          <w:rFonts w:ascii="Arial" w:hAnsi="Arial" w:cs="Arial"/>
          <w:color w:val="000000" w:themeColor="text1"/>
        </w:rPr>
        <w:t>Semi-restritas: Sala de guarda de material administrativo, sala de estar, copa e expurgo</w:t>
      </w:r>
      <w:r>
        <w:rPr>
          <w:rFonts w:ascii="Arial" w:hAnsi="Arial" w:cs="Arial"/>
          <w:color w:val="000000" w:themeColor="text1"/>
        </w:rPr>
        <w:t>.</w:t>
      </w:r>
    </w:p>
    <w:p w:rsidR="00F90AFE" w:rsidRDefault="00F90AFE" w:rsidP="00F90AFE">
      <w:pPr>
        <w:ind w:firstLine="0"/>
        <w:rPr>
          <w:rFonts w:ascii="Arial" w:hAnsi="Arial" w:cs="Arial"/>
        </w:rPr>
      </w:pPr>
      <w:r w:rsidRPr="00F90AFE">
        <w:rPr>
          <w:rFonts w:ascii="Arial" w:hAnsi="Arial" w:cs="Arial"/>
          <w:color w:val="000000" w:themeColor="text1"/>
        </w:rPr>
        <w:t xml:space="preserve"> • Não restritas: circulação livre como vestiários, corredores de entrada e sala de espera dos acompanhantes</w:t>
      </w:r>
      <w:r>
        <w:t xml:space="preserve"> </w:t>
      </w:r>
      <w:r w:rsidRPr="00F90AFE">
        <w:rPr>
          <w:rFonts w:ascii="Arial" w:hAnsi="Arial" w:cs="Arial"/>
        </w:rPr>
        <w:t>(SANTOS</w:t>
      </w:r>
      <w:r w:rsidR="0081172B">
        <w:rPr>
          <w:rFonts w:ascii="Arial" w:hAnsi="Arial" w:cs="Arial"/>
        </w:rPr>
        <w:t xml:space="preserve"> et al 202</w:t>
      </w:r>
      <w:r w:rsidRPr="00F90AFE">
        <w:rPr>
          <w:rFonts w:ascii="Arial" w:hAnsi="Arial" w:cs="Arial"/>
        </w:rPr>
        <w:t>0).</w:t>
      </w:r>
    </w:p>
    <w:p w:rsidR="0081172B" w:rsidRPr="0081172B" w:rsidRDefault="0081172B" w:rsidP="0081172B">
      <w:pPr>
        <w:ind w:firstLine="709"/>
        <w:rPr>
          <w:rFonts w:ascii="Arial" w:hAnsi="Arial" w:cs="Arial"/>
          <w:color w:val="000000" w:themeColor="text1"/>
        </w:rPr>
      </w:pPr>
      <w:r w:rsidRPr="0081172B">
        <w:rPr>
          <w:rFonts w:ascii="Arial" w:hAnsi="Arial" w:cs="Arial"/>
        </w:rPr>
        <w:t>Deste modo o centro cirúrgico é o setor de maior importância do hospital, ou pelo menos, o que mais atrai a atenção pela evidência dos resultados, dramaticidade das cirurgias, importância demonstrativa e didática e, principalmente, pela decisiva ação curativa da cirurgia</w:t>
      </w:r>
      <w:r>
        <w:rPr>
          <w:rFonts w:ascii="Arial" w:hAnsi="Arial" w:cs="Arial"/>
        </w:rPr>
        <w:t xml:space="preserve"> (MINISTÉRIO DA SAÚDE, 2003).</w:t>
      </w:r>
    </w:p>
    <w:p w:rsidR="0081172B" w:rsidRDefault="0081172B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 CIRURGIA SEGURA</w:t>
      </w:r>
    </w:p>
    <w:p w:rsidR="0081172B" w:rsidRDefault="0081172B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81172B" w:rsidRDefault="0034367A" w:rsidP="0034367A">
      <w:pPr>
        <w:ind w:firstLine="709"/>
        <w:rPr>
          <w:rFonts w:ascii="Arial" w:hAnsi="Arial" w:cs="Arial"/>
          <w:color w:val="000000" w:themeColor="text1"/>
          <w:szCs w:val="24"/>
          <w:shd w:val="clear" w:color="auto" w:fill="FEFEFE"/>
        </w:rPr>
      </w:pPr>
      <w:r w:rsidRPr="0034367A">
        <w:rPr>
          <w:rFonts w:ascii="Arial" w:hAnsi="Arial" w:cs="Arial"/>
          <w:color w:val="000000" w:themeColor="text1"/>
          <w:szCs w:val="24"/>
          <w:shd w:val="clear" w:color="auto" w:fill="FEFEFE"/>
        </w:rPr>
        <w:t>A Cirurgia Segura consiste em um conjunto de regras que tem como objetivo garantir a </w:t>
      </w:r>
      <w:r w:rsidRPr="0034367A">
        <w:rPr>
          <w:rStyle w:val="Forte"/>
          <w:rFonts w:ascii="Arial" w:hAnsi="Arial" w:cs="Arial"/>
          <w:b w:val="0"/>
          <w:color w:val="000000" w:themeColor="text1"/>
          <w:szCs w:val="24"/>
          <w:bdr w:val="none" w:sz="0" w:space="0" w:color="auto" w:frame="1"/>
          <w:shd w:val="clear" w:color="auto" w:fill="FEFEFE"/>
        </w:rPr>
        <w:t>segurança do paciente</w:t>
      </w:r>
      <w:r w:rsidRPr="0034367A">
        <w:rPr>
          <w:rFonts w:ascii="Arial" w:hAnsi="Arial" w:cs="Arial"/>
          <w:b/>
          <w:color w:val="000000" w:themeColor="text1"/>
          <w:szCs w:val="24"/>
          <w:shd w:val="clear" w:color="auto" w:fill="FEFEFE"/>
        </w:rPr>
        <w:t> </w:t>
      </w:r>
      <w:r w:rsidRPr="0034367A">
        <w:rPr>
          <w:rFonts w:ascii="Arial" w:hAnsi="Arial" w:cs="Arial"/>
          <w:color w:val="000000" w:themeColor="text1"/>
          <w:szCs w:val="24"/>
          <w:shd w:val="clear" w:color="auto" w:fill="FEFEFE"/>
        </w:rPr>
        <w:t>durante</w:t>
      </w:r>
      <w:r w:rsidR="001E3271">
        <w:rPr>
          <w:rFonts w:ascii="Arial" w:hAnsi="Arial" w:cs="Arial"/>
          <w:color w:val="000000" w:themeColor="text1"/>
          <w:szCs w:val="24"/>
          <w:shd w:val="clear" w:color="auto" w:fill="FEFEFE"/>
        </w:rPr>
        <w:t xml:space="preserve"> as</w:t>
      </w:r>
      <w:r w:rsidRPr="0034367A">
        <w:rPr>
          <w:rFonts w:ascii="Arial" w:hAnsi="Arial" w:cs="Arial"/>
          <w:color w:val="000000" w:themeColor="text1"/>
          <w:szCs w:val="24"/>
          <w:shd w:val="clear" w:color="auto" w:fill="FEFEFE"/>
        </w:rPr>
        <w:t xml:space="preserve"> intervenções cirúrgicas. Ela é um dos pontos determinados pela Organização Mundial da Saúde (OMS) para que fossem criadas regras de conduta para a </w:t>
      </w:r>
      <w:hyperlink r:id="rId15" w:history="1">
        <w:r w:rsidRPr="0034367A">
          <w:rPr>
            <w:rStyle w:val="Hyperlink"/>
            <w:rFonts w:ascii="Arial" w:hAnsi="Arial" w:cs="Arial"/>
            <w:color w:val="000000" w:themeColor="text1"/>
            <w:szCs w:val="24"/>
            <w:u w:val="none"/>
            <w:bdr w:val="none" w:sz="0" w:space="0" w:color="auto" w:frame="1"/>
            <w:shd w:val="clear" w:color="auto" w:fill="FEFEFE"/>
          </w:rPr>
          <w:t>segurança do paciente</w:t>
        </w:r>
      </w:hyperlink>
      <w:r w:rsidRPr="0034367A">
        <w:rPr>
          <w:rFonts w:ascii="Arial" w:hAnsi="Arial" w:cs="Arial"/>
          <w:color w:val="000000" w:themeColor="text1"/>
          <w:szCs w:val="24"/>
          <w:shd w:val="clear" w:color="auto" w:fill="FEFEFE"/>
        </w:rPr>
        <w:t> que estão estabelecidas na grande parte dos serviços de saúde</w:t>
      </w:r>
      <w:r>
        <w:rPr>
          <w:rFonts w:ascii="Arial" w:hAnsi="Arial" w:cs="Arial"/>
          <w:color w:val="000000" w:themeColor="text1"/>
          <w:szCs w:val="24"/>
          <w:shd w:val="clear" w:color="auto" w:fill="FEFEFE"/>
        </w:rPr>
        <w:t xml:space="preserve"> (BIBLIOTECA VIRTUAL EM SAÚDE, 2009).</w:t>
      </w:r>
    </w:p>
    <w:p w:rsidR="0081172B" w:rsidRPr="001E3271" w:rsidRDefault="0034367A" w:rsidP="001E3271">
      <w:pPr>
        <w:ind w:firstLine="709"/>
        <w:rPr>
          <w:rFonts w:ascii="Arial" w:hAnsi="Arial" w:cs="Arial"/>
          <w:color w:val="000000" w:themeColor="text1"/>
        </w:rPr>
      </w:pPr>
      <w:r w:rsidRPr="001E3271">
        <w:rPr>
          <w:rFonts w:ascii="Arial" w:hAnsi="Arial" w:cs="Arial"/>
          <w:color w:val="000000" w:themeColor="text1"/>
        </w:rPr>
        <w:t>A OMS recomenda a elaboração de novos checklists para outros serviços intra-hospitalares, como forma de es</w:t>
      </w:r>
      <w:r w:rsidR="001E3271" w:rsidRPr="001E3271">
        <w:rPr>
          <w:rFonts w:ascii="Arial" w:hAnsi="Arial" w:cs="Arial"/>
          <w:color w:val="000000" w:themeColor="text1"/>
        </w:rPr>
        <w:t>timular a cultura de segurança</w:t>
      </w:r>
      <w:r w:rsidRPr="001E3271">
        <w:rPr>
          <w:rFonts w:ascii="Arial" w:hAnsi="Arial" w:cs="Arial"/>
          <w:color w:val="000000" w:themeColor="text1"/>
        </w:rPr>
        <w:t xml:space="preserve">. Assim, com base nas recomendações mundiais para cirurgias seguras, é responsabilidade ética profissional de enfermagem preencher a lacuna identificada em relação à verificação de elementos de segurança antes de o paciente ser encaminhado ao centro cirúrgico, e elementos preditivos </w:t>
      </w:r>
      <w:r w:rsidR="001E3271" w:rsidRPr="001E3271">
        <w:rPr>
          <w:rFonts w:ascii="Arial" w:hAnsi="Arial" w:cs="Arial"/>
          <w:color w:val="000000" w:themeColor="text1"/>
        </w:rPr>
        <w:t xml:space="preserve">de complicações pós-operatórias (ALPENDRE </w:t>
      </w:r>
      <w:proofErr w:type="gramStart"/>
      <w:r w:rsidR="001E3271" w:rsidRPr="001E3271">
        <w:rPr>
          <w:rFonts w:ascii="Arial" w:hAnsi="Arial" w:cs="Arial"/>
          <w:color w:val="000000" w:themeColor="text1"/>
        </w:rPr>
        <w:t>et</w:t>
      </w:r>
      <w:proofErr w:type="gramEnd"/>
      <w:r w:rsidR="001E3271" w:rsidRPr="001E3271">
        <w:rPr>
          <w:rFonts w:ascii="Arial" w:hAnsi="Arial" w:cs="Arial"/>
          <w:color w:val="000000" w:themeColor="text1"/>
        </w:rPr>
        <w:t xml:space="preserve"> al 2017).</w:t>
      </w:r>
    </w:p>
    <w:p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5.3 SEGURANÇA DO PACIENTE</w:t>
      </w:r>
    </w:p>
    <w:p w:rsidR="001E3271" w:rsidRDefault="001E3271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1E3271" w:rsidRDefault="005824EF" w:rsidP="005824E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24EF">
        <w:rPr>
          <w:rFonts w:ascii="Arial" w:hAnsi="Arial" w:cs="Arial"/>
        </w:rPr>
        <w:t>A segurança do paciente tem sido amplamente discutida no mundo inteiro, sendo considerada uma import</w:t>
      </w:r>
      <w:r>
        <w:rPr>
          <w:rFonts w:ascii="Arial" w:hAnsi="Arial" w:cs="Arial"/>
        </w:rPr>
        <w:t>ante questão de saúde pública, e</w:t>
      </w:r>
      <w:r w:rsidRPr="005824EF">
        <w:rPr>
          <w:rFonts w:ascii="Arial" w:hAnsi="Arial" w:cs="Arial"/>
        </w:rPr>
        <w:t>ntende-se por Segurança do Paciente a redução, a um mínimo aceitável, do risco de dano desnecessário associado ao c</w:t>
      </w:r>
      <w:r>
        <w:rPr>
          <w:rFonts w:ascii="Arial" w:hAnsi="Arial" w:cs="Arial"/>
        </w:rPr>
        <w:t xml:space="preserve">uidado de saúde. </w:t>
      </w:r>
      <w:r w:rsidRPr="005824EF">
        <w:rPr>
          <w:rFonts w:ascii="Arial" w:hAnsi="Arial" w:cs="Arial"/>
        </w:rPr>
        <w:t xml:space="preserve"> Segundo a Organização Mundial de Saúde (OMS), a estimativa de danos à saúde é a</w:t>
      </w:r>
      <w:r>
        <w:rPr>
          <w:rFonts w:ascii="Arial" w:hAnsi="Arial" w:cs="Arial"/>
        </w:rPr>
        <w:t xml:space="preserve">lta a nível mundial anualmente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MENDES et al S/D).</w:t>
      </w:r>
    </w:p>
    <w:p w:rsidR="005824EF" w:rsidRDefault="005824EF" w:rsidP="005824EF">
      <w:pPr>
        <w:ind w:firstLine="709"/>
        <w:rPr>
          <w:rFonts w:ascii="Arial" w:hAnsi="Arial" w:cs="Arial"/>
        </w:rPr>
      </w:pPr>
      <w:r w:rsidRPr="00FD4513">
        <w:rPr>
          <w:rFonts w:ascii="Arial" w:hAnsi="Arial" w:cs="Arial"/>
        </w:rPr>
        <w:t xml:space="preserve">No Brasil temos em média 12 milhões de internações no SUS/ano. Um estudo realizado no Rio de Janeiro (2009) verificou uma incidência de 7,6% de eventos </w:t>
      </w:r>
      <w:r w:rsidRPr="00FD4513">
        <w:rPr>
          <w:rFonts w:ascii="Arial" w:hAnsi="Arial" w:cs="Arial"/>
        </w:rPr>
        <w:lastRenderedPageBreak/>
        <w:t xml:space="preserve">adversos em </w:t>
      </w:r>
      <w:r w:rsidR="00FD4513">
        <w:rPr>
          <w:rFonts w:ascii="Arial" w:hAnsi="Arial" w:cs="Arial"/>
        </w:rPr>
        <w:t>1000 prontuários de pacientes, d</w:t>
      </w:r>
      <w:r w:rsidRPr="00FD4513">
        <w:rPr>
          <w:rFonts w:ascii="Arial" w:hAnsi="Arial" w:cs="Arial"/>
        </w:rPr>
        <w:t>este</w:t>
      </w:r>
      <w:r w:rsidR="00FD4513">
        <w:rPr>
          <w:rFonts w:ascii="Arial" w:hAnsi="Arial" w:cs="Arial"/>
        </w:rPr>
        <w:t xml:space="preserve">s, 66,7% poderiam ser evitados, pois os </w:t>
      </w:r>
      <w:r w:rsidRPr="00FD4513">
        <w:rPr>
          <w:rFonts w:ascii="Arial" w:hAnsi="Arial" w:cs="Arial"/>
        </w:rPr>
        <w:t xml:space="preserve">principais eventos adversos evitáveis estão relacionados </w:t>
      </w:r>
      <w:proofErr w:type="gramStart"/>
      <w:r w:rsidRPr="00FD4513">
        <w:rPr>
          <w:rFonts w:ascii="Arial" w:hAnsi="Arial" w:cs="Arial"/>
        </w:rPr>
        <w:t>a</w:t>
      </w:r>
      <w:proofErr w:type="gramEnd"/>
      <w:r w:rsidRPr="00FD4513">
        <w:rPr>
          <w:rFonts w:ascii="Arial" w:hAnsi="Arial" w:cs="Arial"/>
        </w:rPr>
        <w:t xml:space="preserve">: infecção associada ao cuidado, complicações cirúrgicas ou anestésicas e dano por atraso ou </w:t>
      </w:r>
      <w:r w:rsidR="00FD4513">
        <w:rPr>
          <w:rFonts w:ascii="Arial" w:hAnsi="Arial" w:cs="Arial"/>
        </w:rPr>
        <w:t>falha no diagnóstico/tratamento ( MORAES et al 2020).</w:t>
      </w:r>
    </w:p>
    <w:p w:rsidR="00FD4513" w:rsidRDefault="00FD4513" w:rsidP="005824EF">
      <w:pPr>
        <w:ind w:firstLine="709"/>
        <w:rPr>
          <w:rFonts w:ascii="Arial" w:hAnsi="Arial" w:cs="Arial"/>
        </w:rPr>
      </w:pPr>
      <w:r w:rsidRPr="002E47E3">
        <w:rPr>
          <w:rFonts w:ascii="Arial" w:hAnsi="Arial" w:cs="Arial"/>
          <w:color w:val="000000" w:themeColor="text1"/>
        </w:rPr>
        <w:t>A segurança do paciente é influenciada, apesar dos avanços na área de</w:t>
      </w:r>
      <w:r w:rsidRPr="00FD4513">
        <w:rPr>
          <w:rFonts w:ascii="Arial" w:hAnsi="Arial" w:cs="Arial"/>
        </w:rPr>
        <w:t xml:space="preserve"> saúde, pelas iatrogênias cometidas pelos profissionais, as quais refletem diretamente na qualidade de vida dos clientes, provocando consequências desagradáveis tanto para os pacientes como para os profissionais e para a organização hospitalar. Os profissionais de enfermagem são responsáveis por grande parte das ações assistenciais e, portanto, encontra-se em posição privilegiada para reduzir a possibilidade de incidentes que atingem o paciente, além de detectar as complicações precocemente e realizar as condutas necessárias para minimizar os danos (</w:t>
      </w:r>
      <w:r>
        <w:rPr>
          <w:rFonts w:ascii="Arial" w:hAnsi="Arial" w:cs="Arial"/>
        </w:rPr>
        <w:t xml:space="preserve">SILVA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al 2016).</w:t>
      </w:r>
    </w:p>
    <w:p w:rsidR="00FD4513" w:rsidRDefault="002E47E3" w:rsidP="005824EF">
      <w:pPr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2E47E3">
        <w:rPr>
          <w:rFonts w:ascii="Arial" w:hAnsi="Arial" w:cs="Arial"/>
          <w:color w:val="000000" w:themeColor="text1"/>
          <w:shd w:val="clear" w:color="auto" w:fill="FFFFFF"/>
        </w:rPr>
        <w:t>Assim, para se desenvolver estratégias capazes de eliminar ou reduzir as barreiras de implementação da segurança do paciente, deve-se proporcionar condições de trabalho para a equipe de enfermagem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o </w:t>
      </w:r>
      <w:r w:rsidRPr="002E47E3">
        <w:rPr>
          <w:rFonts w:ascii="Arial" w:hAnsi="Arial" w:cs="Arial"/>
          <w:color w:val="000000" w:themeColor="text1"/>
          <w:shd w:val="clear" w:color="auto" w:fill="FFFFFF"/>
        </w:rPr>
        <w:t xml:space="preserve">número adequado de profissionais é indispensável para o cuidado seguro, sendo responsabilidade institucional prover condições favoráveis de recursos humanos nas unidades. Afinal, a adequação quantitativa de profissionais, segundo as necessidades dos pacientes, pode possibilitar não só menor risco aos pacientes como também menor incidência de agravos à saúde dos trabalhadores (CAVALCANTE </w:t>
      </w:r>
      <w:proofErr w:type="gramStart"/>
      <w:r w:rsidRPr="002E47E3">
        <w:rPr>
          <w:rFonts w:ascii="Arial" w:hAnsi="Arial" w:cs="Arial"/>
          <w:color w:val="000000" w:themeColor="text1"/>
          <w:shd w:val="clear" w:color="auto" w:fill="FFFFFF"/>
        </w:rPr>
        <w:t>et</w:t>
      </w:r>
      <w:proofErr w:type="gramEnd"/>
      <w:r w:rsidRPr="002E47E3">
        <w:rPr>
          <w:rFonts w:ascii="Arial" w:hAnsi="Arial" w:cs="Arial"/>
          <w:color w:val="000000" w:themeColor="text1"/>
          <w:shd w:val="clear" w:color="auto" w:fill="FFFFFF"/>
        </w:rPr>
        <w:t xml:space="preserve"> al 2015).</w:t>
      </w:r>
    </w:p>
    <w:p w:rsidR="0004067A" w:rsidRDefault="0004067A" w:rsidP="005824EF">
      <w:pPr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Segundo o Ministério da Saúde (2013) são metas para a segurança do paciente: </w:t>
      </w:r>
    </w:p>
    <w:p w:rsidR="0004067A" w:rsidRPr="00E4301C" w:rsidRDefault="0004067A" w:rsidP="0004067A">
      <w:pPr>
        <w:ind w:firstLine="0"/>
        <w:rPr>
          <w:rFonts w:ascii="Arial" w:hAnsi="Arial" w:cs="Arial"/>
          <w:color w:val="000000" w:themeColor="text1"/>
        </w:rPr>
      </w:pPr>
      <w:r w:rsidRPr="00E4301C">
        <w:rPr>
          <w:rFonts w:ascii="Arial" w:hAnsi="Arial" w:cs="Arial"/>
          <w:color w:val="000000" w:themeColor="text1"/>
        </w:rPr>
        <w:t>1ª Identificar corretamente o paciente</w:t>
      </w:r>
      <w:r w:rsidR="00E4301C">
        <w:rPr>
          <w:rFonts w:ascii="Arial" w:hAnsi="Arial" w:cs="Arial"/>
          <w:color w:val="000000" w:themeColor="text1"/>
        </w:rPr>
        <w:t>;</w:t>
      </w:r>
    </w:p>
    <w:p w:rsidR="0004067A" w:rsidRPr="00E4301C" w:rsidRDefault="0004067A" w:rsidP="0004067A">
      <w:pPr>
        <w:ind w:firstLine="0"/>
        <w:rPr>
          <w:rFonts w:ascii="Arial" w:hAnsi="Arial" w:cs="Arial"/>
          <w:color w:val="000000" w:themeColor="text1"/>
        </w:rPr>
      </w:pPr>
      <w:r w:rsidRPr="00E4301C">
        <w:rPr>
          <w:rFonts w:ascii="Arial" w:hAnsi="Arial" w:cs="Arial"/>
          <w:color w:val="000000" w:themeColor="text1"/>
        </w:rPr>
        <w:t>2ª Melhorar a comunicação entre profissionais de saúde</w:t>
      </w:r>
      <w:r w:rsidR="00E4301C">
        <w:rPr>
          <w:rFonts w:ascii="Arial" w:hAnsi="Arial" w:cs="Arial"/>
          <w:color w:val="000000" w:themeColor="text1"/>
        </w:rPr>
        <w:t>;</w:t>
      </w:r>
    </w:p>
    <w:p w:rsidR="0004067A" w:rsidRPr="00E4301C" w:rsidRDefault="0004067A" w:rsidP="0004067A">
      <w:pPr>
        <w:ind w:firstLine="0"/>
        <w:rPr>
          <w:rFonts w:ascii="Arial" w:hAnsi="Arial" w:cs="Arial"/>
          <w:color w:val="000000" w:themeColor="text1"/>
        </w:rPr>
      </w:pPr>
      <w:r w:rsidRPr="00E4301C">
        <w:rPr>
          <w:rFonts w:ascii="Arial" w:hAnsi="Arial" w:cs="Arial"/>
          <w:color w:val="000000" w:themeColor="text1"/>
        </w:rPr>
        <w:t>3ª Melhorar a qualidade dos medicamentos de alta vigilância</w:t>
      </w:r>
      <w:r w:rsidR="00E4301C">
        <w:rPr>
          <w:rFonts w:ascii="Arial" w:hAnsi="Arial" w:cs="Arial"/>
          <w:color w:val="000000" w:themeColor="text1"/>
        </w:rPr>
        <w:t>;</w:t>
      </w:r>
    </w:p>
    <w:p w:rsidR="0004067A" w:rsidRPr="00E4301C" w:rsidRDefault="0004067A" w:rsidP="0004067A">
      <w:pPr>
        <w:ind w:firstLine="0"/>
        <w:rPr>
          <w:rFonts w:ascii="Arial" w:hAnsi="Arial" w:cs="Arial"/>
          <w:color w:val="000000" w:themeColor="text1"/>
        </w:rPr>
      </w:pPr>
      <w:r w:rsidRPr="00E4301C">
        <w:rPr>
          <w:rFonts w:ascii="Arial" w:hAnsi="Arial" w:cs="Arial"/>
          <w:color w:val="000000" w:themeColor="text1"/>
        </w:rPr>
        <w:t xml:space="preserve">4ª Assegurar cirurgia em local de intervenção, procedimento e paciente </w:t>
      </w:r>
      <w:r w:rsidR="00E4301C">
        <w:rPr>
          <w:rFonts w:ascii="Arial" w:hAnsi="Arial" w:cs="Arial"/>
          <w:color w:val="000000" w:themeColor="text1"/>
        </w:rPr>
        <w:t>corretos;</w:t>
      </w:r>
    </w:p>
    <w:p w:rsidR="0004067A" w:rsidRPr="00E4301C" w:rsidRDefault="0004067A" w:rsidP="0004067A">
      <w:pPr>
        <w:ind w:firstLine="0"/>
        <w:rPr>
          <w:rFonts w:ascii="Arial" w:hAnsi="Arial" w:cs="Arial"/>
          <w:color w:val="000000" w:themeColor="text1"/>
        </w:rPr>
      </w:pPr>
      <w:r w:rsidRPr="00E4301C">
        <w:rPr>
          <w:rFonts w:ascii="Arial" w:hAnsi="Arial" w:cs="Arial"/>
          <w:color w:val="000000" w:themeColor="text1"/>
        </w:rPr>
        <w:t>5ª Higienizar as mãos com frequência para evitar infecções</w:t>
      </w:r>
      <w:r w:rsidR="00E4301C">
        <w:rPr>
          <w:rFonts w:ascii="Arial" w:hAnsi="Arial" w:cs="Arial"/>
          <w:color w:val="000000" w:themeColor="text1"/>
        </w:rPr>
        <w:t>;</w:t>
      </w:r>
    </w:p>
    <w:p w:rsidR="0004067A" w:rsidRPr="00E4301C" w:rsidRDefault="0004067A" w:rsidP="0004067A">
      <w:pPr>
        <w:ind w:firstLine="0"/>
        <w:rPr>
          <w:rFonts w:ascii="Arial" w:hAnsi="Arial" w:cs="Arial"/>
          <w:color w:val="000000" w:themeColor="text1"/>
        </w:rPr>
      </w:pPr>
      <w:r w:rsidRPr="00E4301C">
        <w:rPr>
          <w:rFonts w:ascii="Arial" w:hAnsi="Arial" w:cs="Arial"/>
          <w:color w:val="000000" w:themeColor="text1"/>
        </w:rPr>
        <w:t>6ª Reduzir o risco de lesões ao paciente em decorrência de quedas</w:t>
      </w:r>
      <w:r w:rsidR="00E4301C">
        <w:rPr>
          <w:rFonts w:ascii="Arial" w:hAnsi="Arial" w:cs="Arial"/>
          <w:color w:val="000000" w:themeColor="text1"/>
        </w:rPr>
        <w:t>;</w:t>
      </w:r>
    </w:p>
    <w:p w:rsidR="0004067A" w:rsidRDefault="00E4301C" w:rsidP="00E4301C">
      <w:pPr>
        <w:ind w:firstLine="709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E4301C">
        <w:rPr>
          <w:rFonts w:ascii="Arial" w:hAnsi="Arial" w:cs="Arial"/>
          <w:color w:val="000000" w:themeColor="text1"/>
          <w:szCs w:val="24"/>
          <w:shd w:val="clear" w:color="auto" w:fill="FFFFFF"/>
        </w:rPr>
        <w:t>O Código de Ética dos Profissionais de Enfermage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m</w:t>
      </w:r>
      <w:r w:rsidRPr="00E4301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(</w:t>
      </w:r>
      <w:r w:rsidRPr="00E4301C">
        <w:rPr>
          <w:rStyle w:val="Forte"/>
          <w:rFonts w:ascii="Arial" w:hAnsi="Arial" w:cs="Arial"/>
          <w:b w:val="0"/>
          <w:color w:val="000000" w:themeColor="text1"/>
          <w:szCs w:val="24"/>
          <w:shd w:val="clear" w:color="auto" w:fill="FFFFFF"/>
        </w:rPr>
        <w:t>COFEN</w:t>
      </w:r>
      <w:r w:rsidRPr="00E4301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) assegura que é responsabilidade e dever do enfermeiro prestar assistência à pessoa, família e coletividade livre de danos decorrentes de imperícia, negligência ou imprudência e que a enfermagem deve garantir assistência com segurança e prestar informações </w:t>
      </w:r>
      <w:r w:rsidRPr="00E4301C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 xml:space="preserve">adequadas à pessoa e à família sobre os direitos, riscos, intercorrência e benefícios acerca da assistência de enfermagem (SILVA </w:t>
      </w:r>
      <w:proofErr w:type="gramStart"/>
      <w:r w:rsidRPr="00E4301C">
        <w:rPr>
          <w:rFonts w:ascii="Arial" w:hAnsi="Arial" w:cs="Arial"/>
          <w:color w:val="000000" w:themeColor="text1"/>
          <w:szCs w:val="24"/>
          <w:shd w:val="clear" w:color="auto" w:fill="FFFFFF"/>
        </w:rPr>
        <w:t>et</w:t>
      </w:r>
      <w:proofErr w:type="gramEnd"/>
      <w:r w:rsidRPr="00E4301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al 2016).</w:t>
      </w:r>
    </w:p>
    <w:p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5.4 CUIDADO HUMANIZADO</w:t>
      </w:r>
    </w:p>
    <w:p w:rsidR="00E4301C" w:rsidRDefault="00E4301C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E4301C" w:rsidRPr="00E869DA" w:rsidRDefault="00E4301C" w:rsidP="00E869DA">
      <w:pPr>
        <w:ind w:firstLine="709"/>
        <w:rPr>
          <w:rFonts w:ascii="Arial" w:hAnsi="Arial" w:cs="Arial"/>
          <w:bCs/>
        </w:rPr>
      </w:pPr>
      <w:r w:rsidRPr="00E869DA">
        <w:rPr>
          <w:rFonts w:ascii="Arial" w:hAnsi="Arial" w:cs="Arial"/>
        </w:rPr>
        <w:t>A relação entre a equipe de enfermagem e o paciente cirúrgico é de fundamental importância para a percepção e a experiência cirúrgica. A atmosfera que envolve o paciente no período perioperatório (pré, trans e pós-operatório) pode incluir sentimentos, como medo do desconhecido, da morte, comprometimento da relação do paciente com seus familiares, preocupação com o retorno ao trabalho, entre outros. A experiência cirúrgica é subjetiva e requer um cuidado h</w:t>
      </w:r>
      <w:r w:rsidR="00E869DA" w:rsidRPr="00E869DA">
        <w:rPr>
          <w:rFonts w:ascii="Arial" w:hAnsi="Arial" w:cs="Arial"/>
        </w:rPr>
        <w:t xml:space="preserve">umanizado, qualificado e seguro (OLIVEIRA </w:t>
      </w:r>
      <w:proofErr w:type="gramStart"/>
      <w:r w:rsidR="00E869DA" w:rsidRPr="00E869DA">
        <w:rPr>
          <w:rFonts w:ascii="Arial" w:hAnsi="Arial" w:cs="Arial"/>
        </w:rPr>
        <w:t>et</w:t>
      </w:r>
      <w:proofErr w:type="gramEnd"/>
      <w:r w:rsidR="00E869DA" w:rsidRPr="00E869DA">
        <w:rPr>
          <w:rFonts w:ascii="Arial" w:hAnsi="Arial" w:cs="Arial"/>
        </w:rPr>
        <w:t xml:space="preserve"> al 2012).</w:t>
      </w:r>
    </w:p>
    <w:p w:rsidR="00E4301C" w:rsidRDefault="00E869DA" w:rsidP="00E869DA">
      <w:pPr>
        <w:ind w:firstLine="709"/>
        <w:rPr>
          <w:rFonts w:ascii="Arial" w:hAnsi="Arial" w:cs="Arial"/>
          <w:szCs w:val="24"/>
          <w:shd w:val="clear" w:color="auto" w:fill="FFFFFF"/>
        </w:rPr>
      </w:pPr>
      <w:r w:rsidRPr="00E869DA">
        <w:rPr>
          <w:rFonts w:ascii="Arial" w:hAnsi="Arial" w:cs="Arial"/>
          <w:szCs w:val="24"/>
          <w:shd w:val="clear" w:color="auto" w:fill="FFFFFF"/>
        </w:rPr>
        <w:t xml:space="preserve">No entanto o enfermeiro na equipe do centro cirúrgico prioriza funções mais burocráticas e administrativas em seu cotidiano, afastando-se do contato direto com o cliente e dificultando que se estabeleça um diálogo e um atendimento humanizado, deste modo a humanização estabelece a empatia com o cliente desde a sua admissão até o final da sua estadia na sala de recuperação anestésica (BERNARDES </w:t>
      </w:r>
      <w:proofErr w:type="gramStart"/>
      <w:r w:rsidRPr="00E869DA">
        <w:rPr>
          <w:rFonts w:ascii="Arial" w:hAnsi="Arial" w:cs="Arial"/>
          <w:szCs w:val="24"/>
          <w:shd w:val="clear" w:color="auto" w:fill="FFFFFF"/>
        </w:rPr>
        <w:t>et</w:t>
      </w:r>
      <w:proofErr w:type="gramEnd"/>
      <w:r w:rsidRPr="00E869DA">
        <w:rPr>
          <w:rFonts w:ascii="Arial" w:hAnsi="Arial" w:cs="Arial"/>
          <w:szCs w:val="24"/>
          <w:shd w:val="clear" w:color="auto" w:fill="FFFFFF"/>
        </w:rPr>
        <w:t xml:space="preserve"> al 2021).</w:t>
      </w:r>
    </w:p>
    <w:p w:rsidR="00E869DA" w:rsidRDefault="00E869DA" w:rsidP="00E869DA">
      <w:pPr>
        <w:ind w:firstLine="709"/>
        <w:rPr>
          <w:rFonts w:ascii="Arial" w:hAnsi="Arial" w:cs="Arial"/>
          <w:color w:val="000000" w:themeColor="text1"/>
        </w:rPr>
      </w:pPr>
      <w:r w:rsidRPr="00B425D4">
        <w:rPr>
          <w:rFonts w:ascii="Arial" w:hAnsi="Arial" w:cs="Arial"/>
          <w:color w:val="000000" w:themeColor="text1"/>
        </w:rPr>
        <w:t xml:space="preserve">Deste modo percebe se que as equipes de enfermagem dentro dos centros cirúrgicos </w:t>
      </w:r>
      <w:r w:rsidR="00B425D4" w:rsidRPr="00B425D4">
        <w:rPr>
          <w:rFonts w:ascii="Arial" w:hAnsi="Arial" w:cs="Arial"/>
          <w:color w:val="000000" w:themeColor="text1"/>
        </w:rPr>
        <w:t>tem buscado</w:t>
      </w:r>
      <w:r w:rsidRPr="00B425D4">
        <w:rPr>
          <w:rFonts w:ascii="Arial" w:hAnsi="Arial" w:cs="Arial"/>
          <w:color w:val="000000" w:themeColor="text1"/>
        </w:rPr>
        <w:t xml:space="preserve"> por uma assistência humanizada, em busca de promover o bem-estar do ser humano, considerando sua liberdade, unicidade e dignidade, atuando na promoção da saúde, prevenção de enfermidades, no transcurso de doenças e agravos, nas incapacidades e no processo de morte</w:t>
      </w:r>
      <w:r w:rsidR="00B425D4" w:rsidRPr="00B425D4">
        <w:rPr>
          <w:rFonts w:ascii="Arial" w:hAnsi="Arial" w:cs="Arial"/>
          <w:color w:val="000000" w:themeColor="text1"/>
        </w:rPr>
        <w:t xml:space="preserve"> (REIS e AMARAL, 2018).</w:t>
      </w:r>
    </w:p>
    <w:p w:rsidR="00025A27" w:rsidRPr="00A852C4" w:rsidRDefault="00025A27" w:rsidP="00E869DA">
      <w:pPr>
        <w:ind w:firstLine="709"/>
        <w:rPr>
          <w:rFonts w:ascii="Arial" w:hAnsi="Arial" w:cs="Arial"/>
          <w:bCs/>
          <w:color w:val="000000" w:themeColor="text1"/>
          <w:szCs w:val="24"/>
        </w:rPr>
      </w:pPr>
      <w:r w:rsidRPr="00A852C4">
        <w:rPr>
          <w:rFonts w:ascii="Arial" w:hAnsi="Arial" w:cs="Arial"/>
        </w:rPr>
        <w:t>A humanização do cuidado foi interpretada como um processo que visa melhorar o atendimento ao cliente, proporcionando</w:t>
      </w:r>
      <w:r w:rsidR="00A852C4" w:rsidRPr="00A852C4">
        <w:rPr>
          <w:rFonts w:ascii="Arial" w:hAnsi="Arial" w:cs="Arial"/>
        </w:rPr>
        <w:t xml:space="preserve"> </w:t>
      </w:r>
      <w:r w:rsidRPr="00A852C4">
        <w:rPr>
          <w:rFonts w:ascii="Arial" w:hAnsi="Arial" w:cs="Arial"/>
        </w:rPr>
        <w:t>lhe bem-estar, acolhimento e que envolve in</w:t>
      </w:r>
      <w:r w:rsidR="00A852C4">
        <w:rPr>
          <w:rFonts w:ascii="Arial" w:hAnsi="Arial" w:cs="Arial"/>
        </w:rPr>
        <w:t>teração entre equipe e paciente,</w:t>
      </w:r>
      <w:r w:rsidRPr="00A852C4">
        <w:rPr>
          <w:rFonts w:ascii="Arial" w:hAnsi="Arial" w:cs="Arial"/>
        </w:rPr>
        <w:t xml:space="preserve"> </w:t>
      </w:r>
      <w:r w:rsidR="00A852C4">
        <w:rPr>
          <w:rFonts w:ascii="Arial" w:hAnsi="Arial" w:cs="Arial"/>
        </w:rPr>
        <w:t>o</w:t>
      </w:r>
      <w:r w:rsidRPr="00A852C4">
        <w:rPr>
          <w:rFonts w:ascii="Arial" w:hAnsi="Arial" w:cs="Arial"/>
        </w:rPr>
        <w:t xml:space="preserve"> acolhimento é traduzido como o ato de dar proteção e guarida. Envolve ética, atendimento igualitário, individualizado, responsabilização, cuidado e apoio ao paciente. Entre as medidas de humanização adotadas destacou-se a atenção ao paciente nos momentos de admi</w:t>
      </w:r>
      <w:r w:rsidR="00A852C4" w:rsidRPr="00A852C4">
        <w:rPr>
          <w:rFonts w:ascii="Arial" w:hAnsi="Arial" w:cs="Arial"/>
        </w:rPr>
        <w:t>ssão e o preenchimento do checkl</w:t>
      </w:r>
      <w:r w:rsidRPr="00A852C4">
        <w:rPr>
          <w:rFonts w:ascii="Arial" w:hAnsi="Arial" w:cs="Arial"/>
        </w:rPr>
        <w:t>ist de cirurgia segura. Esse grupo de profissionais considera importante a assistência humanizada, porém, na prática profissional, encontra dificuldades na efetiva implementação, devido à demanda de trabalho, em especial, o burocrático</w:t>
      </w:r>
      <w:r w:rsidR="00A852C4" w:rsidRPr="00A852C4">
        <w:rPr>
          <w:rFonts w:ascii="Arial" w:hAnsi="Arial" w:cs="Arial"/>
        </w:rPr>
        <w:t xml:space="preserve"> (OLIVEIRA </w:t>
      </w:r>
      <w:proofErr w:type="gramStart"/>
      <w:r w:rsidR="00A852C4" w:rsidRPr="00A852C4">
        <w:rPr>
          <w:rFonts w:ascii="Arial" w:hAnsi="Arial" w:cs="Arial"/>
        </w:rPr>
        <w:t>et</w:t>
      </w:r>
      <w:proofErr w:type="gramEnd"/>
      <w:r w:rsidR="00A852C4" w:rsidRPr="00A852C4">
        <w:rPr>
          <w:rFonts w:ascii="Arial" w:hAnsi="Arial" w:cs="Arial"/>
        </w:rPr>
        <w:t xml:space="preserve"> al 2012).</w:t>
      </w:r>
    </w:p>
    <w:p w:rsidR="00994D97" w:rsidRDefault="00B425D4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5.5</w:t>
      </w:r>
      <w:r w:rsidR="00994D97">
        <w:rPr>
          <w:rFonts w:ascii="Arial" w:hAnsi="Arial" w:cs="Arial"/>
          <w:bCs/>
        </w:rPr>
        <w:t xml:space="preserve"> </w:t>
      </w:r>
      <w:r w:rsidR="00A41F5F">
        <w:rPr>
          <w:rFonts w:ascii="Arial" w:hAnsi="Arial" w:cs="Arial"/>
          <w:bCs/>
        </w:rPr>
        <w:t>CHECKLIST</w:t>
      </w:r>
      <w:r w:rsidR="00FD5EFE">
        <w:rPr>
          <w:rFonts w:ascii="Arial" w:hAnsi="Arial" w:cs="Arial"/>
          <w:bCs/>
        </w:rPr>
        <w:t xml:space="preserve"> E CONSULTA DE ENFERMAGEM</w:t>
      </w:r>
    </w:p>
    <w:p w:rsidR="00B425D4" w:rsidRDefault="00B425D4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B425D4" w:rsidRDefault="00B425D4" w:rsidP="00B425D4">
      <w:pPr>
        <w:ind w:firstLine="709"/>
        <w:rPr>
          <w:rFonts w:ascii="Arial" w:hAnsi="Arial" w:cs="Arial"/>
        </w:rPr>
      </w:pPr>
      <w:r w:rsidRPr="00B425D4">
        <w:rPr>
          <w:rFonts w:ascii="Arial" w:hAnsi="Arial" w:cs="Arial"/>
        </w:rPr>
        <w:t xml:space="preserve">Dentro do cenário hospitalar, o Bloco Cirúrgico destaca-se como uma de suas áreas de maior importância, considerando o número de procedimentos realizados, a alta complexidade de equipamentos e de pessoal qualificado para a realização de intervenções cirúrgicas, tornando assim um local crítico e que demanda grande parte dos investimentos das instituições hospitalares (MINISTÉRIO DA SAÚDE, 2011 apud PAIVA </w:t>
      </w:r>
      <w:proofErr w:type="gramStart"/>
      <w:r w:rsidRPr="00B425D4">
        <w:rPr>
          <w:rFonts w:ascii="Arial" w:hAnsi="Arial" w:cs="Arial"/>
        </w:rPr>
        <w:t>et</w:t>
      </w:r>
      <w:proofErr w:type="gramEnd"/>
      <w:r w:rsidRPr="00B425D4">
        <w:rPr>
          <w:rFonts w:ascii="Arial" w:hAnsi="Arial" w:cs="Arial"/>
        </w:rPr>
        <w:t xml:space="preserve"> al 2015).</w:t>
      </w:r>
    </w:p>
    <w:p w:rsidR="00B425D4" w:rsidRDefault="00025A27" w:rsidP="00B425D4">
      <w:pPr>
        <w:ind w:firstLine="709"/>
        <w:rPr>
          <w:rFonts w:ascii="Arial" w:hAnsi="Arial" w:cs="Arial"/>
        </w:rPr>
      </w:pPr>
      <w:r w:rsidRPr="00025A27">
        <w:rPr>
          <w:rFonts w:ascii="Arial" w:hAnsi="Arial" w:cs="Arial"/>
        </w:rPr>
        <w:t>É considerada cirurgia qualquer procedimento que aconteça na sala de operações envolvendo a incisão, excisão, manipulação ou sutura de tecido, que normalmente requer anestesia regional ou geral, ou sedação profunda para efetuar o controle da dor</w:t>
      </w:r>
      <w:r>
        <w:rPr>
          <w:rFonts w:ascii="Arial" w:hAnsi="Arial" w:cs="Arial"/>
        </w:rPr>
        <w:t xml:space="preserve"> (</w:t>
      </w:r>
      <w:r w:rsidRPr="00025A27">
        <w:rPr>
          <w:rFonts w:ascii="Arial" w:hAnsi="Arial" w:cs="Arial"/>
        </w:rPr>
        <w:t>ORGANIZAÇÃO PAN-AMERICANA DA SAÚDE</w:t>
      </w:r>
      <w:r>
        <w:rPr>
          <w:rFonts w:ascii="Arial" w:hAnsi="Arial" w:cs="Arial"/>
        </w:rPr>
        <w:t xml:space="preserve"> 2009 apud PAIVA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al 2015). </w:t>
      </w:r>
    </w:p>
    <w:p w:rsidR="00025A27" w:rsidRDefault="00025A27" w:rsidP="00B425D4">
      <w:pPr>
        <w:ind w:firstLine="709"/>
        <w:rPr>
          <w:rFonts w:ascii="Arial" w:hAnsi="Arial" w:cs="Arial"/>
          <w:color w:val="000000" w:themeColor="text1"/>
        </w:rPr>
      </w:pPr>
      <w:r w:rsidRPr="00025A27">
        <w:rPr>
          <w:rFonts w:ascii="Arial" w:hAnsi="Arial" w:cs="Arial"/>
          <w:color w:val="000000" w:themeColor="text1"/>
        </w:rPr>
        <w:t xml:space="preserve">A Organização Mundial da Saúde, que exige das instituições hospitalares a realização do checklist e que tem sido implantado por elas, cabe ainda, principalmente ao profissional de saúde, o entendimento da importância dessa ferramenta e de sua adesão a esse processo, de forma a garantir a diminuição do número de erros durante o procedimento cirúrgico. Essa realidade nos mostra uma necessidade constante, por parte das lideranças, de motivação da equipe a fim de fazer com que ela perceba a importância que cada profissional possui na segurança do paciente (PAIVA </w:t>
      </w:r>
      <w:proofErr w:type="gramStart"/>
      <w:r w:rsidRPr="00025A27">
        <w:rPr>
          <w:rFonts w:ascii="Arial" w:hAnsi="Arial" w:cs="Arial"/>
          <w:color w:val="000000" w:themeColor="text1"/>
        </w:rPr>
        <w:t>et</w:t>
      </w:r>
      <w:proofErr w:type="gramEnd"/>
      <w:r w:rsidRPr="00025A27">
        <w:rPr>
          <w:rFonts w:ascii="Arial" w:hAnsi="Arial" w:cs="Arial"/>
          <w:color w:val="000000" w:themeColor="text1"/>
        </w:rPr>
        <w:t xml:space="preserve"> al 2015).</w:t>
      </w:r>
    </w:p>
    <w:p w:rsidR="00A852C4" w:rsidRPr="00A852C4" w:rsidRDefault="00A852C4" w:rsidP="00B425D4">
      <w:pPr>
        <w:ind w:firstLine="709"/>
        <w:rPr>
          <w:rFonts w:ascii="Arial" w:hAnsi="Arial" w:cs="Arial"/>
          <w:color w:val="000000" w:themeColor="text1"/>
        </w:rPr>
      </w:pPr>
      <w:r w:rsidRPr="00A852C4">
        <w:rPr>
          <w:rFonts w:ascii="Arial" w:hAnsi="Arial" w:cs="Arial"/>
        </w:rPr>
        <w:t>A consulta de enfermagem pré-operatória visa orientações e cuidados a serem realizados antes e após a cirurgia para minimizar complicações e até mesmo do cancelame</w:t>
      </w:r>
      <w:r>
        <w:rPr>
          <w:rFonts w:ascii="Arial" w:hAnsi="Arial" w:cs="Arial"/>
        </w:rPr>
        <w:t>nto cirúr</w:t>
      </w:r>
      <w:r w:rsidRPr="00A852C4">
        <w:rPr>
          <w:rFonts w:ascii="Arial" w:hAnsi="Arial" w:cs="Arial"/>
        </w:rPr>
        <w:t>gico, instrumentalizando o paciente/família acerca do procedimento anestésico e possíveis complicações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SILVA, 2019).</w:t>
      </w:r>
    </w:p>
    <w:p w:rsidR="00025A27" w:rsidRPr="00025A27" w:rsidRDefault="00025A27" w:rsidP="00B425D4">
      <w:pPr>
        <w:ind w:firstLine="709"/>
        <w:rPr>
          <w:rFonts w:ascii="Arial" w:hAnsi="Arial" w:cs="Arial"/>
          <w:bCs/>
          <w:color w:val="000000" w:themeColor="text1"/>
        </w:rPr>
      </w:pPr>
    </w:p>
    <w:p w:rsidR="00B425D4" w:rsidRDefault="00B425D4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B425D4" w:rsidRDefault="00B425D4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</w:p>
    <w:p w:rsidR="00A41F5F" w:rsidRPr="00994D97" w:rsidRDefault="00B425D4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5.6</w:t>
      </w:r>
      <w:r w:rsidR="00A41F5F">
        <w:rPr>
          <w:rFonts w:ascii="Arial" w:hAnsi="Arial" w:cs="Arial"/>
          <w:bCs/>
        </w:rPr>
        <w:t xml:space="preserve"> </w:t>
      </w:r>
      <w:r w:rsidR="009D1657">
        <w:rPr>
          <w:rFonts w:ascii="Arial" w:hAnsi="Arial" w:cs="Arial"/>
          <w:bCs/>
        </w:rPr>
        <w:t xml:space="preserve">CONCIENTIZAÇÃO </w:t>
      </w:r>
      <w:r w:rsidR="00A41F5F">
        <w:rPr>
          <w:rFonts w:ascii="Arial" w:hAnsi="Arial" w:cs="Arial"/>
          <w:bCs/>
        </w:rPr>
        <w:t>DA EQUIPE</w:t>
      </w:r>
      <w:r w:rsidR="009D1657">
        <w:rPr>
          <w:rFonts w:ascii="Arial" w:hAnsi="Arial" w:cs="Arial"/>
          <w:bCs/>
        </w:rPr>
        <w:t xml:space="preserve"> DE ENFERMAGEM SOBRE A IMPORTANCIA DO CHECKLIST</w:t>
      </w: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9448C1" w:rsidRDefault="009448C1" w:rsidP="008E4E9D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9448C1" w:rsidRDefault="008E4E9D" w:rsidP="008E4E9D">
      <w:pPr>
        <w:spacing w:line="240" w:lineRule="auto"/>
        <w:ind w:firstLine="0"/>
        <w:rPr>
          <w:rFonts w:ascii="Arial" w:hAnsi="Arial" w:cs="Arial"/>
        </w:rPr>
      </w:pPr>
      <w:proofErr w:type="gramStart"/>
      <w:r w:rsidRPr="008E4E9D">
        <w:rPr>
          <w:rFonts w:ascii="Arial" w:hAnsi="Arial" w:cs="Arial"/>
          <w:b/>
        </w:rPr>
        <w:t>6</w:t>
      </w:r>
      <w:proofErr w:type="gramEnd"/>
      <w:r>
        <w:rPr>
          <w:rFonts w:ascii="Arial" w:hAnsi="Arial" w:cs="Arial"/>
        </w:rPr>
        <w:t xml:space="preserve"> </w:t>
      </w:r>
      <w:r w:rsidRPr="008E4E9D">
        <w:rPr>
          <w:rFonts w:ascii="Arial" w:hAnsi="Arial" w:cs="Arial"/>
          <w:b/>
        </w:rPr>
        <w:t>CONSIDERAÇÕES FINAIS</w:t>
      </w:r>
    </w:p>
    <w:p w:rsidR="009448C1" w:rsidRPr="00A46052" w:rsidRDefault="008E4E9D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7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448C1" w:rsidRPr="00A46052">
        <w:rPr>
          <w:rFonts w:ascii="Arial" w:hAnsi="Arial" w:cs="Arial"/>
          <w:b/>
          <w:bCs/>
        </w:rPr>
        <w:t xml:space="preserve"> CRONOGRAMA</w:t>
      </w:r>
    </w:p>
    <w:p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607403" cy="2619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26951" t="42344" r="25265" b="17958"/>
                    <a:stretch/>
                  </pic:blipFill>
                  <pic:spPr bwMode="auto">
                    <a:xfrm>
                      <a:off x="0" y="0"/>
                      <a:ext cx="5612231" cy="262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 xml:space="preserve">8. RESULTADOS ESPERADOS </w:t>
      </w: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:rsidR="000A3EFB" w:rsidRDefault="008C4D3F" w:rsidP="000A3EFB">
      <w:pPr>
        <w:pStyle w:val="Ttulo6"/>
        <w:jc w:val="both"/>
        <w:rPr>
          <w:rFonts w:ascii="Arial" w:hAnsi="Arial" w:cs="Arial"/>
        </w:rPr>
      </w:pPr>
      <w:bookmarkStart w:id="1" w:name="_Toc18663907"/>
      <w:bookmarkStart w:id="2" w:name="_Toc18664081"/>
      <w:bookmarkStart w:id="3" w:name="_Toc18664506"/>
      <w:r w:rsidRPr="00B15580">
        <w:rPr>
          <w:rFonts w:ascii="Arial" w:hAnsi="Arial" w:cs="Arial"/>
        </w:rPr>
        <w:t>REFERÊNCIAS</w:t>
      </w:r>
      <w:bookmarkEnd w:id="1"/>
      <w:bookmarkEnd w:id="2"/>
      <w:bookmarkEnd w:id="3"/>
      <w:r w:rsidR="000A3EFB">
        <w:rPr>
          <w:rFonts w:ascii="Arial" w:hAnsi="Arial" w:cs="Arial"/>
        </w:rPr>
        <w:t xml:space="preserve"> BIBLIOGRÁFICAS</w:t>
      </w:r>
    </w:p>
    <w:p w:rsidR="000A3EFB" w:rsidRPr="000A3EFB" w:rsidRDefault="000A3EFB" w:rsidP="000A3EFB">
      <w:pPr>
        <w:pStyle w:val="Default"/>
      </w:pPr>
      <w:r>
        <w:t xml:space="preserve">SILVA, Lucas Alves. </w:t>
      </w:r>
      <w:r>
        <w:rPr>
          <w:b/>
          <w:bCs/>
          <w:sz w:val="23"/>
          <w:szCs w:val="23"/>
        </w:rPr>
        <w:t xml:space="preserve">ADESÃO A APLICAÇÃO DA LISTA DE VERIFICAÇÃO DE SEGURANÇA CIRÚRGICA. </w:t>
      </w:r>
      <w:r>
        <w:t xml:space="preserve"> </w:t>
      </w:r>
      <w:r>
        <w:rPr>
          <w:sz w:val="23"/>
          <w:szCs w:val="23"/>
        </w:rPr>
        <w:t xml:space="preserve">Anápolis-GO, 2019. Disponível em: </w:t>
      </w:r>
    </w:p>
    <w:p w:rsidR="0091341C" w:rsidRDefault="005A60F0" w:rsidP="00DB67B5">
      <w:pPr>
        <w:ind w:firstLine="0"/>
        <w:rPr>
          <w:rFonts w:ascii="Arial" w:hAnsi="Arial" w:cs="Arial"/>
        </w:rPr>
      </w:pPr>
      <w:hyperlink r:id="rId17" w:history="1">
        <w:r w:rsidR="000A3EFB" w:rsidRPr="008734D1">
          <w:rPr>
            <w:rStyle w:val="Hyperlink"/>
            <w:rFonts w:ascii="Arial" w:hAnsi="Arial" w:cs="Arial"/>
          </w:rPr>
          <w:t>http://repositorio.aee.edu.br/</w:t>
        </w:r>
      </w:hyperlink>
    </w:p>
    <w:p w:rsidR="00E76A69" w:rsidRDefault="00E76A69" w:rsidP="00B31AEC">
      <w:pPr>
        <w:pStyle w:val="Default"/>
        <w:rPr>
          <w:sz w:val="23"/>
          <w:szCs w:val="23"/>
        </w:rPr>
      </w:pPr>
      <w:r>
        <w:t xml:space="preserve">DIAS, B.B; SANTOS, </w:t>
      </w:r>
      <w:proofErr w:type="spellStart"/>
      <w:proofErr w:type="gramStart"/>
      <w:r>
        <w:t>K.W.</w:t>
      </w:r>
      <w:proofErr w:type="spellEnd"/>
      <w:proofErr w:type="gramEnd"/>
      <w:r>
        <w:t xml:space="preserve">S; SILVA, </w:t>
      </w:r>
      <w:proofErr w:type="spellStart"/>
      <w:r>
        <w:t>I.C.</w:t>
      </w:r>
      <w:proofErr w:type="spellEnd"/>
      <w:r>
        <w:t xml:space="preserve"> </w:t>
      </w:r>
      <w:r>
        <w:rPr>
          <w:b/>
          <w:bCs/>
          <w:sz w:val="23"/>
          <w:szCs w:val="23"/>
        </w:rPr>
        <w:t xml:space="preserve">INCIDENTES E EVENTOS ADVERSOS EM UNIDADE DE TERAPIA INTENSIVA. </w:t>
      </w:r>
      <w:r w:rsidR="00B31AEC">
        <w:rPr>
          <w:sz w:val="23"/>
          <w:szCs w:val="23"/>
        </w:rPr>
        <w:t xml:space="preserve">Goiânia, 2020. Disponível em: </w:t>
      </w:r>
      <w:hyperlink r:id="rId18" w:history="1">
        <w:r w:rsidR="00B31AEC" w:rsidRPr="008734D1">
          <w:rPr>
            <w:rStyle w:val="Hyperlink"/>
            <w:sz w:val="23"/>
            <w:szCs w:val="23"/>
          </w:rPr>
          <w:t>https://repositorio.pucgoias.edu.br/</w:t>
        </w:r>
      </w:hyperlink>
    </w:p>
    <w:p w:rsidR="00161A42" w:rsidRDefault="00161A42" w:rsidP="00B31A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31AEC" w:rsidRDefault="00B31AEC" w:rsidP="00B31AEC">
      <w:pPr>
        <w:pStyle w:val="Default"/>
      </w:pPr>
      <w:r>
        <w:rPr>
          <w:sz w:val="23"/>
          <w:szCs w:val="23"/>
        </w:rPr>
        <w:t xml:space="preserve">GOMES, </w:t>
      </w:r>
      <w:proofErr w:type="spellStart"/>
      <w:proofErr w:type="gramStart"/>
      <w:r>
        <w:rPr>
          <w:sz w:val="23"/>
          <w:szCs w:val="23"/>
        </w:rPr>
        <w:t>C.D.P.</w:t>
      </w:r>
      <w:proofErr w:type="spellEnd"/>
      <w:proofErr w:type="gramEnd"/>
      <w:r>
        <w:rPr>
          <w:sz w:val="23"/>
          <w:szCs w:val="23"/>
        </w:rPr>
        <w:t xml:space="preserve">P; SANTOS, A.A; MACHADO, M.E; TREVISO,P.  </w:t>
      </w:r>
      <w:r>
        <w:t xml:space="preserve">PERCEPÇÃO DE UMA EQUIPE DE ENFERMAGEM SOBRE A UTILIZAÇÃO DO CHECKLIST CIRÚRGICO. Porto Alegre (RS), Brasil.2016. </w:t>
      </w:r>
      <w:r w:rsidR="00411895">
        <w:t>Disponível</w:t>
      </w:r>
      <w:r>
        <w:t xml:space="preserve"> em: </w:t>
      </w:r>
      <w:proofErr w:type="gramStart"/>
      <w:r>
        <w:t>revista</w:t>
      </w:r>
      <w:r w:rsidR="00411895">
        <w:t>.</w:t>
      </w:r>
      <w:proofErr w:type="gramEnd"/>
      <w:r w:rsidR="00411895">
        <w:t>sobecc.org.</w:t>
      </w:r>
      <w:proofErr w:type="spellStart"/>
      <w:r w:rsidR="00411895">
        <w:t>br</w:t>
      </w:r>
      <w:proofErr w:type="spellEnd"/>
    </w:p>
    <w:p w:rsidR="00161A42" w:rsidRDefault="00161A42" w:rsidP="00B31AEC">
      <w:pPr>
        <w:pStyle w:val="Default"/>
      </w:pPr>
    </w:p>
    <w:p w:rsidR="00161A42" w:rsidRPr="00B31AEC" w:rsidRDefault="00161A42" w:rsidP="00B31AEC">
      <w:pPr>
        <w:pStyle w:val="Default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MORAES, </w:t>
      </w:r>
      <w:proofErr w:type="spellStart"/>
      <w:proofErr w:type="gramStart"/>
      <w:r>
        <w:rPr>
          <w:sz w:val="23"/>
          <w:szCs w:val="23"/>
          <w:shd w:val="clear" w:color="auto" w:fill="FFFFFF"/>
        </w:rPr>
        <w:t>C.L.</w:t>
      </w:r>
      <w:proofErr w:type="spellEnd"/>
      <w:proofErr w:type="gramEnd"/>
      <w:r>
        <w:rPr>
          <w:sz w:val="23"/>
          <w:szCs w:val="23"/>
          <w:shd w:val="clear" w:color="auto" w:fill="FFFFFF"/>
        </w:rPr>
        <w:t xml:space="preserve">K; NETO, J. G; SANTOS, </w:t>
      </w:r>
      <w:proofErr w:type="spellStart"/>
      <w:r>
        <w:rPr>
          <w:sz w:val="23"/>
          <w:szCs w:val="23"/>
          <w:shd w:val="clear" w:color="auto" w:fill="FFFFFF"/>
        </w:rPr>
        <w:t>L.G.O.</w:t>
      </w:r>
      <w:proofErr w:type="spellEnd"/>
      <w:r>
        <w:rPr>
          <w:sz w:val="23"/>
          <w:szCs w:val="23"/>
          <w:shd w:val="clear" w:color="auto" w:fill="FFFFFF"/>
        </w:rPr>
        <w:t xml:space="preserve"> A percepção da equipe de enfermagem acerca da utilização do checklist de cirurgia segura no centro cirúrgico em uma maternidade do Sul do Brasil. </w:t>
      </w:r>
      <w:proofErr w:type="spellStart"/>
      <w:r>
        <w:rPr>
          <w:sz w:val="23"/>
          <w:szCs w:val="23"/>
          <w:shd w:val="clear" w:color="auto" w:fill="FFFFFF"/>
        </w:rPr>
        <w:t>Glob</w:t>
      </w:r>
      <w:proofErr w:type="spellEnd"/>
      <w:r>
        <w:rPr>
          <w:sz w:val="23"/>
          <w:szCs w:val="23"/>
          <w:shd w:val="clear" w:color="auto" w:fill="FFFFFF"/>
        </w:rPr>
        <w:t xml:space="preserve"> </w:t>
      </w:r>
      <w:proofErr w:type="spellStart"/>
      <w:r>
        <w:rPr>
          <w:sz w:val="23"/>
          <w:szCs w:val="23"/>
          <w:shd w:val="clear" w:color="auto" w:fill="FFFFFF"/>
        </w:rPr>
        <w:t>Acad</w:t>
      </w:r>
      <w:proofErr w:type="spellEnd"/>
      <w:r>
        <w:rPr>
          <w:sz w:val="23"/>
          <w:szCs w:val="23"/>
          <w:shd w:val="clear" w:color="auto" w:fill="FFFFFF"/>
        </w:rPr>
        <w:t xml:space="preserve"> </w:t>
      </w:r>
      <w:proofErr w:type="spellStart"/>
      <w:r>
        <w:rPr>
          <w:sz w:val="23"/>
          <w:szCs w:val="23"/>
          <w:shd w:val="clear" w:color="auto" w:fill="FFFFFF"/>
        </w:rPr>
        <w:t>Nurs</w:t>
      </w:r>
      <w:proofErr w:type="spellEnd"/>
      <w:r>
        <w:rPr>
          <w:sz w:val="23"/>
          <w:szCs w:val="23"/>
          <w:shd w:val="clear" w:color="auto" w:fill="FFFFFF"/>
        </w:rPr>
        <w:t xml:space="preserve">. 2020. Disponível em: </w:t>
      </w:r>
      <w:proofErr w:type="gramStart"/>
      <w:r w:rsidRPr="00161A42">
        <w:rPr>
          <w:sz w:val="23"/>
          <w:szCs w:val="23"/>
          <w:shd w:val="clear" w:color="auto" w:fill="FFFFFF"/>
        </w:rPr>
        <w:t>https</w:t>
      </w:r>
      <w:proofErr w:type="gramEnd"/>
      <w:r w:rsidRPr="00161A42">
        <w:rPr>
          <w:sz w:val="23"/>
          <w:szCs w:val="23"/>
          <w:shd w:val="clear" w:color="auto" w:fill="FFFFFF"/>
        </w:rPr>
        <w:t>://globalacademicnursing.com/index.</w:t>
      </w:r>
    </w:p>
    <w:p w:rsidR="00666771" w:rsidRDefault="00666771" w:rsidP="00DB67B5">
      <w:pPr>
        <w:ind w:firstLine="0"/>
        <w:rPr>
          <w:rFonts w:ascii="Segoe UI" w:hAnsi="Segoe UI" w:cs="Segoe UI"/>
          <w:sz w:val="18"/>
          <w:szCs w:val="18"/>
          <w:shd w:val="clear" w:color="auto" w:fill="FFFFFF"/>
        </w:rPr>
      </w:pPr>
    </w:p>
    <w:p w:rsidR="000A3EFB" w:rsidRPr="00B15580" w:rsidRDefault="00666771" w:rsidP="00DB67B5">
      <w:pPr>
        <w:ind w:firstLine="0"/>
        <w:rPr>
          <w:rFonts w:ascii="Arial" w:hAnsi="Arial" w:cs="Arial"/>
          <w:highlight w:val="green"/>
        </w:rPr>
      </w:pPr>
      <w:r w:rsidRPr="00666771">
        <w:rPr>
          <w:rFonts w:ascii="Segoe UI" w:hAnsi="Segoe UI" w:cs="Segoe UI"/>
          <w:szCs w:val="24"/>
          <w:shd w:val="clear" w:color="auto" w:fill="FFFFFF"/>
        </w:rPr>
        <w:t xml:space="preserve">SILVA, H.R; MENDONÇA, W. A; GONÇALVES, R; PERES, S. C; </w:t>
      </w:r>
      <w:proofErr w:type="gramStart"/>
      <w:r w:rsidRPr="00666771">
        <w:rPr>
          <w:rFonts w:ascii="Segoe UI" w:hAnsi="Segoe UI" w:cs="Segoe UI"/>
          <w:szCs w:val="24"/>
          <w:shd w:val="clear" w:color="auto" w:fill="FFFFFF"/>
        </w:rPr>
        <w:t>BERTOLOSSI ,</w:t>
      </w:r>
      <w:proofErr w:type="gramEnd"/>
      <w:r w:rsidRPr="00666771">
        <w:rPr>
          <w:rFonts w:ascii="Segoe UI" w:hAnsi="Segoe UI" w:cs="Segoe UI"/>
          <w:szCs w:val="24"/>
          <w:shd w:val="clear" w:color="auto" w:fill="FFFFFF"/>
        </w:rPr>
        <w:t>M. C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. Percepção da equipe de enfermagem quanto as contribuições da utilização do checklist de cirurgia segura.2019.[s/l]. </w:t>
      </w:r>
      <w:proofErr w:type="spellStart"/>
      <w:r>
        <w:rPr>
          <w:rFonts w:ascii="Segoe UI" w:hAnsi="Segoe UI" w:cs="Segoe UI"/>
          <w:sz w:val="18"/>
          <w:szCs w:val="18"/>
          <w:shd w:val="clear" w:color="auto" w:fill="FFFFFF"/>
        </w:rPr>
        <w:t>Disponivel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em: </w:t>
      </w:r>
      <w:proofErr w:type="gramStart"/>
      <w:r w:rsidRPr="00666771">
        <w:rPr>
          <w:rFonts w:ascii="Segoe UI" w:hAnsi="Segoe UI" w:cs="Segoe UI"/>
          <w:sz w:val="18"/>
          <w:szCs w:val="18"/>
          <w:shd w:val="clear" w:color="auto" w:fill="FFFFFF"/>
        </w:rPr>
        <w:t>https</w:t>
      </w:r>
      <w:proofErr w:type="gramEnd"/>
      <w:r w:rsidRPr="00666771">
        <w:rPr>
          <w:rFonts w:ascii="Segoe UI" w:hAnsi="Segoe UI" w:cs="Segoe UI"/>
          <w:sz w:val="18"/>
          <w:szCs w:val="18"/>
          <w:shd w:val="clear" w:color="auto" w:fill="FFFFFF"/>
        </w:rPr>
        <w:t>://revistaenfermagematual.com.br/index.php/revist</w:t>
      </w:r>
      <w:r>
        <w:rPr>
          <w:rFonts w:ascii="Segoe UI" w:hAnsi="Segoe UI" w:cs="Segoe UI"/>
          <w:sz w:val="18"/>
          <w:szCs w:val="18"/>
          <w:shd w:val="clear" w:color="auto" w:fill="FFFFFF"/>
        </w:rPr>
        <w:t>a</w:t>
      </w:r>
    </w:p>
    <w:p w:rsidR="0032364A" w:rsidRDefault="0032364A">
      <w:pPr>
        <w:spacing w:after="200" w:line="276" w:lineRule="auto"/>
        <w:ind w:firstLine="0"/>
        <w:jc w:val="left"/>
      </w:pPr>
    </w:p>
    <w:p w:rsidR="00206C77" w:rsidRDefault="0032364A">
      <w:pPr>
        <w:spacing w:after="200" w:line="276" w:lineRule="auto"/>
        <w:ind w:firstLine="0"/>
        <w:jc w:val="left"/>
      </w:pPr>
      <w:r>
        <w:t xml:space="preserve">MARTINS, F.Z; AGNOL, </w:t>
      </w:r>
      <w:proofErr w:type="spellStart"/>
      <w:r>
        <w:t>C.M.</w:t>
      </w:r>
      <w:proofErr w:type="spellEnd"/>
      <w:r>
        <w:t xml:space="preserve"> Centro cirúrgico: desafios e estratégias do enfermeiro nas atividades gerenciais. </w:t>
      </w:r>
      <w:proofErr w:type="spellStart"/>
      <w:r>
        <w:t>Rev</w:t>
      </w:r>
      <w:proofErr w:type="spellEnd"/>
      <w:r>
        <w:t xml:space="preserve"> Gaúcha </w:t>
      </w:r>
      <w:proofErr w:type="spellStart"/>
      <w:r>
        <w:t>Enferm</w:t>
      </w:r>
      <w:proofErr w:type="spellEnd"/>
      <w:r>
        <w:t xml:space="preserve">. 2016 </w:t>
      </w:r>
      <w:proofErr w:type="gramStart"/>
      <w:r>
        <w:t>dez;</w:t>
      </w:r>
      <w:proofErr w:type="gramEnd"/>
      <w:r>
        <w:t>37(4):e56945.</w:t>
      </w:r>
      <w:proofErr w:type="spellStart"/>
      <w:r>
        <w:t>Disponivel</w:t>
      </w:r>
      <w:proofErr w:type="spellEnd"/>
      <w:r>
        <w:t xml:space="preserve"> em: </w:t>
      </w:r>
      <w:hyperlink r:id="rId19" w:history="1">
        <w:r w:rsidRPr="002F415C">
          <w:rPr>
            <w:rStyle w:val="Hyperlink"/>
          </w:rPr>
          <w:t>https://www.scielo.br/j/rgenf/a/GCCd3Fykn6dvqDc6dkCqHbM/?format=pdf&amp;lang=pt</w:t>
        </w:r>
      </w:hyperlink>
    </w:p>
    <w:p w:rsidR="00846DB4" w:rsidRDefault="00846DB4">
      <w:pPr>
        <w:spacing w:after="200" w:line="276" w:lineRule="auto"/>
        <w:ind w:firstLine="0"/>
        <w:jc w:val="left"/>
      </w:pPr>
      <w:r>
        <w:lastRenderedPageBreak/>
        <w:t xml:space="preserve">RESTIVO, D.F; ANDRADE, A.M; </w:t>
      </w:r>
      <w:proofErr w:type="gramStart"/>
      <w:r>
        <w:t>CAMPANA,</w:t>
      </w:r>
      <w:proofErr w:type="gramEnd"/>
      <w:r>
        <w:t>P;MARINHO,</w:t>
      </w:r>
      <w:proofErr w:type="spellStart"/>
      <w:r>
        <w:t>I.L.S.</w:t>
      </w:r>
      <w:proofErr w:type="spellEnd"/>
      <w:r>
        <w:t xml:space="preserve"> Enfermagem em Centro </w:t>
      </w:r>
      <w:proofErr w:type="spellStart"/>
      <w:r>
        <w:t>Cirugico</w:t>
      </w:r>
      <w:proofErr w:type="spellEnd"/>
      <w:r>
        <w:t xml:space="preserve">. </w:t>
      </w:r>
      <w:proofErr w:type="gramStart"/>
      <w:r>
        <w:t>Capitulo.</w:t>
      </w:r>
      <w:proofErr w:type="gramEnd"/>
      <w:r>
        <w:t xml:space="preserve">16.Página.196 a 210.Volume 2, São Caetano do Sul, SP. </w:t>
      </w:r>
      <w:proofErr w:type="spellStart"/>
      <w:r>
        <w:t>Yendis</w:t>
      </w:r>
      <w:proofErr w:type="spellEnd"/>
      <w:r>
        <w:t xml:space="preserve"> Editora, 2011.</w:t>
      </w:r>
    </w:p>
    <w:p w:rsidR="00F90AFE" w:rsidRDefault="00F90AFE">
      <w:pPr>
        <w:spacing w:after="200" w:line="276" w:lineRule="auto"/>
        <w:ind w:firstLine="0"/>
        <w:jc w:val="left"/>
      </w:pPr>
      <w:r>
        <w:t xml:space="preserve">MINISTERIO DA SAUDE. ASSISTÊNCIA CIRÚRGICA / ATENDIMENTO DE EMERGÊNCIA. </w:t>
      </w:r>
      <w:proofErr w:type="spellStart"/>
      <w:r>
        <w:t>Brasilia</w:t>
      </w:r>
      <w:proofErr w:type="spellEnd"/>
      <w:r>
        <w:t>, DF, 2003. Disponível em:</w:t>
      </w:r>
      <w:r w:rsidRPr="00F90AFE">
        <w:t xml:space="preserve"> </w:t>
      </w:r>
      <w:hyperlink r:id="rId20" w:history="1">
        <w:r w:rsidRPr="002F415C">
          <w:rPr>
            <w:rStyle w:val="Hyperlink"/>
          </w:rPr>
          <w:t>https://bvsms.saude.gov.br/bvs/publicacoes/profae/pae_cad5.pdf</w:t>
        </w:r>
      </w:hyperlink>
    </w:p>
    <w:p w:rsidR="00F90AFE" w:rsidRDefault="005824EF">
      <w:pPr>
        <w:spacing w:after="200" w:line="276" w:lineRule="auto"/>
        <w:ind w:firstLine="0"/>
        <w:jc w:val="left"/>
      </w:pPr>
      <w:r>
        <w:t xml:space="preserve">Andrea Cláudia Cardoso Rocha </w:t>
      </w:r>
      <w:r w:rsidR="00F90AFE">
        <w:t xml:space="preserve">SANTOS, F.S; MARQUES, </w:t>
      </w:r>
      <w:proofErr w:type="spellStart"/>
      <w:proofErr w:type="gramStart"/>
      <w:r w:rsidR="00F90AFE">
        <w:t>K.A.</w:t>
      </w:r>
      <w:proofErr w:type="spellEnd"/>
      <w:proofErr w:type="gramEnd"/>
      <w:r w:rsidR="00F90AFE">
        <w:t xml:space="preserve">M; SANTOS, L.S; JESUS, </w:t>
      </w:r>
      <w:proofErr w:type="spellStart"/>
      <w:r w:rsidR="00F90AFE">
        <w:t>P</w:t>
      </w:r>
      <w:r w:rsidR="0081172B">
        <w:t>.R.</w:t>
      </w:r>
      <w:proofErr w:type="spellEnd"/>
      <w:r w:rsidR="0081172B">
        <w:t xml:space="preserve"> O CENTRO CIRÚRGICO: ESTRUTURA ORGANIZACIONAL, FÍSICA E SALA PARA CIRURGIA GERAL. [s/l]. 2020. </w:t>
      </w:r>
      <w:r w:rsidR="0034367A">
        <w:t>Disponível</w:t>
      </w:r>
      <w:r w:rsidR="0081172B">
        <w:t xml:space="preserve"> em: </w:t>
      </w:r>
      <w:r w:rsidR="0081172B" w:rsidRPr="0081172B">
        <w:t>https://colegioequipeleopoldina.com.br/wp-content/uploads</w:t>
      </w:r>
    </w:p>
    <w:p w:rsidR="0032364A" w:rsidRDefault="0034367A">
      <w:pPr>
        <w:spacing w:after="200" w:line="276" w:lineRule="auto"/>
        <w:ind w:firstLine="0"/>
        <w:jc w:val="left"/>
      </w:pPr>
      <w:r>
        <w:rPr>
          <w:rFonts w:ascii="Arial" w:hAnsi="Arial" w:cs="Arial"/>
          <w:szCs w:val="24"/>
        </w:rPr>
        <w:t xml:space="preserve">BIBIOLTECA VIRTUAL EM SAUDE. </w:t>
      </w:r>
      <w:r>
        <w:t>CIRURGIAS SEGURAS SALVAM VIDAS.</w:t>
      </w:r>
      <w:r w:rsidRPr="0034367A">
        <w:t xml:space="preserve"> </w:t>
      </w:r>
      <w:r>
        <w:t xml:space="preserve">Brasília/DF, Brasil. 2009. Disponível em: </w:t>
      </w:r>
      <w:hyperlink r:id="rId21" w:history="1">
        <w:r w:rsidRPr="002F415C">
          <w:rPr>
            <w:rStyle w:val="Hyperlink"/>
          </w:rPr>
          <w:t>https://bvsms.saude.gov.br/</w:t>
        </w:r>
      </w:hyperlink>
    </w:p>
    <w:p w:rsidR="001E3271" w:rsidRDefault="001E3271">
      <w:pPr>
        <w:spacing w:after="200" w:line="276" w:lineRule="auto"/>
        <w:ind w:firstLine="0"/>
        <w:jc w:val="left"/>
      </w:pPr>
      <w:r>
        <w:t xml:space="preserve">ALPENDRE, F.T; </w:t>
      </w:r>
      <w:proofErr w:type="gramStart"/>
      <w:r>
        <w:t>CRUZ,</w:t>
      </w:r>
      <w:proofErr w:type="spellStart"/>
      <w:proofErr w:type="gramEnd"/>
      <w:r>
        <w:t>E.D.</w:t>
      </w:r>
      <w:proofErr w:type="spellEnd"/>
      <w:r>
        <w:t>A;  DYNIEWICZ, A.M; MANTOVANI, M.F; SILVA,</w:t>
      </w:r>
      <w:proofErr w:type="spellStart"/>
      <w:r>
        <w:t>A.E.B.</w:t>
      </w:r>
      <w:proofErr w:type="spellEnd"/>
      <w:r>
        <w:t>C; SANTOS,</w:t>
      </w:r>
      <w:proofErr w:type="spellStart"/>
      <w:r>
        <w:t>G.S.</w:t>
      </w:r>
      <w:proofErr w:type="spellEnd"/>
      <w:r>
        <w:t xml:space="preserve"> Cirurgia segura: validação de checklist pré e pós-operatório. Rev. Latino-Am. Enfermagem, 2017[s/l]. </w:t>
      </w:r>
      <w:proofErr w:type="spellStart"/>
      <w:r>
        <w:t>Disponivel</w:t>
      </w:r>
      <w:proofErr w:type="spellEnd"/>
      <w:r>
        <w:t xml:space="preserve"> em: </w:t>
      </w:r>
      <w:hyperlink r:id="rId22" w:history="1">
        <w:r w:rsidRPr="002F415C">
          <w:rPr>
            <w:rStyle w:val="Hyperlink"/>
          </w:rPr>
          <w:t>https://www.scielo.br/j/rlae/a/</w:t>
        </w:r>
      </w:hyperlink>
    </w:p>
    <w:p w:rsidR="005824EF" w:rsidRDefault="005824EF">
      <w:pPr>
        <w:spacing w:after="200" w:line="276" w:lineRule="auto"/>
        <w:ind w:firstLine="0"/>
        <w:jc w:val="left"/>
      </w:pPr>
      <w:r>
        <w:t xml:space="preserve">MENDES, </w:t>
      </w:r>
      <w:proofErr w:type="gramStart"/>
      <w:r>
        <w:t>A.C.</w:t>
      </w:r>
      <w:proofErr w:type="gramEnd"/>
      <w:r>
        <w:t>R; ROCHA, A.C.C; MARTINS,F; MORAIS, J; LIMA, L.M; SOUZA,</w:t>
      </w:r>
      <w:proofErr w:type="spellStart"/>
      <w:r>
        <w:t>M.B.</w:t>
      </w:r>
      <w:proofErr w:type="spellEnd"/>
      <w:r>
        <w:t xml:space="preserve"> CARTILHA DE SEGURANÇA DO PACIENTE – PASSO A PASSO PARA IMPLANTAÇÃO DO NÚCLEO DE SEGURANÇA DO PACIENTE. S/D, PARAIBA. Disponível em:  </w:t>
      </w:r>
      <w:hyperlink r:id="rId23" w:history="1">
        <w:r w:rsidRPr="00242838">
          <w:rPr>
            <w:rStyle w:val="Hyperlink"/>
          </w:rPr>
          <w:t>https://agevisa.pb.gov.br/documentos-pdf/seguranca-do-paciente/cartilha_agevisa-2.pdf</w:t>
        </w:r>
      </w:hyperlink>
    </w:p>
    <w:p w:rsidR="00FD4513" w:rsidRDefault="00FD4513">
      <w:pPr>
        <w:spacing w:after="200" w:line="276" w:lineRule="auto"/>
        <w:ind w:firstLine="0"/>
        <w:jc w:val="left"/>
      </w:pPr>
      <w:r>
        <w:t xml:space="preserve">SILVA, A.T; ALVES, M.G; SANCHES, R.S; TERRA, F.B; RESCK, </w:t>
      </w:r>
      <w:proofErr w:type="spellStart"/>
      <w:r>
        <w:t>Z.M.R.</w:t>
      </w:r>
      <w:proofErr w:type="spellEnd"/>
      <w:r>
        <w:t xml:space="preserve"> Assistência de enfermagem e o enfoque da segurança do paciente no cenário brasileiro.</w:t>
      </w:r>
      <w:r w:rsidRPr="00FD4513">
        <w:t xml:space="preserve"> </w:t>
      </w:r>
      <w:proofErr w:type="gramStart"/>
      <w:r>
        <w:t>rio</w:t>
      </w:r>
      <w:proofErr w:type="gramEnd"/>
      <w:r>
        <w:t xml:space="preserve"> de Janeiro, v. 40, n. 111, p. 292-301, OUT-DEZ 2016</w:t>
      </w:r>
      <w:r w:rsidR="002E47E3">
        <w:t xml:space="preserve">. </w:t>
      </w:r>
      <w:proofErr w:type="spellStart"/>
      <w:r w:rsidR="002E47E3">
        <w:t>Disponivel</w:t>
      </w:r>
      <w:proofErr w:type="spellEnd"/>
      <w:r w:rsidR="002E47E3">
        <w:t xml:space="preserve"> em: </w:t>
      </w:r>
      <w:r>
        <w:t xml:space="preserve"> </w:t>
      </w:r>
      <w:hyperlink r:id="rId24" w:history="1">
        <w:r w:rsidR="002E47E3" w:rsidRPr="00242838">
          <w:rPr>
            <w:rStyle w:val="Hyperlink"/>
          </w:rPr>
          <w:t>https://www.scielo.br/j/sdeb/a/cydBTwCPSdrtHLC4rmwJKvJ/?format=pdf&amp;lang=pt</w:t>
        </w:r>
      </w:hyperlink>
    </w:p>
    <w:p w:rsidR="005824EF" w:rsidRDefault="002E47E3">
      <w:pPr>
        <w:spacing w:after="200" w:line="276" w:lineRule="auto"/>
        <w:ind w:firstLine="0"/>
        <w:jc w:val="left"/>
        <w:rPr>
          <w:rFonts w:ascii="Verdana" w:hAnsi="Verdana"/>
          <w:color w:val="595959"/>
          <w:shd w:val="clear" w:color="auto" w:fill="FFFFFF"/>
        </w:rPr>
      </w:pPr>
      <w:r>
        <w:t xml:space="preserve">CAVALCANTE, </w:t>
      </w:r>
      <w:proofErr w:type="spellStart"/>
      <w:proofErr w:type="gramStart"/>
      <w:r>
        <w:t>A.K.C.</w:t>
      </w:r>
      <w:proofErr w:type="spellEnd"/>
      <w:proofErr w:type="gramEnd"/>
      <w:r>
        <w:t xml:space="preserve">B; ROCHA,R.C; NOGUEIRA,L.T; AVELINO, </w:t>
      </w:r>
      <w:proofErr w:type="spellStart"/>
      <w:r>
        <w:t>F.V.S.</w:t>
      </w:r>
      <w:proofErr w:type="spellEnd"/>
      <w:r>
        <w:t xml:space="preserve">D; ROCHA,S.S. </w:t>
      </w:r>
      <w:r>
        <w:rPr>
          <w:rFonts w:ascii="Verdana" w:hAnsi="Verdana"/>
          <w:b/>
          <w:bCs/>
          <w:color w:val="595959"/>
          <w:sz w:val="27"/>
          <w:szCs w:val="27"/>
          <w:shd w:val="clear" w:color="auto" w:fill="FFFFFF"/>
        </w:rPr>
        <w:t xml:space="preserve">Cuidado seguro ao paciente: contribuições da enfermagem. </w:t>
      </w:r>
      <w:hyperlink r:id="rId25" w:tgtFrame="_parent" w:history="1">
        <w:r>
          <w:rPr>
            <w:rStyle w:val="Hyperlink"/>
            <w:rFonts w:ascii="Arial" w:hAnsi="Arial" w:cs="Arial"/>
            <w:color w:val="707070"/>
            <w:sz w:val="17"/>
            <w:szCs w:val="17"/>
            <w:shd w:val="clear" w:color="auto" w:fill="FFFFFF"/>
          </w:rPr>
          <w:t xml:space="preserve">Vol. 31, No. </w:t>
        </w:r>
        <w:proofErr w:type="gramStart"/>
        <w:r>
          <w:rPr>
            <w:rStyle w:val="Hyperlink"/>
            <w:rFonts w:ascii="Arial" w:hAnsi="Arial" w:cs="Arial"/>
            <w:color w:val="707070"/>
            <w:sz w:val="17"/>
            <w:szCs w:val="17"/>
            <w:shd w:val="clear" w:color="auto" w:fill="FFFFFF"/>
          </w:rPr>
          <w:t>4</w:t>
        </w:r>
        <w:proofErr w:type="gramEnd"/>
        <w:r>
          <w:rPr>
            <w:rStyle w:val="Hyperlink"/>
            <w:rFonts w:ascii="Arial" w:hAnsi="Arial" w:cs="Arial"/>
            <w:color w:val="707070"/>
            <w:sz w:val="17"/>
            <w:szCs w:val="17"/>
            <w:shd w:val="clear" w:color="auto" w:fill="FFFFFF"/>
          </w:rPr>
          <w:t xml:space="preserve"> (2015)</w:t>
        </w:r>
      </w:hyperlink>
      <w:r w:rsidR="0004067A">
        <w:rPr>
          <w:rFonts w:ascii="Arial" w:hAnsi="Arial" w:cs="Arial"/>
          <w:color w:val="707070"/>
          <w:sz w:val="17"/>
          <w:szCs w:val="17"/>
          <w:shd w:val="clear" w:color="auto" w:fill="FFFFFF"/>
        </w:rPr>
        <w:t xml:space="preserve">. </w:t>
      </w:r>
      <w:r w:rsidR="0004067A">
        <w:br/>
      </w:r>
      <w:r w:rsidR="0004067A">
        <w:rPr>
          <w:rFonts w:ascii="Verdana" w:hAnsi="Verdana"/>
          <w:color w:val="595959"/>
          <w:shd w:val="clear" w:color="auto" w:fill="FFFFFF"/>
        </w:rPr>
        <w:t>Universidade Federal do Piauí. Teresina-PI, Brasil. Disponível em:</w:t>
      </w:r>
      <w:r w:rsidR="0004067A" w:rsidRPr="0004067A">
        <w:t xml:space="preserve"> </w:t>
      </w:r>
      <w:hyperlink r:id="rId26" w:history="1">
        <w:r w:rsidR="0004067A" w:rsidRPr="00242838">
          <w:rPr>
            <w:rStyle w:val="Hyperlink"/>
            <w:rFonts w:ascii="Verdana" w:hAnsi="Verdana"/>
            <w:shd w:val="clear" w:color="auto" w:fill="FFFFFF"/>
          </w:rPr>
          <w:t>http://revenfermeria.sld.cu/index.php/enf/article</w:t>
        </w:r>
      </w:hyperlink>
    </w:p>
    <w:p w:rsidR="00E4301C" w:rsidRDefault="00E4301C" w:rsidP="00E4301C">
      <w:pPr>
        <w:pStyle w:val="Ttulo1"/>
        <w:numPr>
          <w:ilvl w:val="0"/>
          <w:numId w:val="0"/>
        </w:numPr>
        <w:shd w:val="clear" w:color="auto" w:fill="FFFFFF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E4301C">
        <w:rPr>
          <w:rFonts w:ascii="Arial" w:hAnsi="Arial" w:cs="Arial"/>
          <w:b w:val="0"/>
          <w:caps w:val="0"/>
          <w:color w:val="000000" w:themeColor="text1"/>
          <w:szCs w:val="24"/>
        </w:rPr>
        <w:t xml:space="preserve">MINISTÉRIO DA SAÚDE. Folder das </w:t>
      </w:r>
      <w:proofErr w:type="gramStart"/>
      <w:r w:rsidRPr="00E4301C">
        <w:rPr>
          <w:rFonts w:ascii="Arial" w:hAnsi="Arial" w:cs="Arial"/>
          <w:b w:val="0"/>
          <w:caps w:val="0"/>
          <w:color w:val="000000" w:themeColor="text1"/>
          <w:szCs w:val="24"/>
        </w:rPr>
        <w:t>6</w:t>
      </w:r>
      <w:proofErr w:type="gramEnd"/>
      <w:r w:rsidRPr="00E4301C">
        <w:rPr>
          <w:rFonts w:ascii="Arial" w:hAnsi="Arial" w:cs="Arial"/>
          <w:b w:val="0"/>
          <w:caps w:val="0"/>
          <w:color w:val="000000" w:themeColor="text1"/>
          <w:szCs w:val="24"/>
        </w:rPr>
        <w:t xml:space="preserve"> metas internacionais de segurança do paciente. 2013. [s/l]. Disponível em: </w:t>
      </w:r>
      <w:proofErr w:type="spellStart"/>
      <w:r>
        <w:rPr>
          <w:rFonts w:ascii="Arial" w:hAnsi="Arial" w:cs="Arial"/>
          <w:b w:val="0"/>
          <w:caps w:val="0"/>
          <w:color w:val="000000" w:themeColor="text1"/>
          <w:szCs w:val="24"/>
        </w:rPr>
        <w:t>proqualis</w:t>
      </w:r>
      <w:proofErr w:type="spellEnd"/>
      <w:r w:rsidRPr="00E4301C">
        <w:rPr>
          <w:rFonts w:ascii="Arial" w:hAnsi="Arial" w:cs="Arial"/>
          <w:b w:val="0"/>
          <w:caps w:val="0"/>
          <w:color w:val="000000" w:themeColor="text1"/>
          <w:szCs w:val="24"/>
        </w:rPr>
        <w:t xml:space="preserve"> net/folder/folder-das-6-metas-internacionais-de-segurança-do-paciente</w:t>
      </w:r>
    </w:p>
    <w:p w:rsidR="00E869DA" w:rsidRPr="00E869DA" w:rsidRDefault="00E869DA" w:rsidP="00E869DA"/>
    <w:p w:rsidR="00E869DA" w:rsidRPr="00E869DA" w:rsidRDefault="00E869DA" w:rsidP="00E869DA">
      <w:pPr>
        <w:ind w:firstLine="0"/>
        <w:jc w:val="left"/>
        <w:rPr>
          <w:rFonts w:ascii="Arial" w:hAnsi="Arial" w:cs="Arial"/>
          <w:color w:val="1A0DAB"/>
          <w:u w:val="single"/>
          <w:shd w:val="clear" w:color="auto" w:fill="FFFFFF"/>
        </w:rPr>
      </w:pPr>
      <w:r>
        <w:t xml:space="preserve">OLIVEIRA, N.J; </w:t>
      </w:r>
      <w:proofErr w:type="gramStart"/>
      <w:r>
        <w:t>MORAES,</w:t>
      </w:r>
      <w:proofErr w:type="gramEnd"/>
      <w:r>
        <w:t xml:space="preserve">C.S; MARQUES,S.N. HUMANIZAÇÃO NO CENTRO CIRÚRGICO: A PERCEPÇÃO DO TÉCNICO DE ENFERMAGEM. Rev. SOBECC. São </w:t>
      </w:r>
      <w:r>
        <w:lastRenderedPageBreak/>
        <w:t xml:space="preserve">Paulo. </w:t>
      </w:r>
      <w:proofErr w:type="spellStart"/>
      <w:proofErr w:type="gramStart"/>
      <w:r>
        <w:t>juI</w:t>
      </w:r>
      <w:proofErr w:type="spellEnd"/>
      <w:proofErr w:type="gramEnd"/>
      <w:r>
        <w:t xml:space="preserve">/set. 2012; 17(3) 43-49. Disponível em: </w:t>
      </w:r>
      <w:r>
        <w:rPr>
          <w:rFonts w:ascii="Arial" w:hAnsi="Arial" w:cs="Arial"/>
          <w:color w:val="1A0DAB"/>
          <w:u w:val="single"/>
          <w:shd w:val="clear" w:color="auto" w:fill="FFFFFF"/>
        </w:rPr>
        <w:fldChar w:fldCharType="begin"/>
      </w:r>
      <w:r>
        <w:rPr>
          <w:rFonts w:ascii="Arial" w:hAnsi="Arial" w:cs="Arial"/>
          <w:color w:val="1A0DAB"/>
          <w:u w:val="single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1A0DAB"/>
          <w:u w:val="single"/>
          <w:shd w:val="clear" w:color="auto" w:fill="FFFFFF"/>
        </w:rPr>
        <w:br/>
      </w:r>
      <w:r>
        <w:rPr>
          <w:rStyle w:val="CitaoHTML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instrText>https://revista.sobecc.org.br</w:instrText>
      </w:r>
      <w:r>
        <w:rPr>
          <w:rStyle w:val="dyjrff"/>
          <w:rFonts w:ascii="Arial" w:hAnsi="Arial" w:cs="Arial"/>
          <w:color w:val="5F6368"/>
          <w:sz w:val="21"/>
          <w:szCs w:val="21"/>
          <w:u w:val="single"/>
          <w:shd w:val="clear" w:color="auto" w:fill="FFFFFF"/>
        </w:rPr>
        <w:instrText> </w:instrText>
      </w:r>
    </w:p>
    <w:p w:rsidR="00E869DA" w:rsidRPr="00242838" w:rsidRDefault="00E869DA" w:rsidP="00E869DA">
      <w:pPr>
        <w:ind w:firstLine="0"/>
        <w:jc w:val="left"/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1A0DAB"/>
          <w:u w:val="single"/>
          <w:shd w:val="clear" w:color="auto" w:fill="FFFFFF"/>
        </w:rPr>
        <w:instrText xml:space="preserve">" </w:instrText>
      </w:r>
      <w:r>
        <w:rPr>
          <w:rFonts w:ascii="Arial" w:hAnsi="Arial" w:cs="Arial"/>
          <w:color w:val="1A0DAB"/>
          <w:u w:val="single"/>
          <w:shd w:val="clear" w:color="auto" w:fill="FFFFFF"/>
        </w:rPr>
        <w:fldChar w:fldCharType="separate"/>
      </w:r>
      <w:r w:rsidRPr="00242838">
        <w:rPr>
          <w:rStyle w:val="Hyperlink"/>
          <w:rFonts w:ascii="Arial" w:hAnsi="Arial" w:cs="Arial"/>
          <w:shd w:val="clear" w:color="auto" w:fill="FFFFFF"/>
        </w:rPr>
        <w:br/>
      </w:r>
      <w:proofErr w:type="gramStart"/>
      <w:r w:rsidRPr="00242838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https</w:t>
      </w:r>
      <w:proofErr w:type="gramEnd"/>
      <w:r w:rsidRPr="00242838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://revista.sobecc.org.br </w:t>
      </w:r>
    </w:p>
    <w:p w:rsidR="00E4301C" w:rsidRDefault="00E869DA" w:rsidP="00E869DA">
      <w:pPr>
        <w:ind w:firstLine="0"/>
        <w:jc w:val="left"/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A0DAB"/>
          <w:u w:val="single"/>
          <w:shd w:val="clear" w:color="auto" w:fill="FFFFFF"/>
        </w:rPr>
        <w:fldChar w:fldCharType="end"/>
      </w:r>
      <w:r w:rsidRPr="00E869DA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sz w:val="18"/>
          <w:szCs w:val="18"/>
          <w:shd w:val="clear" w:color="auto" w:fill="FFFFFF"/>
        </w:rPr>
        <w:t>BERNARDES, L. H.</w:t>
      </w:r>
      <w:proofErr w:type="gramStart"/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 </w:t>
      </w:r>
      <w:proofErr w:type="gramEnd"/>
      <w:r>
        <w:rPr>
          <w:rFonts w:ascii="Segoe UI" w:hAnsi="Segoe UI" w:cs="Segoe UI"/>
          <w:sz w:val="18"/>
          <w:szCs w:val="18"/>
          <w:shd w:val="clear" w:color="auto" w:fill="FFFFFF"/>
        </w:rPr>
        <w:t>QUINTILIO, M. S. V. HUMANIZAÇÃO DA ENFERMAGEM EM CENTRO CIRÚRGICO: A IMPORTÂNCIA DO ENFERMEIRO. </w:t>
      </w:r>
      <w:r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>Revista JRG De Estudos Acadêmicos</w:t>
      </w:r>
      <w:r>
        <w:rPr>
          <w:rFonts w:ascii="Segoe UI" w:hAnsi="Segoe UI" w:cs="Segoe UI"/>
          <w:sz w:val="18"/>
          <w:szCs w:val="18"/>
          <w:shd w:val="clear" w:color="auto" w:fill="FFFFFF"/>
        </w:rPr>
        <w:t>, </w:t>
      </w:r>
      <w:r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>4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(8), 115–126. 2021. Disponível em: </w:t>
      </w:r>
      <w:hyperlink r:id="rId27" w:history="1">
        <w:r w:rsidRPr="00242838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https://revistajrg.com/index.php/jrg/article/view/221</w:t>
        </w:r>
      </w:hyperlink>
    </w:p>
    <w:p w:rsidR="00E869DA" w:rsidRDefault="00B425D4" w:rsidP="00E869DA">
      <w:pPr>
        <w:ind w:firstLine="0"/>
        <w:jc w:val="left"/>
      </w:pPr>
      <w:r>
        <w:t xml:space="preserve">REIS, </w:t>
      </w:r>
      <w:proofErr w:type="gramStart"/>
      <w:r>
        <w:t>T.P;</w:t>
      </w:r>
      <w:proofErr w:type="gramEnd"/>
      <w:r>
        <w:t xml:space="preserve">AMARAL,M.S. A HUMANIZAÇÃO DA ENFERMAGEM E SUA ASSISTÊNCIA NO CENTRO CIRÚRGICO: UMA REVISÃO BIBLIOGRÁFICA. Revista Científica </w:t>
      </w:r>
      <w:proofErr w:type="spellStart"/>
      <w:proofErr w:type="gramStart"/>
      <w:r>
        <w:t>FacMais</w:t>
      </w:r>
      <w:proofErr w:type="spellEnd"/>
      <w:proofErr w:type="gramEnd"/>
      <w:r>
        <w:t xml:space="preserve">, Volume XIII, Número 1. Junho. Ano 2018. [s/l]. Disponível em: </w:t>
      </w:r>
      <w:hyperlink r:id="rId28" w:history="1">
        <w:r w:rsidRPr="00242838">
          <w:rPr>
            <w:rStyle w:val="Hyperlink"/>
          </w:rPr>
          <w:t>https://revistacientifica.facmais.com.br</w:t>
        </w:r>
      </w:hyperlink>
    </w:p>
    <w:p w:rsidR="00B425D4" w:rsidRPr="00E4301C" w:rsidRDefault="00B425D4" w:rsidP="00E869DA">
      <w:pPr>
        <w:ind w:firstLine="0"/>
        <w:jc w:val="left"/>
      </w:pPr>
      <w:r>
        <w:t xml:space="preserve">PAIVA, </w:t>
      </w:r>
      <w:proofErr w:type="gramStart"/>
      <w:r>
        <w:t>A.C.</w:t>
      </w:r>
      <w:proofErr w:type="gramEnd"/>
      <w:r>
        <w:t xml:space="preserve">R; ARAÚJO, B.S; CARVALHO,B.R; ARANTES,D.C; MARINHO,L.M; SILVA,M.S; FREITAS,P.R; MOREIRA, </w:t>
      </w:r>
      <w:proofErr w:type="spellStart"/>
      <w:r>
        <w:t>L.R.</w:t>
      </w:r>
      <w:proofErr w:type="spellEnd"/>
      <w:r>
        <w:t xml:space="preserve"> Checklist de cirurgia segura: análise do preenchimento da ficha de verificação no pré, trans e pós-operatório.</w:t>
      </w:r>
      <w:r w:rsidR="00025A27">
        <w:t xml:space="preserve"> Revista de enfermagem,</w:t>
      </w:r>
      <w:r>
        <w:t xml:space="preserve"> V. 18. N° 02. Maio/Ago. 2015</w:t>
      </w:r>
      <w:r w:rsidR="00025A27">
        <w:t>. [s/l].</w:t>
      </w:r>
    </w:p>
    <w:p w:rsidR="0004067A" w:rsidRDefault="0004067A" w:rsidP="00E4301C">
      <w:pPr>
        <w:spacing w:after="200" w:line="276" w:lineRule="auto"/>
        <w:ind w:firstLine="0"/>
        <w:jc w:val="center"/>
      </w:pPr>
    </w:p>
    <w:p w:rsidR="00FD5EFE" w:rsidRDefault="001E3271" w:rsidP="00A852C4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>
        <w:t xml:space="preserve"> </w:t>
      </w:r>
    </w:p>
    <w:p w:rsidR="00C361A1" w:rsidRPr="00B15580" w:rsidRDefault="00C361A1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sectPr w:rsidR="00C361A1" w:rsidRPr="00B15580" w:rsidSect="000D0573">
      <w:headerReference w:type="even" r:id="rId29"/>
      <w:headerReference w:type="default" r:id="rId30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EF" w:rsidRDefault="007465EF" w:rsidP="00D50385">
      <w:r>
        <w:separator/>
      </w:r>
    </w:p>
  </w:endnote>
  <w:endnote w:type="continuationSeparator" w:id="0">
    <w:p w:rsidR="007465EF" w:rsidRDefault="007465EF" w:rsidP="00D5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Default="00CC7112">
    <w:pPr>
      <w:pStyle w:val="Rodap"/>
    </w:pPr>
    <w:r>
      <w:t>[Digite texto]</w:t>
    </w:r>
  </w:p>
  <w:p w:rsidR="00CC7112" w:rsidRDefault="00CC7112" w:rsidP="000505A9">
    <w:pPr>
      <w:pStyle w:val="Rodap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CB3447" w:rsidRDefault="00CC7112" w:rsidP="00CB3447">
    <w:pPr>
      <w:pStyle w:val="Rodap"/>
      <w:spacing w:line="240" w:lineRule="auto"/>
      <w:ind w:firstLine="0"/>
      <w:rPr>
        <w:rFonts w:ascii="Arial" w:hAnsi="Arial" w:cs="Arial"/>
        <w:sz w:val="20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1C1CC6" w:rsidRDefault="00CC7112" w:rsidP="001C1C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EF" w:rsidRDefault="007465EF" w:rsidP="00AE2E51">
      <w:pPr>
        <w:spacing w:line="240" w:lineRule="auto"/>
        <w:ind w:firstLine="0"/>
      </w:pPr>
      <w:r>
        <w:separator/>
      </w:r>
    </w:p>
  </w:footnote>
  <w:footnote w:type="continuationSeparator" w:id="0">
    <w:p w:rsidR="007465EF" w:rsidRDefault="007465EF" w:rsidP="00D5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:rsidR="00CC7112" w:rsidRDefault="00CC71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FA4DAF" w:rsidRDefault="00CC7112">
    <w:pPr>
      <w:pStyle w:val="Cabealho"/>
      <w:jc w:val="right"/>
      <w:rPr>
        <w:sz w:val="22"/>
      </w:rPr>
    </w:pPr>
  </w:p>
  <w:p w:rsidR="00CC7112" w:rsidRDefault="00CC71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1C1CC6" w:rsidRDefault="00CC7112" w:rsidP="001C1CC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Default="00CC7112">
    <w:pPr>
      <w:pStyle w:val="Cabealho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206C77" w:rsidRDefault="00CC7112">
    <w:pPr>
      <w:pStyle w:val="Cabealho"/>
      <w:jc w:val="right"/>
      <w:rPr>
        <w:sz w:val="22"/>
      </w:rPr>
    </w:pPr>
  </w:p>
  <w:p w:rsidR="00CC7112" w:rsidRPr="00206C77" w:rsidRDefault="00CC7112" w:rsidP="00206C77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12" w:rsidRPr="00E23FB7" w:rsidRDefault="00CC7112">
    <w:pPr>
      <w:pStyle w:val="Cabealho"/>
      <w:jc w:val="righ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3E46769"/>
    <w:multiLevelType w:val="hybridMultilevel"/>
    <w:tmpl w:val="D2D6F1BC"/>
    <w:lvl w:ilvl="0" w:tplc="781C46E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DCC43BE"/>
    <w:multiLevelType w:val="hybridMultilevel"/>
    <w:tmpl w:val="28A8175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6D74FB"/>
    <w:multiLevelType w:val="hybridMultilevel"/>
    <w:tmpl w:val="251CEB52"/>
    <w:lvl w:ilvl="0" w:tplc="DCCC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A38B5"/>
    <w:multiLevelType w:val="hybridMultilevel"/>
    <w:tmpl w:val="669E38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CB7255"/>
    <w:multiLevelType w:val="hybridMultilevel"/>
    <w:tmpl w:val="07CEE9F0"/>
    <w:lvl w:ilvl="0" w:tplc="27507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EDA40C4"/>
    <w:multiLevelType w:val="hybridMultilevel"/>
    <w:tmpl w:val="77103718"/>
    <w:lvl w:ilvl="0" w:tplc="E61A09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9"/>
  </w:num>
  <w:num w:numId="5">
    <w:abstractNumId w:val="22"/>
  </w:num>
  <w:num w:numId="6">
    <w:abstractNumId w:val="16"/>
  </w:num>
  <w:num w:numId="7">
    <w:abstractNumId w:val="12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20"/>
  </w:num>
  <w:num w:numId="15">
    <w:abstractNumId w:val="18"/>
  </w:num>
  <w:num w:numId="16">
    <w:abstractNumId w:val="13"/>
  </w:num>
  <w:num w:numId="17">
    <w:abstractNumId w:val="4"/>
  </w:num>
  <w:num w:numId="18">
    <w:abstractNumId w:val="21"/>
  </w:num>
  <w:num w:numId="19">
    <w:abstractNumId w:val="6"/>
  </w:num>
  <w:num w:numId="20">
    <w:abstractNumId w:val="7"/>
  </w:num>
  <w:num w:numId="21">
    <w:abstractNumId w:val="8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6FA1"/>
    <w:rsid w:val="00003426"/>
    <w:rsid w:val="00011BDA"/>
    <w:rsid w:val="00011DB4"/>
    <w:rsid w:val="00025A27"/>
    <w:rsid w:val="00031F2F"/>
    <w:rsid w:val="0004067A"/>
    <w:rsid w:val="00042D66"/>
    <w:rsid w:val="00044723"/>
    <w:rsid w:val="000505A9"/>
    <w:rsid w:val="00052C71"/>
    <w:rsid w:val="00056213"/>
    <w:rsid w:val="000928C2"/>
    <w:rsid w:val="000A2334"/>
    <w:rsid w:val="000A30EE"/>
    <w:rsid w:val="000A3EFB"/>
    <w:rsid w:val="000C6E65"/>
    <w:rsid w:val="000D0573"/>
    <w:rsid w:val="000D0DBB"/>
    <w:rsid w:val="000D16A6"/>
    <w:rsid w:val="000D5BC3"/>
    <w:rsid w:val="000E14A6"/>
    <w:rsid w:val="000E55EC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60ED5"/>
    <w:rsid w:val="00161A42"/>
    <w:rsid w:val="00173832"/>
    <w:rsid w:val="00190B8F"/>
    <w:rsid w:val="00190B9D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1E3271"/>
    <w:rsid w:val="00200C16"/>
    <w:rsid w:val="00202C07"/>
    <w:rsid w:val="00202F03"/>
    <w:rsid w:val="00206C77"/>
    <w:rsid w:val="0022260C"/>
    <w:rsid w:val="00233C13"/>
    <w:rsid w:val="0025368D"/>
    <w:rsid w:val="00273158"/>
    <w:rsid w:val="00276197"/>
    <w:rsid w:val="00287AA2"/>
    <w:rsid w:val="002A28E0"/>
    <w:rsid w:val="002A5301"/>
    <w:rsid w:val="002E47E3"/>
    <w:rsid w:val="002E710D"/>
    <w:rsid w:val="002F0CF5"/>
    <w:rsid w:val="002F5029"/>
    <w:rsid w:val="00304AAE"/>
    <w:rsid w:val="003066A0"/>
    <w:rsid w:val="0032364A"/>
    <w:rsid w:val="00331917"/>
    <w:rsid w:val="00337DED"/>
    <w:rsid w:val="0034367A"/>
    <w:rsid w:val="0034592E"/>
    <w:rsid w:val="00377039"/>
    <w:rsid w:val="00383AFE"/>
    <w:rsid w:val="003A4465"/>
    <w:rsid w:val="003C3C62"/>
    <w:rsid w:val="003E6062"/>
    <w:rsid w:val="003F50DC"/>
    <w:rsid w:val="00403FEA"/>
    <w:rsid w:val="00411895"/>
    <w:rsid w:val="00427560"/>
    <w:rsid w:val="00427811"/>
    <w:rsid w:val="00435E27"/>
    <w:rsid w:val="004445E2"/>
    <w:rsid w:val="00444967"/>
    <w:rsid w:val="004471FB"/>
    <w:rsid w:val="00460C9D"/>
    <w:rsid w:val="004624C0"/>
    <w:rsid w:val="00463323"/>
    <w:rsid w:val="00467B2C"/>
    <w:rsid w:val="00467E1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E52D7"/>
    <w:rsid w:val="004F0246"/>
    <w:rsid w:val="0050153D"/>
    <w:rsid w:val="00507C5B"/>
    <w:rsid w:val="00520828"/>
    <w:rsid w:val="00523E7C"/>
    <w:rsid w:val="005256D0"/>
    <w:rsid w:val="00534327"/>
    <w:rsid w:val="00534A96"/>
    <w:rsid w:val="00537CA5"/>
    <w:rsid w:val="005468AE"/>
    <w:rsid w:val="005504CA"/>
    <w:rsid w:val="00550FA7"/>
    <w:rsid w:val="00554A68"/>
    <w:rsid w:val="00564FC7"/>
    <w:rsid w:val="005674A0"/>
    <w:rsid w:val="00571918"/>
    <w:rsid w:val="005824EF"/>
    <w:rsid w:val="005A22F2"/>
    <w:rsid w:val="005A60F0"/>
    <w:rsid w:val="005B35F0"/>
    <w:rsid w:val="005C0161"/>
    <w:rsid w:val="005D36C5"/>
    <w:rsid w:val="005E43EB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66771"/>
    <w:rsid w:val="00674A72"/>
    <w:rsid w:val="00675DBD"/>
    <w:rsid w:val="00685408"/>
    <w:rsid w:val="006A5A13"/>
    <w:rsid w:val="006A6915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17CFC"/>
    <w:rsid w:val="00722712"/>
    <w:rsid w:val="00725543"/>
    <w:rsid w:val="007413F7"/>
    <w:rsid w:val="00743E8D"/>
    <w:rsid w:val="0074580E"/>
    <w:rsid w:val="0074655C"/>
    <w:rsid w:val="007465EF"/>
    <w:rsid w:val="00750BCC"/>
    <w:rsid w:val="00752CB6"/>
    <w:rsid w:val="00765666"/>
    <w:rsid w:val="0079491E"/>
    <w:rsid w:val="007A34D1"/>
    <w:rsid w:val="007A584A"/>
    <w:rsid w:val="007E3EEA"/>
    <w:rsid w:val="007E7647"/>
    <w:rsid w:val="007F08E1"/>
    <w:rsid w:val="008035F7"/>
    <w:rsid w:val="00810683"/>
    <w:rsid w:val="0081172B"/>
    <w:rsid w:val="008202C6"/>
    <w:rsid w:val="00827857"/>
    <w:rsid w:val="00840474"/>
    <w:rsid w:val="00846550"/>
    <w:rsid w:val="00846DB4"/>
    <w:rsid w:val="00851D8D"/>
    <w:rsid w:val="0085497D"/>
    <w:rsid w:val="00874594"/>
    <w:rsid w:val="00891F56"/>
    <w:rsid w:val="008A1C8F"/>
    <w:rsid w:val="008A319D"/>
    <w:rsid w:val="008A4720"/>
    <w:rsid w:val="008A4FFB"/>
    <w:rsid w:val="008B5267"/>
    <w:rsid w:val="008B6D6C"/>
    <w:rsid w:val="008B7422"/>
    <w:rsid w:val="008C4D3F"/>
    <w:rsid w:val="008E20D5"/>
    <w:rsid w:val="008E4164"/>
    <w:rsid w:val="008E4E9D"/>
    <w:rsid w:val="0091341C"/>
    <w:rsid w:val="00915365"/>
    <w:rsid w:val="00916C98"/>
    <w:rsid w:val="009359ED"/>
    <w:rsid w:val="009448C1"/>
    <w:rsid w:val="00980AD2"/>
    <w:rsid w:val="00993DD3"/>
    <w:rsid w:val="00994D97"/>
    <w:rsid w:val="00996537"/>
    <w:rsid w:val="009B0F7C"/>
    <w:rsid w:val="009B66DA"/>
    <w:rsid w:val="009C0D2B"/>
    <w:rsid w:val="009D1657"/>
    <w:rsid w:val="009D3A47"/>
    <w:rsid w:val="009D4AA1"/>
    <w:rsid w:val="009D7965"/>
    <w:rsid w:val="009F32D7"/>
    <w:rsid w:val="009F5E41"/>
    <w:rsid w:val="00A036C6"/>
    <w:rsid w:val="00A31F7A"/>
    <w:rsid w:val="00A331F0"/>
    <w:rsid w:val="00A36E7C"/>
    <w:rsid w:val="00A3755F"/>
    <w:rsid w:val="00A37B4F"/>
    <w:rsid w:val="00A405A1"/>
    <w:rsid w:val="00A41F5F"/>
    <w:rsid w:val="00A46052"/>
    <w:rsid w:val="00A52699"/>
    <w:rsid w:val="00A52D0D"/>
    <w:rsid w:val="00A61939"/>
    <w:rsid w:val="00A659C8"/>
    <w:rsid w:val="00A82359"/>
    <w:rsid w:val="00A852C4"/>
    <w:rsid w:val="00AB1994"/>
    <w:rsid w:val="00AB7913"/>
    <w:rsid w:val="00AD0EF3"/>
    <w:rsid w:val="00AE2E51"/>
    <w:rsid w:val="00AE5706"/>
    <w:rsid w:val="00AF10F7"/>
    <w:rsid w:val="00AF1906"/>
    <w:rsid w:val="00AF62A6"/>
    <w:rsid w:val="00AF73E9"/>
    <w:rsid w:val="00B017AB"/>
    <w:rsid w:val="00B034EC"/>
    <w:rsid w:val="00B065B1"/>
    <w:rsid w:val="00B120AA"/>
    <w:rsid w:val="00B15580"/>
    <w:rsid w:val="00B31AEC"/>
    <w:rsid w:val="00B35CDB"/>
    <w:rsid w:val="00B425D4"/>
    <w:rsid w:val="00B57E1B"/>
    <w:rsid w:val="00B67D07"/>
    <w:rsid w:val="00B70416"/>
    <w:rsid w:val="00B712EF"/>
    <w:rsid w:val="00B84EC5"/>
    <w:rsid w:val="00B87CD9"/>
    <w:rsid w:val="00B92443"/>
    <w:rsid w:val="00B94D56"/>
    <w:rsid w:val="00BB5153"/>
    <w:rsid w:val="00BC6D2F"/>
    <w:rsid w:val="00BE00B7"/>
    <w:rsid w:val="00BE601A"/>
    <w:rsid w:val="00BF0680"/>
    <w:rsid w:val="00BF2B81"/>
    <w:rsid w:val="00BF2FEC"/>
    <w:rsid w:val="00C077A1"/>
    <w:rsid w:val="00C172F1"/>
    <w:rsid w:val="00C207B8"/>
    <w:rsid w:val="00C23E6A"/>
    <w:rsid w:val="00C23F40"/>
    <w:rsid w:val="00C30F15"/>
    <w:rsid w:val="00C361A1"/>
    <w:rsid w:val="00C473DA"/>
    <w:rsid w:val="00C506F6"/>
    <w:rsid w:val="00C53EDF"/>
    <w:rsid w:val="00C5523C"/>
    <w:rsid w:val="00C56680"/>
    <w:rsid w:val="00C67965"/>
    <w:rsid w:val="00C72B5B"/>
    <w:rsid w:val="00C75240"/>
    <w:rsid w:val="00C77E3C"/>
    <w:rsid w:val="00C8029D"/>
    <w:rsid w:val="00C84BF7"/>
    <w:rsid w:val="00C8686E"/>
    <w:rsid w:val="00C9330E"/>
    <w:rsid w:val="00CA3907"/>
    <w:rsid w:val="00CA5D3F"/>
    <w:rsid w:val="00CB3447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52F0D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B6A9E"/>
    <w:rsid w:val="00DC3FEF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4301C"/>
    <w:rsid w:val="00E51AB1"/>
    <w:rsid w:val="00E61756"/>
    <w:rsid w:val="00E61888"/>
    <w:rsid w:val="00E64E49"/>
    <w:rsid w:val="00E76A69"/>
    <w:rsid w:val="00E773CB"/>
    <w:rsid w:val="00E85FA3"/>
    <w:rsid w:val="00E869DA"/>
    <w:rsid w:val="00E87B42"/>
    <w:rsid w:val="00EC1F6B"/>
    <w:rsid w:val="00EC4933"/>
    <w:rsid w:val="00EE016A"/>
    <w:rsid w:val="00EE5D42"/>
    <w:rsid w:val="00EF3BFB"/>
    <w:rsid w:val="00EF4BFA"/>
    <w:rsid w:val="00EF5EE7"/>
    <w:rsid w:val="00F113F9"/>
    <w:rsid w:val="00F1361B"/>
    <w:rsid w:val="00F41552"/>
    <w:rsid w:val="00F415BE"/>
    <w:rsid w:val="00F579AE"/>
    <w:rsid w:val="00F65A5A"/>
    <w:rsid w:val="00F874A6"/>
    <w:rsid w:val="00F90AFE"/>
    <w:rsid w:val="00F95922"/>
    <w:rsid w:val="00FA2F1C"/>
    <w:rsid w:val="00FA4403"/>
    <w:rsid w:val="00FA4DAF"/>
    <w:rsid w:val="00FA5F7D"/>
    <w:rsid w:val="00FD4513"/>
    <w:rsid w:val="00FD5EFE"/>
    <w:rsid w:val="00FE7AE4"/>
    <w:rsid w:val="00FF0519"/>
    <w:rsid w:val="00FF1FD4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C172F1"/>
    <w:pPr>
      <w:ind w:firstLine="0"/>
      <w:contextualSpacing/>
    </w:pPr>
    <w:rPr>
      <w:rFonts w:ascii="Arial" w:hAnsi="Arial" w:cs="Arial"/>
      <w:b/>
    </w:r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pPr>
      <w:ind w:left="113" w:hanging="113"/>
      <w:jc w:val="left"/>
    </w:pPr>
    <w:rPr>
      <w:rFonts w:ascii="Arial" w:hAnsi="Arial"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Default">
    <w:name w:val="Default"/>
    <w:rsid w:val="000A3E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4367A"/>
    <w:rPr>
      <w:b/>
      <w:bCs/>
    </w:rPr>
  </w:style>
  <w:style w:type="character" w:styleId="CitaoHTML">
    <w:name w:val="HTML Cite"/>
    <w:basedOn w:val="Fontepargpadro"/>
    <w:uiPriority w:val="99"/>
    <w:semiHidden/>
    <w:unhideWhenUsed/>
    <w:rsid w:val="00E869DA"/>
    <w:rPr>
      <w:i/>
      <w:iCs/>
    </w:rPr>
  </w:style>
  <w:style w:type="character" w:customStyle="1" w:styleId="dyjrff">
    <w:name w:val="dyjrff"/>
    <w:basedOn w:val="Fontepargpadro"/>
    <w:rsid w:val="00E86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repositorio.pucgoias.edu.br/" TargetMode="External"/><Relationship Id="rId26" Type="http://schemas.openxmlformats.org/officeDocument/2006/relationships/hyperlink" Target="http://revenfermeria.sld.cu/index.php/enf/artic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sms.saude.gov.br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repositorio.aee.edu.br/" TargetMode="External"/><Relationship Id="rId25" Type="http://schemas.openxmlformats.org/officeDocument/2006/relationships/hyperlink" Target="http://revenfermeria.sld.cu/index.php/enf/issue/view/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bvsms.saude.gov.br/bvs/publicacoes/profae/pae_cad5.pdf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cielo.br/j/sdeb/a/cydBTwCPSdrtHLC4rmwJKvJ/?format=pdf&amp;lang=p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pflux.net/blog/seguranca-do-paciente/" TargetMode="External"/><Relationship Id="rId23" Type="http://schemas.openxmlformats.org/officeDocument/2006/relationships/hyperlink" Target="https://agevisa.pb.gov.br/documentos-pdf/seguranca-do-paciente/cartilha_agevisa-2.pdf" TargetMode="External"/><Relationship Id="rId28" Type="http://schemas.openxmlformats.org/officeDocument/2006/relationships/hyperlink" Target="https://revistacientifica.facmais.com.b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scielo.br/j/rgenf/a/GCCd3Fykn6dvqDc6dkCqHbM/?format=pdf&amp;lang=p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s://www.scielo.br/j/rlae/a/" TargetMode="External"/><Relationship Id="rId27" Type="http://schemas.openxmlformats.org/officeDocument/2006/relationships/hyperlink" Target="https://revistajrg.com/index.php/jrg/article/view/221" TargetMode="Externa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315FEDA-B34A-4274-A178-D796677D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3424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21874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TAÍS</cp:lastModifiedBy>
  <cp:revision>8</cp:revision>
  <cp:lastPrinted>2016-07-27T18:26:00Z</cp:lastPrinted>
  <dcterms:created xsi:type="dcterms:W3CDTF">2022-05-03T18:46:00Z</dcterms:created>
  <dcterms:modified xsi:type="dcterms:W3CDTF">2022-05-20T15:59:00Z</dcterms:modified>
</cp:coreProperties>
</file>