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BCC6E" w14:textId="3298CFAB" w:rsidR="003F50DC" w:rsidRPr="00B15580" w:rsidRDefault="000D5BC3" w:rsidP="000F29EC">
      <w:pPr>
        <w:ind w:firstLine="0"/>
        <w:jc w:val="center"/>
        <w:rPr>
          <w:rFonts w:ascii="Arial" w:hAnsi="Arial" w:cs="Arial"/>
          <w:b/>
          <w:bCs/>
          <w:szCs w:val="24"/>
        </w:rPr>
      </w:pPr>
      <w:r w:rsidRPr="00B15580">
        <w:rPr>
          <w:rFonts w:ascii="Arial" w:hAnsi="Arial" w:cs="Arial"/>
          <w:b/>
          <w:bCs/>
          <w:szCs w:val="24"/>
        </w:rPr>
        <w:t>FACULDADE DAMA</w:t>
      </w:r>
    </w:p>
    <w:p w14:paraId="5E3F6514" w14:textId="5CC31C79" w:rsidR="003F50DC" w:rsidRPr="00B15580" w:rsidRDefault="00E16D45" w:rsidP="000F29EC">
      <w:pPr>
        <w:ind w:firstLine="0"/>
        <w:jc w:val="center"/>
        <w:rPr>
          <w:rFonts w:ascii="Arial" w:hAnsi="Arial" w:cs="Arial"/>
          <w:b/>
          <w:bCs/>
          <w:szCs w:val="24"/>
        </w:rPr>
      </w:pPr>
      <w:r>
        <w:rPr>
          <w:rFonts w:ascii="Arial" w:hAnsi="Arial" w:cs="Arial"/>
          <w:b/>
          <w:bCs/>
          <w:szCs w:val="24"/>
        </w:rPr>
        <w:t>BACHARELADO EM ENFERMAGEM</w:t>
      </w:r>
    </w:p>
    <w:p w14:paraId="411592DF" w14:textId="77777777" w:rsidR="003F50DC" w:rsidRPr="00B15580" w:rsidRDefault="003F50DC" w:rsidP="000F29EC">
      <w:pPr>
        <w:ind w:firstLine="0"/>
        <w:jc w:val="center"/>
        <w:rPr>
          <w:rFonts w:ascii="Arial" w:hAnsi="Arial" w:cs="Arial"/>
          <w:szCs w:val="24"/>
        </w:rPr>
      </w:pPr>
    </w:p>
    <w:p w14:paraId="73B05059" w14:textId="77777777" w:rsidR="003F50DC" w:rsidRPr="00B15580" w:rsidRDefault="003F50DC" w:rsidP="000F29EC">
      <w:pPr>
        <w:ind w:firstLine="0"/>
        <w:jc w:val="center"/>
        <w:rPr>
          <w:rFonts w:ascii="Arial" w:hAnsi="Arial" w:cs="Arial"/>
          <w:szCs w:val="24"/>
        </w:rPr>
      </w:pPr>
    </w:p>
    <w:p w14:paraId="4E075048" w14:textId="77777777" w:rsidR="003F50DC" w:rsidRPr="00B15580" w:rsidRDefault="003F50DC" w:rsidP="000F29EC">
      <w:pPr>
        <w:ind w:firstLine="0"/>
        <w:jc w:val="center"/>
        <w:rPr>
          <w:rFonts w:ascii="Arial" w:hAnsi="Arial" w:cs="Arial"/>
          <w:szCs w:val="24"/>
        </w:rPr>
      </w:pPr>
    </w:p>
    <w:p w14:paraId="099FAE01" w14:textId="77777777" w:rsidR="003F50DC" w:rsidRPr="00B15580" w:rsidRDefault="003F50DC" w:rsidP="000F29EC">
      <w:pPr>
        <w:ind w:firstLine="0"/>
        <w:jc w:val="center"/>
        <w:rPr>
          <w:rFonts w:ascii="Arial" w:hAnsi="Arial" w:cs="Arial"/>
          <w:szCs w:val="24"/>
        </w:rPr>
      </w:pPr>
    </w:p>
    <w:p w14:paraId="4DE319A7" w14:textId="77777777" w:rsidR="003F50DC" w:rsidRPr="00B15580" w:rsidRDefault="003F50DC" w:rsidP="000F29EC">
      <w:pPr>
        <w:ind w:firstLine="0"/>
        <w:jc w:val="center"/>
        <w:rPr>
          <w:rFonts w:ascii="Arial" w:hAnsi="Arial" w:cs="Arial"/>
          <w:szCs w:val="24"/>
        </w:rPr>
      </w:pPr>
    </w:p>
    <w:p w14:paraId="1C5C0BD7" w14:textId="1086E576" w:rsidR="003F50DC" w:rsidRDefault="00E16D45" w:rsidP="000F29EC">
      <w:pPr>
        <w:ind w:firstLine="0"/>
        <w:jc w:val="center"/>
        <w:rPr>
          <w:rFonts w:ascii="Arial" w:hAnsi="Arial" w:cs="Arial"/>
          <w:b/>
          <w:bCs/>
          <w:szCs w:val="24"/>
        </w:rPr>
      </w:pPr>
      <w:r>
        <w:rPr>
          <w:rFonts w:ascii="Arial" w:hAnsi="Arial" w:cs="Arial"/>
          <w:b/>
          <w:bCs/>
          <w:szCs w:val="24"/>
        </w:rPr>
        <w:t>ANA PAULA CUNHA</w:t>
      </w:r>
    </w:p>
    <w:p w14:paraId="221DAB9F" w14:textId="44B0FFB3" w:rsidR="00E16D45" w:rsidRPr="00B15580" w:rsidRDefault="00E16D45" w:rsidP="000F29EC">
      <w:pPr>
        <w:ind w:firstLine="0"/>
        <w:jc w:val="center"/>
        <w:rPr>
          <w:rFonts w:ascii="Arial" w:hAnsi="Arial" w:cs="Arial"/>
          <w:b/>
          <w:bCs/>
          <w:szCs w:val="24"/>
        </w:rPr>
      </w:pPr>
      <w:r>
        <w:rPr>
          <w:rFonts w:ascii="Arial" w:hAnsi="Arial" w:cs="Arial"/>
          <w:b/>
          <w:bCs/>
          <w:szCs w:val="24"/>
        </w:rPr>
        <w:t>GABRIEL LEVI VIEIRA</w:t>
      </w:r>
    </w:p>
    <w:p w14:paraId="123EE75D" w14:textId="77777777" w:rsidR="003F50DC" w:rsidRPr="00B15580" w:rsidRDefault="003F50DC" w:rsidP="000F29EC">
      <w:pPr>
        <w:ind w:firstLine="0"/>
        <w:jc w:val="center"/>
        <w:rPr>
          <w:rFonts w:ascii="Arial" w:hAnsi="Arial" w:cs="Arial"/>
          <w:szCs w:val="24"/>
        </w:rPr>
      </w:pPr>
    </w:p>
    <w:p w14:paraId="123E8D5D" w14:textId="77777777" w:rsidR="003F50DC" w:rsidRPr="00B15580" w:rsidRDefault="003F50DC" w:rsidP="000F29EC">
      <w:pPr>
        <w:ind w:firstLine="0"/>
        <w:jc w:val="center"/>
        <w:rPr>
          <w:rFonts w:ascii="Arial" w:hAnsi="Arial" w:cs="Arial"/>
          <w:szCs w:val="24"/>
        </w:rPr>
      </w:pPr>
    </w:p>
    <w:p w14:paraId="04C1F391" w14:textId="77777777" w:rsidR="003F50DC" w:rsidRPr="00B15580" w:rsidRDefault="003F50DC" w:rsidP="000F29EC">
      <w:pPr>
        <w:ind w:firstLine="0"/>
        <w:jc w:val="center"/>
        <w:rPr>
          <w:rFonts w:ascii="Arial" w:hAnsi="Arial" w:cs="Arial"/>
          <w:szCs w:val="24"/>
        </w:rPr>
      </w:pPr>
    </w:p>
    <w:p w14:paraId="1FA9BFCB" w14:textId="77777777" w:rsidR="003F50DC" w:rsidRPr="00B15580" w:rsidRDefault="003F50DC" w:rsidP="000F29EC">
      <w:pPr>
        <w:ind w:firstLine="0"/>
        <w:jc w:val="center"/>
        <w:rPr>
          <w:rFonts w:ascii="Arial" w:hAnsi="Arial" w:cs="Arial"/>
          <w:szCs w:val="24"/>
        </w:rPr>
      </w:pPr>
    </w:p>
    <w:p w14:paraId="12F94FF9" w14:textId="77777777" w:rsidR="003F50DC" w:rsidRPr="00B15580" w:rsidRDefault="003F50DC" w:rsidP="00E16D45">
      <w:pPr>
        <w:ind w:left="0" w:firstLine="0"/>
        <w:rPr>
          <w:rFonts w:ascii="Arial" w:hAnsi="Arial" w:cs="Arial"/>
          <w:szCs w:val="24"/>
        </w:rPr>
      </w:pPr>
    </w:p>
    <w:p w14:paraId="017DBA29" w14:textId="77777777" w:rsidR="003F50DC" w:rsidRPr="00B15580" w:rsidRDefault="003F50DC" w:rsidP="000F29EC">
      <w:pPr>
        <w:ind w:firstLine="0"/>
        <w:jc w:val="center"/>
        <w:rPr>
          <w:rFonts w:ascii="Arial" w:hAnsi="Arial" w:cs="Arial"/>
          <w:szCs w:val="24"/>
        </w:rPr>
      </w:pPr>
    </w:p>
    <w:p w14:paraId="4F5B5AEF" w14:textId="14A5D8C5" w:rsidR="003F50DC" w:rsidRPr="008E772F" w:rsidRDefault="008E772F" w:rsidP="000F29EC">
      <w:pPr>
        <w:ind w:firstLine="0"/>
        <w:jc w:val="center"/>
        <w:rPr>
          <w:rFonts w:ascii="Arial" w:hAnsi="Arial" w:cs="Arial"/>
          <w:b/>
          <w:bCs/>
          <w:szCs w:val="24"/>
        </w:rPr>
      </w:pPr>
      <w:r>
        <w:rPr>
          <w:rFonts w:ascii="Arial" w:hAnsi="Arial" w:cs="Arial"/>
          <w:b/>
          <w:bCs/>
          <w:szCs w:val="24"/>
        </w:rPr>
        <w:t xml:space="preserve">PROTOCOLOS DE CULTURAS DE VIGILÂNCIA EM UNIDADE DE TERAPIA INTENSIVA E </w:t>
      </w:r>
      <w:r w:rsidR="00FC465C">
        <w:rPr>
          <w:rFonts w:ascii="Arial" w:hAnsi="Arial" w:cs="Arial"/>
          <w:b/>
          <w:bCs/>
          <w:szCs w:val="24"/>
        </w:rPr>
        <w:t>A IMPORTÂNCIA DO</w:t>
      </w:r>
      <w:r>
        <w:rPr>
          <w:rFonts w:ascii="Arial" w:hAnsi="Arial" w:cs="Arial"/>
          <w:b/>
          <w:bCs/>
          <w:szCs w:val="24"/>
        </w:rPr>
        <w:t xml:space="preserve"> MONITORAMENTO DAS BACTÉRIAS MULTI RESISTENTES.</w:t>
      </w:r>
    </w:p>
    <w:p w14:paraId="7EBC6AD3" w14:textId="77777777" w:rsidR="003F50DC" w:rsidRPr="00B15580" w:rsidRDefault="003F50DC" w:rsidP="000F29EC">
      <w:pPr>
        <w:ind w:firstLine="0"/>
        <w:jc w:val="center"/>
        <w:rPr>
          <w:rFonts w:ascii="Arial" w:hAnsi="Arial" w:cs="Arial"/>
          <w:szCs w:val="24"/>
        </w:rPr>
      </w:pPr>
    </w:p>
    <w:p w14:paraId="1D5B0A74" w14:textId="77777777" w:rsidR="003F50DC" w:rsidRPr="00B15580" w:rsidRDefault="003F50DC" w:rsidP="000F29EC">
      <w:pPr>
        <w:ind w:firstLine="0"/>
        <w:jc w:val="center"/>
        <w:rPr>
          <w:rFonts w:ascii="Arial" w:hAnsi="Arial" w:cs="Arial"/>
          <w:szCs w:val="24"/>
        </w:rPr>
      </w:pPr>
    </w:p>
    <w:p w14:paraId="48ACC9E6" w14:textId="77777777" w:rsidR="003F50DC" w:rsidRPr="00B15580" w:rsidRDefault="003F50DC" w:rsidP="000F29EC">
      <w:pPr>
        <w:ind w:firstLine="0"/>
        <w:jc w:val="center"/>
        <w:rPr>
          <w:rFonts w:ascii="Arial" w:hAnsi="Arial" w:cs="Arial"/>
          <w:szCs w:val="24"/>
        </w:rPr>
      </w:pPr>
    </w:p>
    <w:p w14:paraId="27CA5A84" w14:textId="77777777" w:rsidR="003F50DC" w:rsidRPr="00B15580" w:rsidRDefault="003F50DC" w:rsidP="000F29EC">
      <w:pPr>
        <w:ind w:firstLine="0"/>
        <w:jc w:val="center"/>
        <w:rPr>
          <w:rFonts w:ascii="Arial" w:hAnsi="Arial" w:cs="Arial"/>
          <w:szCs w:val="24"/>
        </w:rPr>
      </w:pPr>
    </w:p>
    <w:p w14:paraId="18FF4B41" w14:textId="77777777" w:rsidR="003F50DC" w:rsidRPr="00B15580" w:rsidRDefault="003F50DC" w:rsidP="000F29EC">
      <w:pPr>
        <w:ind w:firstLine="0"/>
        <w:jc w:val="center"/>
        <w:rPr>
          <w:rFonts w:ascii="Arial" w:hAnsi="Arial" w:cs="Arial"/>
          <w:szCs w:val="24"/>
        </w:rPr>
      </w:pPr>
    </w:p>
    <w:p w14:paraId="14F6B32A" w14:textId="77777777" w:rsidR="003F50DC" w:rsidRPr="00B15580" w:rsidRDefault="003F50DC" w:rsidP="000F29EC">
      <w:pPr>
        <w:ind w:firstLine="0"/>
        <w:jc w:val="center"/>
        <w:rPr>
          <w:rFonts w:ascii="Arial" w:hAnsi="Arial" w:cs="Arial"/>
          <w:szCs w:val="24"/>
        </w:rPr>
      </w:pPr>
    </w:p>
    <w:p w14:paraId="57440EB9" w14:textId="77777777" w:rsidR="003F50DC" w:rsidRPr="00B15580" w:rsidRDefault="003F50DC" w:rsidP="000F29EC">
      <w:pPr>
        <w:ind w:firstLine="0"/>
        <w:jc w:val="center"/>
        <w:rPr>
          <w:rFonts w:ascii="Arial" w:hAnsi="Arial" w:cs="Arial"/>
          <w:szCs w:val="24"/>
        </w:rPr>
      </w:pPr>
    </w:p>
    <w:p w14:paraId="68F5BF73" w14:textId="77777777" w:rsidR="003F50DC" w:rsidRPr="00B15580" w:rsidRDefault="003F50DC" w:rsidP="000F29EC">
      <w:pPr>
        <w:ind w:firstLine="0"/>
        <w:jc w:val="center"/>
        <w:rPr>
          <w:rFonts w:ascii="Arial" w:hAnsi="Arial" w:cs="Arial"/>
          <w:szCs w:val="24"/>
        </w:rPr>
      </w:pPr>
    </w:p>
    <w:p w14:paraId="36BE7C5D" w14:textId="77777777" w:rsidR="003F50DC" w:rsidRPr="00B15580" w:rsidRDefault="003F50DC" w:rsidP="000F29EC">
      <w:pPr>
        <w:ind w:firstLine="0"/>
        <w:jc w:val="center"/>
        <w:rPr>
          <w:rFonts w:ascii="Arial" w:hAnsi="Arial" w:cs="Arial"/>
          <w:szCs w:val="24"/>
        </w:rPr>
      </w:pPr>
    </w:p>
    <w:p w14:paraId="44B5D09B" w14:textId="77777777" w:rsidR="003F50DC" w:rsidRPr="00B15580" w:rsidRDefault="003F50DC" w:rsidP="000F29EC">
      <w:pPr>
        <w:ind w:firstLine="0"/>
        <w:jc w:val="center"/>
        <w:rPr>
          <w:rFonts w:ascii="Arial" w:hAnsi="Arial" w:cs="Arial"/>
          <w:szCs w:val="24"/>
        </w:rPr>
      </w:pPr>
    </w:p>
    <w:p w14:paraId="0E109577" w14:textId="77777777" w:rsidR="003F50DC" w:rsidRPr="00B15580" w:rsidRDefault="003F50DC" w:rsidP="000F29EC">
      <w:pPr>
        <w:ind w:firstLine="0"/>
        <w:jc w:val="center"/>
        <w:rPr>
          <w:rFonts w:ascii="Arial" w:hAnsi="Arial" w:cs="Arial"/>
          <w:szCs w:val="24"/>
        </w:rPr>
      </w:pPr>
    </w:p>
    <w:p w14:paraId="2D42B0D3" w14:textId="77777777" w:rsidR="003F50DC" w:rsidRPr="00B15580" w:rsidRDefault="003F50DC" w:rsidP="000F29EC">
      <w:pPr>
        <w:ind w:firstLine="0"/>
        <w:jc w:val="center"/>
        <w:rPr>
          <w:rFonts w:ascii="Arial" w:hAnsi="Arial" w:cs="Arial"/>
          <w:szCs w:val="24"/>
        </w:rPr>
      </w:pPr>
    </w:p>
    <w:p w14:paraId="72866A23" w14:textId="77777777" w:rsidR="003F50DC" w:rsidRPr="00B15580" w:rsidRDefault="003F50DC" w:rsidP="000F29EC">
      <w:pPr>
        <w:ind w:firstLine="0"/>
        <w:jc w:val="center"/>
        <w:rPr>
          <w:rFonts w:ascii="Arial" w:hAnsi="Arial" w:cs="Arial"/>
          <w:szCs w:val="24"/>
        </w:rPr>
      </w:pPr>
    </w:p>
    <w:p w14:paraId="29A2B89A" w14:textId="3545458C" w:rsidR="003F50DC" w:rsidRPr="00B15580" w:rsidRDefault="00A405A1" w:rsidP="000F29EC">
      <w:pPr>
        <w:ind w:firstLine="0"/>
        <w:jc w:val="center"/>
        <w:rPr>
          <w:rFonts w:ascii="Arial" w:hAnsi="Arial" w:cs="Arial"/>
          <w:b/>
          <w:bCs/>
          <w:szCs w:val="24"/>
        </w:rPr>
      </w:pPr>
      <w:r w:rsidRPr="00B15580">
        <w:rPr>
          <w:rFonts w:ascii="Arial" w:hAnsi="Arial" w:cs="Arial"/>
          <w:b/>
          <w:bCs/>
          <w:szCs w:val="24"/>
        </w:rPr>
        <w:t>CANOINHAS</w:t>
      </w:r>
    </w:p>
    <w:p w14:paraId="02338DEE" w14:textId="6DB31FEE" w:rsidR="00CB3447" w:rsidRPr="008E772F" w:rsidRDefault="008E772F" w:rsidP="000F29EC">
      <w:pPr>
        <w:ind w:left="0" w:firstLine="0"/>
        <w:jc w:val="center"/>
        <w:rPr>
          <w:rFonts w:ascii="Arial" w:hAnsi="Arial" w:cs="Arial"/>
          <w:b/>
          <w:bCs/>
          <w:szCs w:val="24"/>
        </w:rPr>
      </w:pPr>
      <w:r>
        <w:rPr>
          <w:rFonts w:ascii="Arial" w:hAnsi="Arial" w:cs="Arial"/>
          <w:b/>
          <w:bCs/>
          <w:szCs w:val="24"/>
        </w:rPr>
        <w:t>2022</w:t>
      </w:r>
    </w:p>
    <w:p w14:paraId="64D89A85" w14:textId="2A8A640F" w:rsidR="00CB3447" w:rsidRPr="00CB3447" w:rsidRDefault="00CB3447" w:rsidP="000F29EC">
      <w:pPr>
        <w:tabs>
          <w:tab w:val="left" w:pos="1455"/>
        </w:tabs>
        <w:jc w:val="center"/>
        <w:rPr>
          <w:rFonts w:ascii="Arial" w:hAnsi="Arial" w:cs="Arial"/>
          <w:szCs w:val="24"/>
        </w:rPr>
        <w:sectPr w:rsidR="00CB3447" w:rsidRPr="00CB3447" w:rsidSect="0071738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701" w:right="1134" w:bottom="1134" w:left="1701" w:header="567" w:footer="567" w:gutter="0"/>
          <w:pgNumType w:start="27"/>
          <w:cols w:space="708"/>
          <w:titlePg/>
          <w:docGrid w:linePitch="360"/>
        </w:sectPr>
      </w:pPr>
    </w:p>
    <w:p w14:paraId="7426846A" w14:textId="77777777" w:rsidR="00E16D45" w:rsidRPr="0008252E" w:rsidRDefault="00E16D45" w:rsidP="00E16D45">
      <w:pPr>
        <w:ind w:firstLine="0"/>
        <w:jc w:val="center"/>
        <w:rPr>
          <w:rFonts w:ascii="Arial" w:hAnsi="Arial" w:cs="Arial"/>
          <w:szCs w:val="24"/>
        </w:rPr>
      </w:pPr>
      <w:r w:rsidRPr="0008252E">
        <w:rPr>
          <w:rFonts w:ascii="Arial" w:hAnsi="Arial" w:cs="Arial"/>
          <w:szCs w:val="24"/>
        </w:rPr>
        <w:lastRenderedPageBreak/>
        <w:t>ANA PAULA CUNHA</w:t>
      </w:r>
    </w:p>
    <w:p w14:paraId="04B2D8AA" w14:textId="77777777" w:rsidR="00E16D45" w:rsidRPr="0008252E" w:rsidRDefault="00E16D45" w:rsidP="00E16D45">
      <w:pPr>
        <w:ind w:firstLine="0"/>
        <w:jc w:val="center"/>
        <w:rPr>
          <w:rFonts w:ascii="Arial" w:hAnsi="Arial" w:cs="Arial"/>
          <w:szCs w:val="24"/>
        </w:rPr>
      </w:pPr>
      <w:r w:rsidRPr="0008252E">
        <w:rPr>
          <w:rFonts w:ascii="Arial" w:hAnsi="Arial" w:cs="Arial"/>
          <w:szCs w:val="24"/>
        </w:rPr>
        <w:t>GABRIEL LEVI VIEIRA</w:t>
      </w:r>
    </w:p>
    <w:p w14:paraId="198E7E0D" w14:textId="77777777" w:rsidR="008C4D3F" w:rsidRPr="00B15580" w:rsidRDefault="008C4D3F" w:rsidP="000F29EC">
      <w:pPr>
        <w:spacing w:line="240" w:lineRule="auto"/>
        <w:ind w:firstLine="0"/>
        <w:jc w:val="center"/>
        <w:rPr>
          <w:rFonts w:ascii="Arial" w:hAnsi="Arial" w:cs="Arial"/>
          <w:szCs w:val="24"/>
        </w:rPr>
      </w:pPr>
    </w:p>
    <w:p w14:paraId="0A868B39" w14:textId="77777777" w:rsidR="008C4D3F" w:rsidRPr="00B15580" w:rsidRDefault="008C4D3F" w:rsidP="000F29EC">
      <w:pPr>
        <w:spacing w:line="240" w:lineRule="auto"/>
        <w:ind w:firstLine="0"/>
        <w:jc w:val="center"/>
        <w:rPr>
          <w:rFonts w:ascii="Arial" w:hAnsi="Arial" w:cs="Arial"/>
          <w:szCs w:val="24"/>
        </w:rPr>
      </w:pPr>
    </w:p>
    <w:p w14:paraId="6697BCA8" w14:textId="77777777" w:rsidR="008C4D3F" w:rsidRPr="00B15580" w:rsidRDefault="008C4D3F" w:rsidP="000F29EC">
      <w:pPr>
        <w:spacing w:line="240" w:lineRule="auto"/>
        <w:ind w:firstLine="0"/>
        <w:jc w:val="center"/>
        <w:rPr>
          <w:rFonts w:ascii="Arial" w:hAnsi="Arial" w:cs="Arial"/>
          <w:szCs w:val="24"/>
        </w:rPr>
      </w:pPr>
    </w:p>
    <w:p w14:paraId="662D66A6" w14:textId="77777777" w:rsidR="008C4D3F" w:rsidRPr="00B15580" w:rsidRDefault="008C4D3F" w:rsidP="000F29EC">
      <w:pPr>
        <w:spacing w:line="240" w:lineRule="auto"/>
        <w:ind w:firstLine="0"/>
        <w:jc w:val="center"/>
        <w:rPr>
          <w:rFonts w:ascii="Arial" w:hAnsi="Arial" w:cs="Arial"/>
          <w:szCs w:val="24"/>
        </w:rPr>
      </w:pPr>
    </w:p>
    <w:p w14:paraId="76C7E48A" w14:textId="77777777" w:rsidR="008C4D3F" w:rsidRPr="00B15580" w:rsidRDefault="008C4D3F" w:rsidP="000F29EC">
      <w:pPr>
        <w:spacing w:line="240" w:lineRule="auto"/>
        <w:ind w:firstLine="0"/>
        <w:jc w:val="center"/>
        <w:rPr>
          <w:rFonts w:ascii="Arial" w:hAnsi="Arial" w:cs="Arial"/>
          <w:szCs w:val="24"/>
        </w:rPr>
      </w:pPr>
    </w:p>
    <w:p w14:paraId="6D977419" w14:textId="77777777" w:rsidR="008C4D3F" w:rsidRPr="00B15580" w:rsidRDefault="008C4D3F" w:rsidP="000F29EC">
      <w:pPr>
        <w:spacing w:line="240" w:lineRule="auto"/>
        <w:ind w:firstLine="0"/>
        <w:jc w:val="center"/>
        <w:rPr>
          <w:rFonts w:ascii="Arial" w:hAnsi="Arial" w:cs="Arial"/>
          <w:szCs w:val="24"/>
        </w:rPr>
      </w:pPr>
    </w:p>
    <w:p w14:paraId="664DC78F" w14:textId="77777777" w:rsidR="00765666" w:rsidRPr="00B15580" w:rsidRDefault="00765666" w:rsidP="000F29EC">
      <w:pPr>
        <w:spacing w:line="240" w:lineRule="auto"/>
        <w:ind w:firstLine="0"/>
        <w:jc w:val="center"/>
        <w:rPr>
          <w:rFonts w:ascii="Arial" w:hAnsi="Arial" w:cs="Arial"/>
          <w:szCs w:val="24"/>
        </w:rPr>
      </w:pPr>
    </w:p>
    <w:p w14:paraId="50EDA91E" w14:textId="77777777" w:rsidR="00765666" w:rsidRPr="00B15580" w:rsidRDefault="00765666" w:rsidP="000F29EC">
      <w:pPr>
        <w:spacing w:line="240" w:lineRule="auto"/>
        <w:ind w:firstLine="0"/>
        <w:jc w:val="center"/>
        <w:rPr>
          <w:rFonts w:ascii="Arial" w:hAnsi="Arial" w:cs="Arial"/>
          <w:szCs w:val="24"/>
        </w:rPr>
      </w:pPr>
    </w:p>
    <w:p w14:paraId="487DBA84" w14:textId="77777777" w:rsidR="00765666" w:rsidRPr="00B15580" w:rsidRDefault="00765666" w:rsidP="000F29EC">
      <w:pPr>
        <w:spacing w:line="240" w:lineRule="auto"/>
        <w:ind w:firstLine="0"/>
        <w:jc w:val="center"/>
        <w:rPr>
          <w:rFonts w:ascii="Arial" w:hAnsi="Arial" w:cs="Arial"/>
          <w:szCs w:val="24"/>
        </w:rPr>
      </w:pPr>
    </w:p>
    <w:p w14:paraId="1A6932E5" w14:textId="77777777" w:rsidR="00765666" w:rsidRPr="00B15580" w:rsidRDefault="00765666" w:rsidP="000F29EC">
      <w:pPr>
        <w:spacing w:line="240" w:lineRule="auto"/>
        <w:ind w:firstLine="0"/>
        <w:jc w:val="center"/>
        <w:rPr>
          <w:rFonts w:ascii="Arial" w:hAnsi="Arial" w:cs="Arial"/>
          <w:szCs w:val="24"/>
        </w:rPr>
      </w:pPr>
    </w:p>
    <w:p w14:paraId="50D245F8" w14:textId="77777777" w:rsidR="00765666" w:rsidRPr="00B15580" w:rsidRDefault="00765666" w:rsidP="000F29EC">
      <w:pPr>
        <w:spacing w:line="240" w:lineRule="auto"/>
        <w:ind w:firstLine="0"/>
        <w:jc w:val="center"/>
        <w:rPr>
          <w:rFonts w:ascii="Arial" w:hAnsi="Arial" w:cs="Arial"/>
          <w:szCs w:val="24"/>
        </w:rPr>
      </w:pPr>
    </w:p>
    <w:p w14:paraId="2DD31F93" w14:textId="77777777" w:rsidR="00765666" w:rsidRPr="00B15580" w:rsidRDefault="00765666" w:rsidP="000F29EC">
      <w:pPr>
        <w:spacing w:line="240" w:lineRule="auto"/>
        <w:ind w:firstLine="0"/>
        <w:jc w:val="center"/>
        <w:rPr>
          <w:rFonts w:ascii="Arial" w:hAnsi="Arial" w:cs="Arial"/>
          <w:szCs w:val="24"/>
        </w:rPr>
      </w:pPr>
    </w:p>
    <w:p w14:paraId="176F1422" w14:textId="77777777" w:rsidR="00765666" w:rsidRPr="00B15580" w:rsidRDefault="00765666" w:rsidP="000F29EC">
      <w:pPr>
        <w:spacing w:line="240" w:lineRule="auto"/>
        <w:ind w:firstLine="0"/>
        <w:jc w:val="center"/>
        <w:rPr>
          <w:rFonts w:ascii="Arial" w:hAnsi="Arial" w:cs="Arial"/>
          <w:szCs w:val="24"/>
        </w:rPr>
      </w:pPr>
    </w:p>
    <w:p w14:paraId="1B642C01" w14:textId="77777777" w:rsidR="00765666" w:rsidRPr="00B15580" w:rsidRDefault="00765666" w:rsidP="000F29EC">
      <w:pPr>
        <w:spacing w:line="240" w:lineRule="auto"/>
        <w:ind w:firstLine="0"/>
        <w:jc w:val="center"/>
        <w:rPr>
          <w:rFonts w:ascii="Arial" w:hAnsi="Arial" w:cs="Arial"/>
          <w:szCs w:val="24"/>
        </w:rPr>
      </w:pPr>
    </w:p>
    <w:p w14:paraId="6CF8D90F" w14:textId="77777777" w:rsidR="00765666" w:rsidRPr="00B15580" w:rsidRDefault="00765666" w:rsidP="000F29EC">
      <w:pPr>
        <w:spacing w:line="240" w:lineRule="auto"/>
        <w:ind w:firstLine="0"/>
        <w:jc w:val="center"/>
        <w:rPr>
          <w:rFonts w:ascii="Arial" w:hAnsi="Arial" w:cs="Arial"/>
          <w:szCs w:val="24"/>
        </w:rPr>
      </w:pPr>
    </w:p>
    <w:p w14:paraId="21AC0538" w14:textId="77777777" w:rsidR="008C4D3F" w:rsidRPr="00B15580" w:rsidRDefault="008C4D3F" w:rsidP="000F29EC">
      <w:pPr>
        <w:spacing w:line="240" w:lineRule="auto"/>
        <w:ind w:firstLine="0"/>
        <w:jc w:val="center"/>
        <w:rPr>
          <w:rFonts w:ascii="Arial" w:hAnsi="Arial" w:cs="Arial"/>
          <w:szCs w:val="24"/>
        </w:rPr>
      </w:pPr>
    </w:p>
    <w:p w14:paraId="2B386F00" w14:textId="1A2D4E1F" w:rsidR="008E772F" w:rsidRPr="008E772F" w:rsidRDefault="008E772F" w:rsidP="000F29EC">
      <w:pPr>
        <w:ind w:firstLine="0"/>
        <w:jc w:val="center"/>
        <w:rPr>
          <w:rFonts w:ascii="Arial" w:hAnsi="Arial" w:cs="Arial"/>
          <w:b/>
          <w:bCs/>
          <w:szCs w:val="24"/>
        </w:rPr>
      </w:pPr>
      <w:r>
        <w:rPr>
          <w:rFonts w:ascii="Arial" w:hAnsi="Arial" w:cs="Arial"/>
          <w:b/>
          <w:bCs/>
          <w:szCs w:val="24"/>
        </w:rPr>
        <w:t>PROTOCOLOS DE CULTURAS DE VIGILÂNCIA EM UNIDADE DE TERAPIA INTENSIVA E O MONITORAMENTO DAS BACTÉRIAS MULTI RESISTENTES.</w:t>
      </w:r>
    </w:p>
    <w:p w14:paraId="4022B964" w14:textId="77777777" w:rsidR="008C4D3F" w:rsidRPr="00B15580" w:rsidRDefault="008C4D3F" w:rsidP="000F29EC">
      <w:pPr>
        <w:ind w:firstLine="0"/>
        <w:jc w:val="center"/>
        <w:rPr>
          <w:rFonts w:ascii="Arial" w:hAnsi="Arial" w:cs="Arial"/>
          <w:szCs w:val="24"/>
        </w:rPr>
      </w:pPr>
    </w:p>
    <w:p w14:paraId="0F2EFAFC" w14:textId="77777777" w:rsidR="004445E2" w:rsidRPr="00B15580" w:rsidRDefault="004445E2" w:rsidP="000F29EC">
      <w:pPr>
        <w:ind w:firstLine="0"/>
        <w:jc w:val="center"/>
        <w:rPr>
          <w:rFonts w:ascii="Arial" w:hAnsi="Arial" w:cs="Arial"/>
          <w:szCs w:val="24"/>
        </w:rPr>
      </w:pPr>
    </w:p>
    <w:p w14:paraId="185F5E3B" w14:textId="77777777" w:rsidR="008C4D3F" w:rsidRPr="00B15580" w:rsidRDefault="008C4D3F" w:rsidP="000F29EC">
      <w:pPr>
        <w:ind w:firstLine="0"/>
        <w:jc w:val="center"/>
        <w:rPr>
          <w:rFonts w:ascii="Arial" w:hAnsi="Arial" w:cs="Arial"/>
          <w:szCs w:val="24"/>
        </w:rPr>
      </w:pPr>
    </w:p>
    <w:p w14:paraId="1DAEB841" w14:textId="77777777" w:rsidR="008C4D3F" w:rsidRPr="00B15580" w:rsidRDefault="008C4D3F" w:rsidP="000F29EC">
      <w:pPr>
        <w:ind w:firstLine="0"/>
        <w:jc w:val="center"/>
        <w:rPr>
          <w:rFonts w:ascii="Arial" w:hAnsi="Arial" w:cs="Arial"/>
          <w:szCs w:val="24"/>
        </w:rPr>
      </w:pPr>
    </w:p>
    <w:p w14:paraId="52DF5FA4" w14:textId="77777777" w:rsidR="003F50DC" w:rsidRPr="00B15580" w:rsidRDefault="003F50DC" w:rsidP="000F29EC">
      <w:pPr>
        <w:ind w:firstLine="0"/>
        <w:jc w:val="center"/>
        <w:rPr>
          <w:rFonts w:ascii="Arial" w:hAnsi="Arial" w:cs="Arial"/>
          <w:szCs w:val="24"/>
        </w:rPr>
      </w:pPr>
    </w:p>
    <w:p w14:paraId="5E650219" w14:textId="77777777" w:rsidR="003F50DC" w:rsidRPr="00B15580" w:rsidRDefault="003F50DC" w:rsidP="000F29EC">
      <w:pPr>
        <w:ind w:firstLine="0"/>
        <w:jc w:val="center"/>
        <w:rPr>
          <w:rFonts w:ascii="Arial" w:hAnsi="Arial" w:cs="Arial"/>
          <w:szCs w:val="24"/>
        </w:rPr>
      </w:pPr>
    </w:p>
    <w:p w14:paraId="640E6C05" w14:textId="77777777" w:rsidR="008C4D3F" w:rsidRPr="00B15580" w:rsidRDefault="008C4D3F" w:rsidP="002E3ED6">
      <w:pPr>
        <w:tabs>
          <w:tab w:val="left" w:pos="2835"/>
        </w:tabs>
        <w:ind w:firstLine="0"/>
        <w:rPr>
          <w:rFonts w:ascii="Arial" w:hAnsi="Arial" w:cs="Arial"/>
          <w:szCs w:val="24"/>
        </w:rPr>
      </w:pPr>
    </w:p>
    <w:p w14:paraId="1852EE16" w14:textId="7C9DFDAF" w:rsidR="008C4D3F" w:rsidRPr="00B15580" w:rsidRDefault="00160ED5" w:rsidP="002E3ED6">
      <w:pPr>
        <w:tabs>
          <w:tab w:val="left" w:pos="3261"/>
        </w:tabs>
        <w:spacing w:line="240" w:lineRule="auto"/>
        <w:ind w:left="4536" w:firstLine="0"/>
        <w:rPr>
          <w:rFonts w:ascii="Arial" w:hAnsi="Arial" w:cs="Arial"/>
          <w:sz w:val="20"/>
          <w:szCs w:val="20"/>
        </w:rPr>
      </w:pPr>
      <w:r>
        <w:rPr>
          <w:rFonts w:ascii="Arial" w:hAnsi="Arial" w:cs="Arial"/>
          <w:sz w:val="20"/>
          <w:szCs w:val="20"/>
        </w:rPr>
        <w:t>Projeto de Trabalho de Conclusão</w:t>
      </w:r>
      <w:r w:rsidR="00DD0B27" w:rsidRPr="00B15580">
        <w:rPr>
          <w:rFonts w:ascii="Arial" w:hAnsi="Arial" w:cs="Arial"/>
          <w:sz w:val="20"/>
          <w:szCs w:val="20"/>
        </w:rPr>
        <w:t xml:space="preserve"> do Curso</w:t>
      </w:r>
      <w:r w:rsidR="008C4D3F" w:rsidRPr="00B15580">
        <w:rPr>
          <w:rFonts w:ascii="Arial" w:hAnsi="Arial" w:cs="Arial"/>
          <w:sz w:val="20"/>
          <w:szCs w:val="20"/>
        </w:rPr>
        <w:t xml:space="preserve"> </w:t>
      </w:r>
      <w:r w:rsidR="004F0246" w:rsidRPr="00B15580">
        <w:rPr>
          <w:rFonts w:ascii="Arial" w:hAnsi="Arial" w:cs="Arial"/>
          <w:sz w:val="20"/>
          <w:szCs w:val="20"/>
        </w:rPr>
        <w:t>de Graduação em</w:t>
      </w:r>
      <w:r w:rsidR="00B15580">
        <w:rPr>
          <w:rFonts w:ascii="Arial" w:hAnsi="Arial" w:cs="Arial"/>
          <w:sz w:val="20"/>
          <w:szCs w:val="20"/>
        </w:rPr>
        <w:t xml:space="preserve"> </w:t>
      </w:r>
      <w:r w:rsidR="0008252E">
        <w:rPr>
          <w:rFonts w:ascii="Arial" w:hAnsi="Arial" w:cs="Arial"/>
          <w:sz w:val="20"/>
          <w:szCs w:val="20"/>
        </w:rPr>
        <w:t>Enfermagem</w:t>
      </w:r>
      <w:r w:rsidR="00B15580" w:rsidRPr="00B15580">
        <w:rPr>
          <w:rFonts w:ascii="Arial" w:hAnsi="Arial" w:cs="Arial"/>
          <w:sz w:val="20"/>
          <w:szCs w:val="20"/>
        </w:rPr>
        <w:t xml:space="preserve"> </w:t>
      </w:r>
      <w:r w:rsidR="00DD0B27" w:rsidRPr="00B15580">
        <w:rPr>
          <w:rFonts w:ascii="Arial" w:hAnsi="Arial" w:cs="Arial"/>
          <w:sz w:val="20"/>
          <w:szCs w:val="20"/>
        </w:rPr>
        <w:t xml:space="preserve">da </w:t>
      </w:r>
      <w:r w:rsidR="000D5BC3" w:rsidRPr="00B15580">
        <w:rPr>
          <w:rFonts w:ascii="Arial" w:hAnsi="Arial" w:cs="Arial"/>
          <w:sz w:val="20"/>
          <w:szCs w:val="20"/>
        </w:rPr>
        <w:t>Faculdade DAMA</w:t>
      </w:r>
      <w:r w:rsidR="008C4D3F" w:rsidRPr="00B15580">
        <w:rPr>
          <w:rFonts w:ascii="Arial" w:hAnsi="Arial" w:cs="Arial"/>
          <w:sz w:val="20"/>
          <w:szCs w:val="20"/>
        </w:rPr>
        <w:t xml:space="preserve"> </w:t>
      </w:r>
      <w:r w:rsidR="00DD0B27" w:rsidRPr="00B15580">
        <w:rPr>
          <w:rFonts w:ascii="Arial" w:hAnsi="Arial" w:cs="Arial"/>
          <w:sz w:val="20"/>
          <w:szCs w:val="20"/>
        </w:rPr>
        <w:t>como requisito para</w:t>
      </w:r>
      <w:r w:rsidR="0008252E">
        <w:rPr>
          <w:rFonts w:ascii="Arial" w:hAnsi="Arial" w:cs="Arial"/>
          <w:sz w:val="20"/>
          <w:szCs w:val="20"/>
        </w:rPr>
        <w:t xml:space="preserve"> </w:t>
      </w:r>
      <w:r w:rsidR="008C4D3F" w:rsidRPr="00B15580">
        <w:rPr>
          <w:rFonts w:ascii="Arial" w:hAnsi="Arial" w:cs="Arial"/>
          <w:sz w:val="20"/>
          <w:szCs w:val="20"/>
        </w:rPr>
        <w:t xml:space="preserve">a obtenção do </w:t>
      </w:r>
      <w:r w:rsidR="0071738A" w:rsidRPr="00B15580">
        <w:rPr>
          <w:rFonts w:ascii="Arial" w:hAnsi="Arial" w:cs="Arial"/>
          <w:sz w:val="20"/>
          <w:szCs w:val="20"/>
        </w:rPr>
        <w:t>t</w:t>
      </w:r>
      <w:r w:rsidR="00DD0B27" w:rsidRPr="00B15580">
        <w:rPr>
          <w:rFonts w:ascii="Arial" w:hAnsi="Arial" w:cs="Arial"/>
          <w:sz w:val="20"/>
          <w:szCs w:val="20"/>
        </w:rPr>
        <w:t>ítulo de Bacharel em</w:t>
      </w:r>
      <w:r w:rsidR="0071738A" w:rsidRPr="00B15580">
        <w:rPr>
          <w:rFonts w:ascii="Arial" w:hAnsi="Arial" w:cs="Arial"/>
          <w:sz w:val="20"/>
          <w:szCs w:val="20"/>
        </w:rPr>
        <w:t xml:space="preserve"> </w:t>
      </w:r>
      <w:r w:rsidR="0008252E">
        <w:rPr>
          <w:rFonts w:ascii="Arial" w:hAnsi="Arial" w:cs="Arial"/>
          <w:sz w:val="20"/>
          <w:szCs w:val="20"/>
        </w:rPr>
        <w:t>Enfermagem</w:t>
      </w:r>
    </w:p>
    <w:p w14:paraId="4084758B" w14:textId="5045FCEB" w:rsidR="008C4D3F" w:rsidRPr="00B15580" w:rsidRDefault="008C4D3F" w:rsidP="002E3ED6">
      <w:pPr>
        <w:tabs>
          <w:tab w:val="left" w:pos="2835"/>
        </w:tabs>
        <w:spacing w:line="240" w:lineRule="auto"/>
        <w:ind w:left="4536" w:firstLine="0"/>
        <w:rPr>
          <w:rFonts w:ascii="Arial" w:hAnsi="Arial" w:cs="Arial"/>
          <w:sz w:val="20"/>
          <w:szCs w:val="20"/>
        </w:rPr>
      </w:pPr>
      <w:r w:rsidRPr="00B15580">
        <w:rPr>
          <w:rFonts w:ascii="Arial" w:hAnsi="Arial" w:cs="Arial"/>
          <w:sz w:val="20"/>
          <w:szCs w:val="20"/>
        </w:rPr>
        <w:t xml:space="preserve">Orientador: </w:t>
      </w:r>
      <w:r w:rsidR="0071738A" w:rsidRPr="00B15580">
        <w:rPr>
          <w:rFonts w:ascii="Arial" w:hAnsi="Arial" w:cs="Arial"/>
          <w:sz w:val="20"/>
          <w:szCs w:val="20"/>
        </w:rPr>
        <w:t>Prof.</w:t>
      </w:r>
      <w:r w:rsidR="009C6604">
        <w:rPr>
          <w:rFonts w:ascii="Arial" w:hAnsi="Arial" w:cs="Arial"/>
          <w:sz w:val="20"/>
          <w:szCs w:val="20"/>
        </w:rPr>
        <w:t xml:space="preserve"> Dr.</w:t>
      </w:r>
      <w:r w:rsidR="0071738A" w:rsidRPr="00B15580">
        <w:rPr>
          <w:rFonts w:ascii="Arial" w:hAnsi="Arial" w:cs="Arial"/>
          <w:sz w:val="20"/>
          <w:szCs w:val="20"/>
        </w:rPr>
        <w:t xml:space="preserve"> </w:t>
      </w:r>
      <w:proofErr w:type="spellStart"/>
      <w:r w:rsidR="0008252E">
        <w:rPr>
          <w:rFonts w:ascii="Arial" w:hAnsi="Arial" w:cs="Arial"/>
          <w:sz w:val="20"/>
          <w:szCs w:val="20"/>
        </w:rPr>
        <w:t>Gillivã</w:t>
      </w:r>
      <w:proofErr w:type="spellEnd"/>
      <w:r w:rsidR="0008252E">
        <w:rPr>
          <w:rFonts w:ascii="Arial" w:hAnsi="Arial" w:cs="Arial"/>
          <w:sz w:val="20"/>
          <w:szCs w:val="20"/>
        </w:rPr>
        <w:t xml:space="preserve"> </w:t>
      </w:r>
      <w:proofErr w:type="spellStart"/>
      <w:r w:rsidR="0008252E">
        <w:rPr>
          <w:rFonts w:ascii="Arial" w:hAnsi="Arial" w:cs="Arial"/>
          <w:sz w:val="20"/>
          <w:szCs w:val="20"/>
        </w:rPr>
        <w:t>Antonio</w:t>
      </w:r>
      <w:proofErr w:type="spellEnd"/>
      <w:r w:rsidR="0008252E">
        <w:rPr>
          <w:rFonts w:ascii="Arial" w:hAnsi="Arial" w:cs="Arial"/>
          <w:sz w:val="20"/>
          <w:szCs w:val="20"/>
        </w:rPr>
        <w:t xml:space="preserve"> </w:t>
      </w:r>
      <w:proofErr w:type="spellStart"/>
      <w:r w:rsidR="0008252E">
        <w:rPr>
          <w:rFonts w:ascii="Arial" w:hAnsi="Arial" w:cs="Arial"/>
          <w:sz w:val="20"/>
          <w:szCs w:val="20"/>
        </w:rPr>
        <w:t>Fridrich</w:t>
      </w:r>
      <w:proofErr w:type="spellEnd"/>
    </w:p>
    <w:p w14:paraId="349E2E23" w14:textId="21436ABA" w:rsidR="008C4D3F" w:rsidRPr="00B15580" w:rsidRDefault="008C4D3F" w:rsidP="002E3ED6">
      <w:pPr>
        <w:tabs>
          <w:tab w:val="left" w:pos="3261"/>
        </w:tabs>
        <w:spacing w:line="240" w:lineRule="auto"/>
        <w:ind w:left="4536" w:firstLine="0"/>
        <w:rPr>
          <w:rFonts w:ascii="Arial" w:hAnsi="Arial" w:cs="Arial"/>
          <w:sz w:val="20"/>
          <w:szCs w:val="20"/>
        </w:rPr>
      </w:pPr>
    </w:p>
    <w:p w14:paraId="09BD9726" w14:textId="77777777" w:rsidR="008C4D3F" w:rsidRPr="00B15580" w:rsidRDefault="008C4D3F" w:rsidP="002E3ED6">
      <w:pPr>
        <w:ind w:firstLine="0"/>
        <w:rPr>
          <w:rFonts w:ascii="Arial" w:hAnsi="Arial" w:cs="Arial"/>
          <w:szCs w:val="24"/>
        </w:rPr>
      </w:pPr>
    </w:p>
    <w:p w14:paraId="495C5509" w14:textId="77777777" w:rsidR="008C4D3F" w:rsidRPr="00B15580" w:rsidRDefault="008C4D3F" w:rsidP="002E3ED6">
      <w:pPr>
        <w:ind w:firstLine="0"/>
        <w:rPr>
          <w:rFonts w:ascii="Arial" w:hAnsi="Arial" w:cs="Arial"/>
          <w:szCs w:val="24"/>
        </w:rPr>
      </w:pPr>
    </w:p>
    <w:p w14:paraId="76371800" w14:textId="77777777" w:rsidR="008C4D3F" w:rsidRPr="00B15580" w:rsidRDefault="008C4D3F" w:rsidP="002E3ED6">
      <w:pPr>
        <w:spacing w:line="240" w:lineRule="auto"/>
        <w:ind w:firstLine="0"/>
        <w:rPr>
          <w:rFonts w:ascii="Arial" w:hAnsi="Arial" w:cs="Arial"/>
          <w:szCs w:val="24"/>
        </w:rPr>
      </w:pPr>
    </w:p>
    <w:p w14:paraId="3AA0C11F" w14:textId="77777777" w:rsidR="008C4D3F" w:rsidRPr="00B15580" w:rsidRDefault="008C4D3F" w:rsidP="002E3ED6">
      <w:pPr>
        <w:spacing w:line="240" w:lineRule="auto"/>
        <w:ind w:firstLine="0"/>
        <w:rPr>
          <w:rFonts w:ascii="Arial" w:hAnsi="Arial" w:cs="Arial"/>
          <w:szCs w:val="24"/>
        </w:rPr>
      </w:pPr>
    </w:p>
    <w:p w14:paraId="441D8553" w14:textId="77777777" w:rsidR="003F50DC" w:rsidRPr="00B15580" w:rsidRDefault="003F50DC" w:rsidP="002E3ED6">
      <w:pPr>
        <w:spacing w:line="240" w:lineRule="auto"/>
        <w:ind w:firstLine="0"/>
        <w:rPr>
          <w:rFonts w:ascii="Arial" w:hAnsi="Arial" w:cs="Arial"/>
          <w:szCs w:val="24"/>
        </w:rPr>
      </w:pPr>
    </w:p>
    <w:p w14:paraId="3B908A6F" w14:textId="77777777" w:rsidR="008C4D3F" w:rsidRPr="00B15580" w:rsidRDefault="008C4D3F" w:rsidP="002E3ED6">
      <w:pPr>
        <w:spacing w:line="240" w:lineRule="auto"/>
        <w:ind w:firstLine="0"/>
        <w:rPr>
          <w:rFonts w:ascii="Arial" w:hAnsi="Arial" w:cs="Arial"/>
          <w:szCs w:val="24"/>
        </w:rPr>
      </w:pPr>
    </w:p>
    <w:p w14:paraId="331B9087" w14:textId="3C5BABAE" w:rsidR="008C4D3F" w:rsidRPr="00B15580" w:rsidRDefault="000D5BC3" w:rsidP="000F29EC">
      <w:pPr>
        <w:ind w:left="3" w:firstLine="1"/>
        <w:jc w:val="center"/>
        <w:rPr>
          <w:rFonts w:ascii="Arial" w:hAnsi="Arial" w:cs="Arial"/>
          <w:szCs w:val="24"/>
        </w:rPr>
      </w:pPr>
      <w:r w:rsidRPr="00B15580">
        <w:rPr>
          <w:rFonts w:ascii="Arial" w:hAnsi="Arial" w:cs="Arial"/>
          <w:szCs w:val="24"/>
        </w:rPr>
        <w:t>CANOINHAS</w:t>
      </w:r>
    </w:p>
    <w:p w14:paraId="422B471A" w14:textId="064092C3" w:rsidR="000D5BC3" w:rsidRPr="00B15580" w:rsidRDefault="008E772F" w:rsidP="000F29EC">
      <w:pPr>
        <w:ind w:firstLine="0"/>
        <w:jc w:val="center"/>
        <w:rPr>
          <w:rFonts w:ascii="Arial" w:hAnsi="Arial" w:cs="Arial"/>
          <w:szCs w:val="24"/>
        </w:rPr>
      </w:pPr>
      <w:r>
        <w:rPr>
          <w:rFonts w:ascii="Arial" w:hAnsi="Arial" w:cs="Arial"/>
          <w:szCs w:val="24"/>
        </w:rPr>
        <w:t>2022</w:t>
      </w:r>
    </w:p>
    <w:p w14:paraId="7190DFFA" w14:textId="66147BEF" w:rsidR="00FC465C" w:rsidRDefault="004445E2" w:rsidP="00FC465C">
      <w:pPr>
        <w:ind w:firstLine="0"/>
        <w:rPr>
          <w:rFonts w:ascii="Arial" w:hAnsi="Arial" w:cs="Arial"/>
          <w:szCs w:val="24"/>
        </w:rPr>
      </w:pPr>
      <w:r w:rsidRPr="00B15580">
        <w:rPr>
          <w:rFonts w:ascii="Arial" w:hAnsi="Arial" w:cs="Arial"/>
          <w:szCs w:val="24"/>
        </w:rPr>
        <w:br w:type="page"/>
      </w:r>
    </w:p>
    <w:p w14:paraId="670687E4" w14:textId="049D2AD5" w:rsidR="00FC465C" w:rsidRDefault="009E62B5" w:rsidP="009E62B5">
      <w:pPr>
        <w:ind w:left="0" w:firstLine="0"/>
        <w:rPr>
          <w:rFonts w:ascii="Arial" w:hAnsi="Arial" w:cs="Arial"/>
        </w:rPr>
      </w:pPr>
      <w:r w:rsidRPr="009E62B5">
        <w:rPr>
          <w:rFonts w:ascii="Arial" w:hAnsi="Arial" w:cs="Arial"/>
        </w:rPr>
        <w:lastRenderedPageBreak/>
        <w:t>SUMÁRIO</w:t>
      </w:r>
    </w:p>
    <w:p w14:paraId="1C80DE62" w14:textId="77777777" w:rsidR="009E62B5" w:rsidRPr="009E62B5" w:rsidRDefault="009E62B5" w:rsidP="009E62B5">
      <w:pPr>
        <w:ind w:left="0" w:firstLine="0"/>
        <w:rPr>
          <w:rFonts w:ascii="Arial" w:hAnsi="Arial" w:cs="Arial"/>
        </w:rPr>
      </w:pPr>
    </w:p>
    <w:sdt>
      <w:sdtPr>
        <w:rPr>
          <w:bCs w:val="0"/>
          <w:sz w:val="24"/>
          <w:szCs w:val="22"/>
        </w:rPr>
        <w:id w:val="152030877"/>
        <w:docPartObj>
          <w:docPartGallery w:val="Table of Contents"/>
          <w:docPartUnique/>
        </w:docPartObj>
      </w:sdtPr>
      <w:sdtEndPr>
        <w:rPr>
          <w:b/>
        </w:rPr>
      </w:sdtEndPr>
      <w:sdtContent>
        <w:p w14:paraId="0511927B" w14:textId="77777777" w:rsidR="00FC465C" w:rsidRDefault="00FC465C" w:rsidP="00FC465C">
          <w:pPr>
            <w:pStyle w:val="Legenda"/>
          </w:pPr>
        </w:p>
        <w:p w14:paraId="3E5C18E4" w14:textId="3A15F991" w:rsidR="0097440D" w:rsidRDefault="00FC465C">
          <w:pPr>
            <w:pStyle w:val="Sumrio1"/>
            <w:rPr>
              <w:rFonts w:asciiTheme="minorHAnsi" w:eastAsiaTheme="minorEastAsia" w:hAnsiTheme="minorHAnsi" w:cstheme="minorBidi"/>
              <w:bCs w:val="0"/>
              <w:sz w:val="22"/>
            </w:rPr>
          </w:pPr>
          <w:r>
            <w:fldChar w:fldCharType="begin"/>
          </w:r>
          <w:r>
            <w:instrText xml:space="preserve"> TOC \o "1-3" \h \z \u </w:instrText>
          </w:r>
          <w:r>
            <w:fldChar w:fldCharType="separate"/>
          </w:r>
          <w:hyperlink w:anchor="_Toc116334469" w:history="1">
            <w:r w:rsidR="0097440D" w:rsidRPr="00C63FB2">
              <w:rPr>
                <w:rStyle w:val="Hyperlink"/>
              </w:rPr>
              <w:t>1</w:t>
            </w:r>
            <w:r w:rsidR="0097440D">
              <w:rPr>
                <w:rFonts w:asciiTheme="minorHAnsi" w:eastAsiaTheme="minorEastAsia" w:hAnsiTheme="minorHAnsi" w:cstheme="minorBidi"/>
                <w:bCs w:val="0"/>
                <w:sz w:val="22"/>
              </w:rPr>
              <w:tab/>
            </w:r>
            <w:r w:rsidR="0097440D" w:rsidRPr="00C63FB2">
              <w:rPr>
                <w:rStyle w:val="Hyperlink"/>
              </w:rPr>
              <w:t>INTRODUÇÃO</w:t>
            </w:r>
            <w:r w:rsidR="0097440D">
              <w:rPr>
                <w:webHidden/>
              </w:rPr>
              <w:tab/>
            </w:r>
            <w:r w:rsidR="0097440D">
              <w:rPr>
                <w:webHidden/>
              </w:rPr>
              <w:fldChar w:fldCharType="begin"/>
            </w:r>
            <w:r w:rsidR="0097440D">
              <w:rPr>
                <w:webHidden/>
              </w:rPr>
              <w:instrText xml:space="preserve"> PAGEREF _Toc116334469 \h </w:instrText>
            </w:r>
            <w:r w:rsidR="0097440D">
              <w:rPr>
                <w:webHidden/>
              </w:rPr>
            </w:r>
            <w:r w:rsidR="0097440D">
              <w:rPr>
                <w:webHidden/>
              </w:rPr>
              <w:fldChar w:fldCharType="separate"/>
            </w:r>
            <w:r w:rsidR="0097440D">
              <w:rPr>
                <w:webHidden/>
              </w:rPr>
              <w:t>17</w:t>
            </w:r>
            <w:r w:rsidR="0097440D">
              <w:rPr>
                <w:webHidden/>
              </w:rPr>
              <w:fldChar w:fldCharType="end"/>
            </w:r>
          </w:hyperlink>
        </w:p>
        <w:p w14:paraId="6E33C32F" w14:textId="30C71AB0" w:rsidR="0097440D" w:rsidRDefault="002F59AF">
          <w:pPr>
            <w:pStyle w:val="Sumrio1"/>
            <w:rPr>
              <w:rFonts w:asciiTheme="minorHAnsi" w:eastAsiaTheme="minorEastAsia" w:hAnsiTheme="minorHAnsi" w:cstheme="minorBidi"/>
              <w:bCs w:val="0"/>
              <w:sz w:val="22"/>
            </w:rPr>
          </w:pPr>
          <w:hyperlink w:anchor="_Toc116334470" w:history="1">
            <w:r w:rsidR="0097440D" w:rsidRPr="00C63FB2">
              <w:rPr>
                <w:rStyle w:val="Hyperlink"/>
              </w:rPr>
              <w:t>2. OBJETIVOS</w:t>
            </w:r>
            <w:r w:rsidR="0097440D">
              <w:rPr>
                <w:webHidden/>
              </w:rPr>
              <w:tab/>
            </w:r>
            <w:r w:rsidR="0097440D">
              <w:rPr>
                <w:webHidden/>
              </w:rPr>
              <w:fldChar w:fldCharType="begin"/>
            </w:r>
            <w:r w:rsidR="0097440D">
              <w:rPr>
                <w:webHidden/>
              </w:rPr>
              <w:instrText xml:space="preserve"> PAGEREF _Toc116334470 \h </w:instrText>
            </w:r>
            <w:r w:rsidR="0097440D">
              <w:rPr>
                <w:webHidden/>
              </w:rPr>
            </w:r>
            <w:r w:rsidR="0097440D">
              <w:rPr>
                <w:webHidden/>
              </w:rPr>
              <w:fldChar w:fldCharType="separate"/>
            </w:r>
            <w:r w:rsidR="0097440D">
              <w:rPr>
                <w:webHidden/>
              </w:rPr>
              <w:t>19</w:t>
            </w:r>
            <w:r w:rsidR="0097440D">
              <w:rPr>
                <w:webHidden/>
              </w:rPr>
              <w:fldChar w:fldCharType="end"/>
            </w:r>
          </w:hyperlink>
        </w:p>
        <w:p w14:paraId="52D3D28A" w14:textId="1D4EC1B2" w:rsidR="0097440D" w:rsidRDefault="002F59AF">
          <w:pPr>
            <w:pStyle w:val="Sumrio2"/>
            <w:rPr>
              <w:rFonts w:asciiTheme="minorHAnsi" w:eastAsiaTheme="minorEastAsia" w:hAnsiTheme="minorHAnsi" w:cstheme="minorBidi"/>
              <w:noProof/>
              <w:sz w:val="22"/>
            </w:rPr>
          </w:pPr>
          <w:hyperlink w:anchor="_Toc116334471" w:history="1">
            <w:r w:rsidR="0097440D" w:rsidRPr="00C63FB2">
              <w:rPr>
                <w:rStyle w:val="Hyperlink"/>
                <w:rFonts w:ascii="Arial" w:hAnsi="Arial" w:cs="Arial"/>
                <w:noProof/>
              </w:rPr>
              <w:t>2.1 OBJETIVO GERAL</w:t>
            </w:r>
            <w:r w:rsidR="0097440D">
              <w:rPr>
                <w:noProof/>
                <w:webHidden/>
              </w:rPr>
              <w:tab/>
            </w:r>
            <w:r w:rsidR="0097440D">
              <w:rPr>
                <w:noProof/>
                <w:webHidden/>
              </w:rPr>
              <w:fldChar w:fldCharType="begin"/>
            </w:r>
            <w:r w:rsidR="0097440D">
              <w:rPr>
                <w:noProof/>
                <w:webHidden/>
              </w:rPr>
              <w:instrText xml:space="preserve"> PAGEREF _Toc116334471 \h </w:instrText>
            </w:r>
            <w:r w:rsidR="0097440D">
              <w:rPr>
                <w:noProof/>
                <w:webHidden/>
              </w:rPr>
            </w:r>
            <w:r w:rsidR="0097440D">
              <w:rPr>
                <w:noProof/>
                <w:webHidden/>
              </w:rPr>
              <w:fldChar w:fldCharType="separate"/>
            </w:r>
            <w:r w:rsidR="0097440D">
              <w:rPr>
                <w:noProof/>
                <w:webHidden/>
              </w:rPr>
              <w:t>19</w:t>
            </w:r>
            <w:r w:rsidR="0097440D">
              <w:rPr>
                <w:noProof/>
                <w:webHidden/>
              </w:rPr>
              <w:fldChar w:fldCharType="end"/>
            </w:r>
          </w:hyperlink>
        </w:p>
        <w:p w14:paraId="2340EAB3" w14:textId="3A1A4BCE" w:rsidR="0097440D" w:rsidRDefault="002F59AF">
          <w:pPr>
            <w:pStyle w:val="Sumrio2"/>
            <w:rPr>
              <w:rFonts w:asciiTheme="minorHAnsi" w:eastAsiaTheme="minorEastAsia" w:hAnsiTheme="minorHAnsi" w:cstheme="minorBidi"/>
              <w:noProof/>
              <w:sz w:val="22"/>
            </w:rPr>
          </w:pPr>
          <w:hyperlink w:anchor="_Toc116334472" w:history="1">
            <w:r w:rsidR="0097440D" w:rsidRPr="00C63FB2">
              <w:rPr>
                <w:rStyle w:val="Hyperlink"/>
                <w:rFonts w:ascii="Arial" w:hAnsi="Arial" w:cs="Arial"/>
                <w:noProof/>
              </w:rPr>
              <w:t>2.2 OBJETIVOS ESPECÍFICOS</w:t>
            </w:r>
            <w:r w:rsidR="0097440D">
              <w:rPr>
                <w:noProof/>
                <w:webHidden/>
              </w:rPr>
              <w:tab/>
            </w:r>
            <w:r w:rsidR="0097440D">
              <w:rPr>
                <w:noProof/>
                <w:webHidden/>
              </w:rPr>
              <w:fldChar w:fldCharType="begin"/>
            </w:r>
            <w:r w:rsidR="0097440D">
              <w:rPr>
                <w:noProof/>
                <w:webHidden/>
              </w:rPr>
              <w:instrText xml:space="preserve"> PAGEREF _Toc116334472 \h </w:instrText>
            </w:r>
            <w:r w:rsidR="0097440D">
              <w:rPr>
                <w:noProof/>
                <w:webHidden/>
              </w:rPr>
            </w:r>
            <w:r w:rsidR="0097440D">
              <w:rPr>
                <w:noProof/>
                <w:webHidden/>
              </w:rPr>
              <w:fldChar w:fldCharType="separate"/>
            </w:r>
            <w:r w:rsidR="0097440D">
              <w:rPr>
                <w:noProof/>
                <w:webHidden/>
              </w:rPr>
              <w:t>19</w:t>
            </w:r>
            <w:r w:rsidR="0097440D">
              <w:rPr>
                <w:noProof/>
                <w:webHidden/>
              </w:rPr>
              <w:fldChar w:fldCharType="end"/>
            </w:r>
          </w:hyperlink>
        </w:p>
        <w:p w14:paraId="0C78A474" w14:textId="070DDCE9" w:rsidR="0097440D" w:rsidRDefault="002F59AF">
          <w:pPr>
            <w:pStyle w:val="Sumrio1"/>
            <w:rPr>
              <w:rFonts w:asciiTheme="minorHAnsi" w:eastAsiaTheme="minorEastAsia" w:hAnsiTheme="minorHAnsi" w:cstheme="minorBidi"/>
              <w:bCs w:val="0"/>
              <w:sz w:val="22"/>
            </w:rPr>
          </w:pPr>
          <w:hyperlink w:anchor="_Toc116334473" w:history="1">
            <w:r w:rsidR="0097440D" w:rsidRPr="00C63FB2">
              <w:rPr>
                <w:rStyle w:val="Hyperlink"/>
              </w:rPr>
              <w:t>3. DESENVOLVIMENTO TEÓRICO</w:t>
            </w:r>
            <w:r w:rsidR="0097440D">
              <w:rPr>
                <w:webHidden/>
              </w:rPr>
              <w:tab/>
            </w:r>
            <w:r w:rsidR="0097440D">
              <w:rPr>
                <w:webHidden/>
              </w:rPr>
              <w:fldChar w:fldCharType="begin"/>
            </w:r>
            <w:r w:rsidR="0097440D">
              <w:rPr>
                <w:webHidden/>
              </w:rPr>
              <w:instrText xml:space="preserve"> PAGEREF _Toc116334473 \h </w:instrText>
            </w:r>
            <w:r w:rsidR="0097440D">
              <w:rPr>
                <w:webHidden/>
              </w:rPr>
            </w:r>
            <w:r w:rsidR="0097440D">
              <w:rPr>
                <w:webHidden/>
              </w:rPr>
              <w:fldChar w:fldCharType="separate"/>
            </w:r>
            <w:r w:rsidR="0097440D">
              <w:rPr>
                <w:webHidden/>
              </w:rPr>
              <w:t>20</w:t>
            </w:r>
            <w:r w:rsidR="0097440D">
              <w:rPr>
                <w:webHidden/>
              </w:rPr>
              <w:fldChar w:fldCharType="end"/>
            </w:r>
          </w:hyperlink>
        </w:p>
        <w:p w14:paraId="0B49BE4D" w14:textId="2982BCA2" w:rsidR="0097440D" w:rsidRDefault="002F59AF">
          <w:pPr>
            <w:pStyle w:val="Sumrio2"/>
            <w:rPr>
              <w:rFonts w:asciiTheme="minorHAnsi" w:eastAsiaTheme="minorEastAsia" w:hAnsiTheme="minorHAnsi" w:cstheme="minorBidi"/>
              <w:noProof/>
              <w:sz w:val="22"/>
            </w:rPr>
          </w:pPr>
          <w:hyperlink w:anchor="_Toc116334474" w:history="1">
            <w:r w:rsidR="0097440D" w:rsidRPr="00C63FB2">
              <w:rPr>
                <w:rStyle w:val="Hyperlink"/>
                <w:rFonts w:ascii="Arial" w:hAnsi="Arial" w:cs="Arial"/>
                <w:noProof/>
              </w:rPr>
              <w:t>3.1 DESCRIÇÃO GERAL DO PROCESSO DE CONTAMINAÇÕES – HISTÓRICO</w:t>
            </w:r>
            <w:r w:rsidR="0097440D">
              <w:rPr>
                <w:noProof/>
                <w:webHidden/>
              </w:rPr>
              <w:tab/>
            </w:r>
            <w:r w:rsidR="0097440D">
              <w:rPr>
                <w:noProof/>
                <w:webHidden/>
              </w:rPr>
              <w:fldChar w:fldCharType="begin"/>
            </w:r>
            <w:r w:rsidR="0097440D">
              <w:rPr>
                <w:noProof/>
                <w:webHidden/>
              </w:rPr>
              <w:instrText xml:space="preserve"> PAGEREF _Toc116334474 \h </w:instrText>
            </w:r>
            <w:r w:rsidR="0097440D">
              <w:rPr>
                <w:noProof/>
                <w:webHidden/>
              </w:rPr>
            </w:r>
            <w:r w:rsidR="0097440D">
              <w:rPr>
                <w:noProof/>
                <w:webHidden/>
              </w:rPr>
              <w:fldChar w:fldCharType="separate"/>
            </w:r>
            <w:r w:rsidR="0097440D">
              <w:rPr>
                <w:noProof/>
                <w:webHidden/>
              </w:rPr>
              <w:t>20</w:t>
            </w:r>
            <w:r w:rsidR="0097440D">
              <w:rPr>
                <w:noProof/>
                <w:webHidden/>
              </w:rPr>
              <w:fldChar w:fldCharType="end"/>
            </w:r>
          </w:hyperlink>
        </w:p>
        <w:p w14:paraId="27164061" w14:textId="09E4F8EC" w:rsidR="0097440D" w:rsidRDefault="002F59AF">
          <w:pPr>
            <w:pStyle w:val="Sumrio2"/>
            <w:rPr>
              <w:rFonts w:asciiTheme="minorHAnsi" w:eastAsiaTheme="minorEastAsia" w:hAnsiTheme="minorHAnsi" w:cstheme="minorBidi"/>
              <w:noProof/>
              <w:sz w:val="22"/>
            </w:rPr>
          </w:pPr>
          <w:hyperlink w:anchor="_Toc116334475" w:history="1">
            <w:r w:rsidR="0097440D" w:rsidRPr="00C63FB2">
              <w:rPr>
                <w:rStyle w:val="Hyperlink"/>
                <w:rFonts w:ascii="Arial" w:hAnsi="Arial" w:cs="Arial"/>
                <w:noProof/>
              </w:rPr>
              <w:t>3.2 VIGILANCIA EPIDEMIOLÓGICA</w:t>
            </w:r>
            <w:r w:rsidR="0097440D">
              <w:rPr>
                <w:noProof/>
                <w:webHidden/>
              </w:rPr>
              <w:tab/>
            </w:r>
            <w:r w:rsidR="0097440D">
              <w:rPr>
                <w:noProof/>
                <w:webHidden/>
              </w:rPr>
              <w:fldChar w:fldCharType="begin"/>
            </w:r>
            <w:r w:rsidR="0097440D">
              <w:rPr>
                <w:noProof/>
                <w:webHidden/>
              </w:rPr>
              <w:instrText xml:space="preserve"> PAGEREF _Toc116334475 \h </w:instrText>
            </w:r>
            <w:r w:rsidR="0097440D">
              <w:rPr>
                <w:noProof/>
                <w:webHidden/>
              </w:rPr>
            </w:r>
            <w:r w:rsidR="0097440D">
              <w:rPr>
                <w:noProof/>
                <w:webHidden/>
              </w:rPr>
              <w:fldChar w:fldCharType="separate"/>
            </w:r>
            <w:r w:rsidR="0097440D">
              <w:rPr>
                <w:noProof/>
                <w:webHidden/>
              </w:rPr>
              <w:t>21</w:t>
            </w:r>
            <w:r w:rsidR="0097440D">
              <w:rPr>
                <w:noProof/>
                <w:webHidden/>
              </w:rPr>
              <w:fldChar w:fldCharType="end"/>
            </w:r>
          </w:hyperlink>
        </w:p>
        <w:p w14:paraId="1BB089C1" w14:textId="042DBE11" w:rsidR="0097440D" w:rsidRDefault="002F59AF">
          <w:pPr>
            <w:pStyle w:val="Sumrio2"/>
            <w:rPr>
              <w:rFonts w:asciiTheme="minorHAnsi" w:eastAsiaTheme="minorEastAsia" w:hAnsiTheme="minorHAnsi" w:cstheme="minorBidi"/>
              <w:noProof/>
              <w:sz w:val="22"/>
            </w:rPr>
          </w:pPr>
          <w:hyperlink w:anchor="_Toc116334476" w:history="1">
            <w:r w:rsidR="0097440D" w:rsidRPr="00C63FB2">
              <w:rPr>
                <w:rStyle w:val="Hyperlink"/>
                <w:rFonts w:ascii="Arial" w:hAnsi="Arial" w:cs="Arial"/>
                <w:noProof/>
              </w:rPr>
              <w:t>3.3 CARACTERÍSTICAS DAS BACTÉRIAS</w:t>
            </w:r>
            <w:r w:rsidR="0097440D">
              <w:rPr>
                <w:noProof/>
                <w:webHidden/>
              </w:rPr>
              <w:tab/>
            </w:r>
            <w:r w:rsidR="0097440D">
              <w:rPr>
                <w:noProof/>
                <w:webHidden/>
              </w:rPr>
              <w:fldChar w:fldCharType="begin"/>
            </w:r>
            <w:r w:rsidR="0097440D">
              <w:rPr>
                <w:noProof/>
                <w:webHidden/>
              </w:rPr>
              <w:instrText xml:space="preserve"> PAGEREF _Toc116334476 \h </w:instrText>
            </w:r>
            <w:r w:rsidR="0097440D">
              <w:rPr>
                <w:noProof/>
                <w:webHidden/>
              </w:rPr>
            </w:r>
            <w:r w:rsidR="0097440D">
              <w:rPr>
                <w:noProof/>
                <w:webHidden/>
              </w:rPr>
              <w:fldChar w:fldCharType="separate"/>
            </w:r>
            <w:r w:rsidR="0097440D">
              <w:rPr>
                <w:noProof/>
                <w:webHidden/>
              </w:rPr>
              <w:t>21</w:t>
            </w:r>
            <w:r w:rsidR="0097440D">
              <w:rPr>
                <w:noProof/>
                <w:webHidden/>
              </w:rPr>
              <w:fldChar w:fldCharType="end"/>
            </w:r>
          </w:hyperlink>
        </w:p>
        <w:p w14:paraId="5EA173A6" w14:textId="472F7045" w:rsidR="0097440D" w:rsidRDefault="002F59AF">
          <w:pPr>
            <w:pStyle w:val="Sumrio2"/>
            <w:rPr>
              <w:rFonts w:asciiTheme="minorHAnsi" w:eastAsiaTheme="minorEastAsia" w:hAnsiTheme="minorHAnsi" w:cstheme="minorBidi"/>
              <w:noProof/>
              <w:sz w:val="22"/>
            </w:rPr>
          </w:pPr>
          <w:hyperlink w:anchor="_Toc116334477" w:history="1">
            <w:r w:rsidR="0097440D" w:rsidRPr="00C63FB2">
              <w:rPr>
                <w:rStyle w:val="Hyperlink"/>
                <w:rFonts w:ascii="Arial" w:hAnsi="Arial" w:cs="Arial"/>
                <w:noProof/>
              </w:rPr>
              <w:t>3.4 CONTAMINAÇÃO HOSPITALAR – UTI</w:t>
            </w:r>
            <w:r w:rsidR="0097440D">
              <w:rPr>
                <w:noProof/>
                <w:webHidden/>
              </w:rPr>
              <w:tab/>
            </w:r>
            <w:r w:rsidR="0097440D">
              <w:rPr>
                <w:noProof/>
                <w:webHidden/>
              </w:rPr>
              <w:fldChar w:fldCharType="begin"/>
            </w:r>
            <w:r w:rsidR="0097440D">
              <w:rPr>
                <w:noProof/>
                <w:webHidden/>
              </w:rPr>
              <w:instrText xml:space="preserve"> PAGEREF _Toc116334477 \h </w:instrText>
            </w:r>
            <w:r w:rsidR="0097440D">
              <w:rPr>
                <w:noProof/>
                <w:webHidden/>
              </w:rPr>
            </w:r>
            <w:r w:rsidR="0097440D">
              <w:rPr>
                <w:noProof/>
                <w:webHidden/>
              </w:rPr>
              <w:fldChar w:fldCharType="separate"/>
            </w:r>
            <w:r w:rsidR="0097440D">
              <w:rPr>
                <w:noProof/>
                <w:webHidden/>
              </w:rPr>
              <w:t>22</w:t>
            </w:r>
            <w:r w:rsidR="0097440D">
              <w:rPr>
                <w:noProof/>
                <w:webHidden/>
              </w:rPr>
              <w:fldChar w:fldCharType="end"/>
            </w:r>
          </w:hyperlink>
        </w:p>
        <w:p w14:paraId="72DE8C88" w14:textId="645F8F0A" w:rsidR="0097440D" w:rsidRDefault="002F59AF">
          <w:pPr>
            <w:pStyle w:val="Sumrio2"/>
            <w:rPr>
              <w:rFonts w:asciiTheme="minorHAnsi" w:eastAsiaTheme="minorEastAsia" w:hAnsiTheme="minorHAnsi" w:cstheme="minorBidi"/>
              <w:noProof/>
              <w:sz w:val="22"/>
            </w:rPr>
          </w:pPr>
          <w:hyperlink w:anchor="_Toc116334478" w:history="1">
            <w:r w:rsidR="0097440D" w:rsidRPr="00C63FB2">
              <w:rPr>
                <w:rStyle w:val="Hyperlink"/>
                <w:rFonts w:ascii="Arial" w:hAnsi="Arial" w:cs="Arial"/>
                <w:noProof/>
              </w:rPr>
              <w:t>3.5 O PROFISSIONAL DE ENFERMAGEM</w:t>
            </w:r>
            <w:r w:rsidR="0097440D">
              <w:rPr>
                <w:noProof/>
                <w:webHidden/>
              </w:rPr>
              <w:tab/>
            </w:r>
            <w:r w:rsidR="0097440D">
              <w:rPr>
                <w:noProof/>
                <w:webHidden/>
              </w:rPr>
              <w:fldChar w:fldCharType="begin"/>
            </w:r>
            <w:r w:rsidR="0097440D">
              <w:rPr>
                <w:noProof/>
                <w:webHidden/>
              </w:rPr>
              <w:instrText xml:space="preserve"> PAGEREF _Toc116334478 \h </w:instrText>
            </w:r>
            <w:r w:rsidR="0097440D">
              <w:rPr>
                <w:noProof/>
                <w:webHidden/>
              </w:rPr>
            </w:r>
            <w:r w:rsidR="0097440D">
              <w:rPr>
                <w:noProof/>
                <w:webHidden/>
              </w:rPr>
              <w:fldChar w:fldCharType="separate"/>
            </w:r>
            <w:r w:rsidR="0097440D">
              <w:rPr>
                <w:noProof/>
                <w:webHidden/>
              </w:rPr>
              <w:t>24</w:t>
            </w:r>
            <w:r w:rsidR="0097440D">
              <w:rPr>
                <w:noProof/>
                <w:webHidden/>
              </w:rPr>
              <w:fldChar w:fldCharType="end"/>
            </w:r>
          </w:hyperlink>
        </w:p>
        <w:p w14:paraId="5EC22674" w14:textId="4500591B" w:rsidR="0097440D" w:rsidRDefault="002F59AF">
          <w:pPr>
            <w:pStyle w:val="Sumrio2"/>
            <w:rPr>
              <w:rFonts w:asciiTheme="minorHAnsi" w:eastAsiaTheme="minorEastAsia" w:hAnsiTheme="minorHAnsi" w:cstheme="minorBidi"/>
              <w:noProof/>
              <w:sz w:val="22"/>
            </w:rPr>
          </w:pPr>
          <w:hyperlink w:anchor="_Toc116334479" w:history="1">
            <w:r w:rsidR="0097440D" w:rsidRPr="00C63FB2">
              <w:rPr>
                <w:rStyle w:val="Hyperlink"/>
                <w:rFonts w:ascii="Arial" w:hAnsi="Arial" w:cs="Arial"/>
                <w:noProof/>
              </w:rPr>
              <w:t>3.6 PROTOCOLOS DE CONTROLES</w:t>
            </w:r>
            <w:r w:rsidR="0097440D">
              <w:rPr>
                <w:noProof/>
                <w:webHidden/>
              </w:rPr>
              <w:tab/>
            </w:r>
            <w:r w:rsidR="0097440D">
              <w:rPr>
                <w:noProof/>
                <w:webHidden/>
              </w:rPr>
              <w:fldChar w:fldCharType="begin"/>
            </w:r>
            <w:r w:rsidR="0097440D">
              <w:rPr>
                <w:noProof/>
                <w:webHidden/>
              </w:rPr>
              <w:instrText xml:space="preserve"> PAGEREF _Toc116334479 \h </w:instrText>
            </w:r>
            <w:r w:rsidR="0097440D">
              <w:rPr>
                <w:noProof/>
                <w:webHidden/>
              </w:rPr>
            </w:r>
            <w:r w:rsidR="0097440D">
              <w:rPr>
                <w:noProof/>
                <w:webHidden/>
              </w:rPr>
              <w:fldChar w:fldCharType="separate"/>
            </w:r>
            <w:r w:rsidR="0097440D">
              <w:rPr>
                <w:noProof/>
                <w:webHidden/>
              </w:rPr>
              <w:t>24</w:t>
            </w:r>
            <w:r w:rsidR="0097440D">
              <w:rPr>
                <w:noProof/>
                <w:webHidden/>
              </w:rPr>
              <w:fldChar w:fldCharType="end"/>
            </w:r>
          </w:hyperlink>
        </w:p>
        <w:p w14:paraId="594A2374" w14:textId="52474BBB" w:rsidR="0097440D" w:rsidRDefault="002F59AF">
          <w:pPr>
            <w:pStyle w:val="Sumrio1"/>
            <w:rPr>
              <w:rFonts w:asciiTheme="minorHAnsi" w:eastAsiaTheme="minorEastAsia" w:hAnsiTheme="minorHAnsi" w:cstheme="minorBidi"/>
              <w:bCs w:val="0"/>
              <w:sz w:val="22"/>
            </w:rPr>
          </w:pPr>
          <w:hyperlink w:anchor="_Toc116334480" w:history="1">
            <w:r w:rsidR="0097440D" w:rsidRPr="00C63FB2">
              <w:rPr>
                <w:rStyle w:val="Hyperlink"/>
              </w:rPr>
              <w:t>3.7 PROTOCOLO DE COLETA DE AMOSTRAGEM PARA ANÁLISE</w:t>
            </w:r>
            <w:r w:rsidR="0097440D">
              <w:rPr>
                <w:webHidden/>
              </w:rPr>
              <w:tab/>
            </w:r>
            <w:r w:rsidR="0097440D">
              <w:rPr>
                <w:webHidden/>
              </w:rPr>
              <w:fldChar w:fldCharType="begin"/>
            </w:r>
            <w:r w:rsidR="0097440D">
              <w:rPr>
                <w:webHidden/>
              </w:rPr>
              <w:instrText xml:space="preserve"> PAGEREF _Toc116334480 \h </w:instrText>
            </w:r>
            <w:r w:rsidR="0097440D">
              <w:rPr>
                <w:webHidden/>
              </w:rPr>
            </w:r>
            <w:r w:rsidR="0097440D">
              <w:rPr>
                <w:webHidden/>
              </w:rPr>
              <w:fldChar w:fldCharType="separate"/>
            </w:r>
            <w:r w:rsidR="0097440D">
              <w:rPr>
                <w:webHidden/>
              </w:rPr>
              <w:t>25</w:t>
            </w:r>
            <w:r w:rsidR="0097440D">
              <w:rPr>
                <w:webHidden/>
              </w:rPr>
              <w:fldChar w:fldCharType="end"/>
            </w:r>
          </w:hyperlink>
        </w:p>
        <w:p w14:paraId="0C3F07E3" w14:textId="77DE6EFA" w:rsidR="0097440D" w:rsidRDefault="002F59AF">
          <w:pPr>
            <w:pStyle w:val="Sumrio2"/>
            <w:rPr>
              <w:rFonts w:asciiTheme="minorHAnsi" w:eastAsiaTheme="minorEastAsia" w:hAnsiTheme="minorHAnsi" w:cstheme="minorBidi"/>
              <w:noProof/>
              <w:sz w:val="22"/>
            </w:rPr>
          </w:pPr>
          <w:hyperlink w:anchor="_Toc116334481" w:history="1">
            <w:r w:rsidR="0097440D" w:rsidRPr="00C63FB2">
              <w:rPr>
                <w:rStyle w:val="Hyperlink"/>
                <w:rFonts w:ascii="Arial" w:hAnsi="Arial" w:cs="Arial"/>
                <w:noProof/>
              </w:rPr>
              <w:t>3.8 LAVAGEM DAS MÃOS</w:t>
            </w:r>
            <w:r w:rsidR="0097440D">
              <w:rPr>
                <w:noProof/>
                <w:webHidden/>
              </w:rPr>
              <w:tab/>
            </w:r>
            <w:r w:rsidR="0097440D">
              <w:rPr>
                <w:noProof/>
                <w:webHidden/>
              </w:rPr>
              <w:fldChar w:fldCharType="begin"/>
            </w:r>
            <w:r w:rsidR="0097440D">
              <w:rPr>
                <w:noProof/>
                <w:webHidden/>
              </w:rPr>
              <w:instrText xml:space="preserve"> PAGEREF _Toc116334481 \h </w:instrText>
            </w:r>
            <w:r w:rsidR="0097440D">
              <w:rPr>
                <w:noProof/>
                <w:webHidden/>
              </w:rPr>
            </w:r>
            <w:r w:rsidR="0097440D">
              <w:rPr>
                <w:noProof/>
                <w:webHidden/>
              </w:rPr>
              <w:fldChar w:fldCharType="separate"/>
            </w:r>
            <w:r w:rsidR="0097440D">
              <w:rPr>
                <w:noProof/>
                <w:webHidden/>
              </w:rPr>
              <w:t>26</w:t>
            </w:r>
            <w:r w:rsidR="0097440D">
              <w:rPr>
                <w:noProof/>
                <w:webHidden/>
              </w:rPr>
              <w:fldChar w:fldCharType="end"/>
            </w:r>
          </w:hyperlink>
        </w:p>
        <w:p w14:paraId="691E54C5" w14:textId="7522B110" w:rsidR="0097440D" w:rsidRDefault="002F59AF">
          <w:pPr>
            <w:pStyle w:val="Sumrio1"/>
            <w:rPr>
              <w:rFonts w:asciiTheme="minorHAnsi" w:eastAsiaTheme="minorEastAsia" w:hAnsiTheme="minorHAnsi" w:cstheme="minorBidi"/>
              <w:bCs w:val="0"/>
              <w:sz w:val="22"/>
            </w:rPr>
          </w:pPr>
          <w:hyperlink w:anchor="_Toc116334482" w:history="1">
            <w:r w:rsidR="0097440D" w:rsidRPr="00C63FB2">
              <w:rPr>
                <w:rStyle w:val="Hyperlink"/>
              </w:rPr>
              <w:t>4. CONCLUSÃO</w:t>
            </w:r>
            <w:r w:rsidR="0097440D">
              <w:rPr>
                <w:webHidden/>
              </w:rPr>
              <w:tab/>
            </w:r>
            <w:r w:rsidR="0097440D">
              <w:rPr>
                <w:webHidden/>
              </w:rPr>
              <w:fldChar w:fldCharType="begin"/>
            </w:r>
            <w:r w:rsidR="0097440D">
              <w:rPr>
                <w:webHidden/>
              </w:rPr>
              <w:instrText xml:space="preserve"> PAGEREF _Toc116334482 \h </w:instrText>
            </w:r>
            <w:r w:rsidR="0097440D">
              <w:rPr>
                <w:webHidden/>
              </w:rPr>
            </w:r>
            <w:r w:rsidR="0097440D">
              <w:rPr>
                <w:webHidden/>
              </w:rPr>
              <w:fldChar w:fldCharType="separate"/>
            </w:r>
            <w:r w:rsidR="0097440D">
              <w:rPr>
                <w:webHidden/>
              </w:rPr>
              <w:t>28</w:t>
            </w:r>
            <w:r w:rsidR="0097440D">
              <w:rPr>
                <w:webHidden/>
              </w:rPr>
              <w:fldChar w:fldCharType="end"/>
            </w:r>
          </w:hyperlink>
        </w:p>
        <w:p w14:paraId="66FFBFD7" w14:textId="4BA70A71" w:rsidR="00FC465C" w:rsidRDefault="00FC465C" w:rsidP="00FC465C">
          <w:pPr>
            <w:rPr>
              <w:b/>
              <w:bCs/>
            </w:rPr>
          </w:pPr>
          <w:r>
            <w:rPr>
              <w:b/>
              <w:bCs/>
            </w:rPr>
            <w:fldChar w:fldCharType="end"/>
          </w:r>
        </w:p>
      </w:sdtContent>
    </w:sdt>
    <w:p w14:paraId="75EB7DEA" w14:textId="77777777" w:rsidR="00FC465C" w:rsidRDefault="00FC465C" w:rsidP="002E3ED6">
      <w:pPr>
        <w:rPr>
          <w:rFonts w:ascii="Arial" w:hAnsi="Arial" w:cs="Arial"/>
          <w:szCs w:val="24"/>
        </w:rPr>
      </w:pPr>
    </w:p>
    <w:p w14:paraId="78062CF3" w14:textId="007853D8" w:rsidR="00380BBF" w:rsidRDefault="00380BBF" w:rsidP="002E3ED6">
      <w:pPr>
        <w:rPr>
          <w:rFonts w:ascii="Arial" w:hAnsi="Arial" w:cs="Arial"/>
          <w:szCs w:val="24"/>
        </w:rPr>
      </w:pPr>
    </w:p>
    <w:p w14:paraId="2335289D" w14:textId="4963C9C8" w:rsidR="009E62B5" w:rsidRDefault="009E62B5" w:rsidP="002E3ED6">
      <w:pPr>
        <w:rPr>
          <w:rFonts w:ascii="Arial" w:hAnsi="Arial" w:cs="Arial"/>
          <w:szCs w:val="24"/>
        </w:rPr>
      </w:pPr>
    </w:p>
    <w:p w14:paraId="1440CC39" w14:textId="14E75850" w:rsidR="009E62B5" w:rsidRDefault="009E62B5" w:rsidP="002E3ED6">
      <w:pPr>
        <w:rPr>
          <w:rFonts w:ascii="Arial" w:hAnsi="Arial" w:cs="Arial"/>
          <w:szCs w:val="24"/>
        </w:rPr>
      </w:pPr>
    </w:p>
    <w:p w14:paraId="0A33B1FC" w14:textId="7C3FB782" w:rsidR="009E62B5" w:rsidRDefault="009E62B5" w:rsidP="002E3ED6">
      <w:pPr>
        <w:rPr>
          <w:rFonts w:ascii="Arial" w:hAnsi="Arial" w:cs="Arial"/>
          <w:szCs w:val="24"/>
        </w:rPr>
      </w:pPr>
    </w:p>
    <w:p w14:paraId="336FE173" w14:textId="6628CFEB" w:rsidR="009E62B5" w:rsidRDefault="009E62B5" w:rsidP="002E3ED6">
      <w:pPr>
        <w:rPr>
          <w:rFonts w:ascii="Arial" w:hAnsi="Arial" w:cs="Arial"/>
          <w:szCs w:val="24"/>
        </w:rPr>
      </w:pPr>
    </w:p>
    <w:p w14:paraId="46BD4DBA" w14:textId="675BACDD" w:rsidR="009E62B5" w:rsidRDefault="009E62B5" w:rsidP="002E3ED6">
      <w:pPr>
        <w:rPr>
          <w:rFonts w:ascii="Arial" w:hAnsi="Arial" w:cs="Arial"/>
          <w:szCs w:val="24"/>
        </w:rPr>
      </w:pPr>
    </w:p>
    <w:p w14:paraId="43038163" w14:textId="78878A67" w:rsidR="009E62B5" w:rsidRDefault="009E62B5" w:rsidP="002E3ED6">
      <w:pPr>
        <w:rPr>
          <w:rFonts w:ascii="Arial" w:hAnsi="Arial" w:cs="Arial"/>
          <w:szCs w:val="24"/>
        </w:rPr>
      </w:pPr>
    </w:p>
    <w:p w14:paraId="02D590A6" w14:textId="561AF443" w:rsidR="009E62B5" w:rsidRDefault="009E62B5" w:rsidP="002E3ED6">
      <w:pPr>
        <w:rPr>
          <w:rFonts w:ascii="Arial" w:hAnsi="Arial" w:cs="Arial"/>
          <w:szCs w:val="24"/>
        </w:rPr>
      </w:pPr>
    </w:p>
    <w:p w14:paraId="6319A4E0" w14:textId="69D723DA" w:rsidR="009E62B5" w:rsidRDefault="009E62B5" w:rsidP="002E3ED6">
      <w:pPr>
        <w:rPr>
          <w:rFonts w:ascii="Arial" w:hAnsi="Arial" w:cs="Arial"/>
          <w:szCs w:val="24"/>
        </w:rPr>
      </w:pPr>
    </w:p>
    <w:p w14:paraId="7D875369" w14:textId="4B97CE97" w:rsidR="009E62B5" w:rsidRDefault="009E62B5" w:rsidP="002E3ED6">
      <w:pPr>
        <w:rPr>
          <w:rFonts w:ascii="Arial" w:hAnsi="Arial" w:cs="Arial"/>
          <w:szCs w:val="24"/>
        </w:rPr>
      </w:pPr>
    </w:p>
    <w:p w14:paraId="19DD62FB" w14:textId="5D2AEEC7" w:rsidR="009E62B5" w:rsidRDefault="009E62B5" w:rsidP="002E3ED6">
      <w:pPr>
        <w:rPr>
          <w:rFonts w:ascii="Arial" w:hAnsi="Arial" w:cs="Arial"/>
          <w:szCs w:val="24"/>
        </w:rPr>
      </w:pPr>
    </w:p>
    <w:p w14:paraId="7D238A15" w14:textId="48509F69" w:rsidR="009448C1" w:rsidRPr="00A46052" w:rsidRDefault="009448C1" w:rsidP="002E3ED6">
      <w:pPr>
        <w:pStyle w:val="Ttulo1"/>
        <w:jc w:val="both"/>
        <w:rPr>
          <w:rFonts w:ascii="Arial" w:hAnsi="Arial" w:cs="Arial"/>
          <w:b w:val="0"/>
          <w:bCs w:val="0"/>
        </w:rPr>
      </w:pPr>
      <w:bookmarkStart w:id="0" w:name="_Toc116334469"/>
      <w:r w:rsidRPr="00A46052">
        <w:rPr>
          <w:rFonts w:ascii="Arial" w:hAnsi="Arial" w:cs="Arial"/>
        </w:rPr>
        <w:lastRenderedPageBreak/>
        <w:t>INTRODUÇÃO</w:t>
      </w:r>
      <w:bookmarkEnd w:id="0"/>
    </w:p>
    <w:p w14:paraId="348A2225" w14:textId="77777777" w:rsidR="002E3ED6" w:rsidRDefault="002E3ED6" w:rsidP="002E3ED6">
      <w:pPr>
        <w:ind w:firstLine="0"/>
        <w:rPr>
          <w:rFonts w:ascii="Arial" w:hAnsi="Arial" w:cs="Arial"/>
        </w:rPr>
      </w:pPr>
    </w:p>
    <w:p w14:paraId="777A0E47" w14:textId="2A8486D0" w:rsidR="009F2832" w:rsidRDefault="00F5755B" w:rsidP="00F5755B">
      <w:pPr>
        <w:ind w:firstLine="0"/>
        <w:rPr>
          <w:rFonts w:ascii="Arial" w:hAnsi="Arial" w:cs="Arial"/>
        </w:rPr>
      </w:pPr>
      <w:r>
        <w:rPr>
          <w:rFonts w:ascii="Arial" w:hAnsi="Arial" w:cs="Arial"/>
        </w:rPr>
        <w:t xml:space="preserve">         </w:t>
      </w:r>
      <w:r w:rsidR="002E3ED6" w:rsidRPr="002E3ED6">
        <w:rPr>
          <w:rFonts w:ascii="Arial" w:hAnsi="Arial" w:cs="Arial"/>
        </w:rPr>
        <w:t xml:space="preserve">Segundo a história da microbiologia Agostino </w:t>
      </w:r>
      <w:proofErr w:type="spellStart"/>
      <w:r w:rsidR="002E3ED6" w:rsidRPr="002E3ED6">
        <w:rPr>
          <w:rFonts w:ascii="Arial" w:hAnsi="Arial" w:cs="Arial"/>
        </w:rPr>
        <w:t>Bass</w:t>
      </w:r>
      <w:r>
        <w:rPr>
          <w:rFonts w:ascii="Arial" w:hAnsi="Arial" w:cs="Arial"/>
        </w:rPr>
        <w:t>i</w:t>
      </w:r>
      <w:proofErr w:type="spellEnd"/>
      <w:r w:rsidR="002E3ED6" w:rsidRPr="002E3ED6">
        <w:rPr>
          <w:rFonts w:ascii="Arial" w:hAnsi="Arial" w:cs="Arial"/>
        </w:rPr>
        <w:t xml:space="preserve"> e Pasteur demonstraram a relação causal entre microrganismos e doenças no ano de 1835 e 1865 respectivamente</w:t>
      </w:r>
      <w:r w:rsidR="000A7A3E">
        <w:rPr>
          <w:rFonts w:ascii="Arial" w:hAnsi="Arial" w:cs="Arial"/>
        </w:rPr>
        <w:t>, citando em seus estudos que haviam seres muito pequenos que causavam doença</w:t>
      </w:r>
      <w:r w:rsidR="0087206D">
        <w:rPr>
          <w:rFonts w:ascii="Arial" w:hAnsi="Arial" w:cs="Arial"/>
        </w:rPr>
        <w:t xml:space="preserve">s. No ano de 1846 o médico </w:t>
      </w:r>
      <w:r w:rsidR="00F47A67">
        <w:rPr>
          <w:rFonts w:ascii="Arial" w:hAnsi="Arial" w:cs="Arial"/>
        </w:rPr>
        <w:t>hún</w:t>
      </w:r>
      <w:r w:rsidR="0087206D">
        <w:rPr>
          <w:rFonts w:ascii="Arial" w:hAnsi="Arial" w:cs="Arial"/>
        </w:rPr>
        <w:t xml:space="preserve">garo, </w:t>
      </w:r>
      <w:proofErr w:type="spellStart"/>
      <w:r w:rsidR="0087206D">
        <w:rPr>
          <w:rFonts w:ascii="Arial" w:hAnsi="Arial" w:cs="Arial"/>
        </w:rPr>
        <w:t>Semmelweiss</w:t>
      </w:r>
      <w:proofErr w:type="spellEnd"/>
      <w:r w:rsidR="0087206D">
        <w:rPr>
          <w:rFonts w:ascii="Arial" w:hAnsi="Arial" w:cs="Arial"/>
        </w:rPr>
        <w:t xml:space="preserve"> evidenciou de forma científica que cuidados com a higiene das mãos, poderia evitar a transmissão da febre puerperal</w:t>
      </w:r>
      <w:r w:rsidR="00944366">
        <w:rPr>
          <w:rFonts w:ascii="Arial" w:hAnsi="Arial" w:cs="Arial"/>
        </w:rPr>
        <w:t>, cientistas e filósofos estavam conhecendo a partir desse momento sobre os mecanismos de transmissão de doenças (</w:t>
      </w:r>
      <w:r w:rsidR="00F47A67">
        <w:rPr>
          <w:rFonts w:ascii="Arial" w:hAnsi="Arial" w:cs="Arial"/>
        </w:rPr>
        <w:t>COSTA</w:t>
      </w:r>
      <w:r w:rsidR="00944366">
        <w:rPr>
          <w:rFonts w:ascii="Arial" w:hAnsi="Arial" w:cs="Arial"/>
        </w:rPr>
        <w:t xml:space="preserve">, 2011; TORTORA et al, 2017). </w:t>
      </w:r>
    </w:p>
    <w:p w14:paraId="5775353F" w14:textId="2990E7C6" w:rsidR="009448C1" w:rsidRDefault="00944366" w:rsidP="00944366">
      <w:pPr>
        <w:ind w:left="10" w:firstLine="1"/>
        <w:rPr>
          <w:rFonts w:ascii="Arial" w:hAnsi="Arial" w:cs="Arial"/>
        </w:rPr>
      </w:pPr>
      <w:r>
        <w:rPr>
          <w:rFonts w:ascii="Arial" w:hAnsi="Arial" w:cs="Arial"/>
        </w:rPr>
        <w:t xml:space="preserve">           </w:t>
      </w:r>
      <w:r w:rsidR="002E3ED6" w:rsidRPr="002E3ED6">
        <w:rPr>
          <w:rFonts w:ascii="Arial" w:hAnsi="Arial" w:cs="Arial"/>
        </w:rPr>
        <w:t>A introdução de desinfetantes para limpar feridas em procedimentos hospitalares com o objetivo de controlar infecções em seres humanos se deu a partir da década de 1860 com estudos estabelecidos por</w:t>
      </w:r>
      <w:r w:rsidR="00F5755B">
        <w:rPr>
          <w:rFonts w:ascii="Arial" w:hAnsi="Arial" w:cs="Arial"/>
        </w:rPr>
        <w:t xml:space="preserve"> </w:t>
      </w:r>
      <w:proofErr w:type="spellStart"/>
      <w:r w:rsidR="00F5755B">
        <w:rPr>
          <w:rFonts w:ascii="Arial" w:hAnsi="Arial" w:cs="Arial"/>
        </w:rPr>
        <w:t>Josefh</w:t>
      </w:r>
      <w:proofErr w:type="spellEnd"/>
      <w:r w:rsidR="00F5755B">
        <w:rPr>
          <w:rFonts w:ascii="Arial" w:hAnsi="Arial" w:cs="Arial"/>
        </w:rPr>
        <w:t xml:space="preserve"> </w:t>
      </w:r>
      <w:proofErr w:type="spellStart"/>
      <w:r w:rsidR="00F5755B">
        <w:rPr>
          <w:rFonts w:ascii="Arial" w:hAnsi="Arial" w:cs="Arial"/>
        </w:rPr>
        <w:t>Lister</w:t>
      </w:r>
      <w:proofErr w:type="spellEnd"/>
      <w:r w:rsidR="002E3ED6" w:rsidRPr="002E3ED6">
        <w:rPr>
          <w:rFonts w:ascii="Arial" w:hAnsi="Arial" w:cs="Arial"/>
        </w:rPr>
        <w:t>. Robert Koch por sua vez</w:t>
      </w:r>
      <w:r w:rsidR="00F5755B">
        <w:rPr>
          <w:rFonts w:ascii="Arial" w:hAnsi="Arial" w:cs="Arial"/>
        </w:rPr>
        <w:t>,</w:t>
      </w:r>
      <w:r w:rsidR="002E3ED6" w:rsidRPr="002E3ED6">
        <w:rPr>
          <w:rFonts w:ascii="Arial" w:hAnsi="Arial" w:cs="Arial"/>
        </w:rPr>
        <w:t xml:space="preserve"> provou que os microrganismos causam doenças através de uma sequência de procedimentos</w:t>
      </w:r>
      <w:r w:rsidR="00F5755B">
        <w:rPr>
          <w:rFonts w:ascii="Arial" w:hAnsi="Arial" w:cs="Arial"/>
        </w:rPr>
        <w:t>,</w:t>
      </w:r>
      <w:r w:rsidR="002E3ED6" w:rsidRPr="002E3ED6">
        <w:rPr>
          <w:rFonts w:ascii="Arial" w:hAnsi="Arial" w:cs="Arial"/>
        </w:rPr>
        <w:t xml:space="preserve"> registrados como postulados de </w:t>
      </w:r>
      <w:r w:rsidR="00F5755B">
        <w:rPr>
          <w:rFonts w:ascii="Arial" w:hAnsi="Arial" w:cs="Arial"/>
        </w:rPr>
        <w:t>Koch</w:t>
      </w:r>
      <w:r w:rsidR="002E3ED6" w:rsidRPr="002E3ED6">
        <w:rPr>
          <w:rFonts w:ascii="Arial" w:hAnsi="Arial" w:cs="Arial"/>
        </w:rPr>
        <w:t xml:space="preserve"> em 1876, provando que um determinado microrganismo era causador de uma doença específica. Com o passar dos anos foi possível entender que todas as pessoas possuem microrganismos na superfície e dentro do corpo, </w:t>
      </w:r>
      <w:r w:rsidR="00894C0D">
        <w:rPr>
          <w:rFonts w:ascii="Arial" w:hAnsi="Arial" w:cs="Arial"/>
        </w:rPr>
        <w:t>constituintes</w:t>
      </w:r>
      <w:r w:rsidR="002E3ED6" w:rsidRPr="002E3ED6">
        <w:rPr>
          <w:rFonts w:ascii="Arial" w:hAnsi="Arial" w:cs="Arial"/>
        </w:rPr>
        <w:t xml:space="preserve"> </w:t>
      </w:r>
      <w:r w:rsidR="00894C0D">
        <w:rPr>
          <w:rFonts w:ascii="Arial" w:hAnsi="Arial" w:cs="Arial"/>
        </w:rPr>
        <w:t>naturais</w:t>
      </w:r>
      <w:r w:rsidR="002E3ED6" w:rsidRPr="002E3ED6">
        <w:rPr>
          <w:rFonts w:ascii="Arial" w:hAnsi="Arial" w:cs="Arial"/>
        </w:rPr>
        <w:t xml:space="preserve"> </w:t>
      </w:r>
      <w:r w:rsidR="00894C0D">
        <w:rPr>
          <w:rFonts w:ascii="Arial" w:hAnsi="Arial" w:cs="Arial"/>
        </w:rPr>
        <w:t>de um</w:t>
      </w:r>
      <w:r w:rsidR="002E3ED6" w:rsidRPr="002E3ED6">
        <w:rPr>
          <w:rFonts w:ascii="Arial" w:hAnsi="Arial" w:cs="Arial"/>
        </w:rPr>
        <w:t xml:space="preserve">a microbiota ou então, considerada </w:t>
      </w:r>
      <w:r w:rsidR="00F5755B">
        <w:rPr>
          <w:rFonts w:ascii="Arial" w:hAnsi="Arial" w:cs="Arial"/>
        </w:rPr>
        <w:t xml:space="preserve">flora </w:t>
      </w:r>
      <w:r w:rsidR="002E3ED6" w:rsidRPr="002E3ED6">
        <w:rPr>
          <w:rFonts w:ascii="Arial" w:hAnsi="Arial" w:cs="Arial"/>
        </w:rPr>
        <w:t xml:space="preserve">normal. Conceitos como infecção, patógeno e hospedeiro </w:t>
      </w:r>
      <w:r w:rsidR="00F5755B">
        <w:rPr>
          <w:rFonts w:ascii="Arial" w:hAnsi="Arial" w:cs="Arial"/>
        </w:rPr>
        <w:t>passaram a ser</w:t>
      </w:r>
      <w:r w:rsidR="002E3ED6" w:rsidRPr="002E3ED6">
        <w:rPr>
          <w:rFonts w:ascii="Arial" w:hAnsi="Arial" w:cs="Arial"/>
        </w:rPr>
        <w:t xml:space="preserve"> considerados </w:t>
      </w:r>
      <w:r w:rsidR="000A7A3E" w:rsidRPr="002E3ED6">
        <w:rPr>
          <w:rFonts w:ascii="Arial" w:hAnsi="Arial" w:cs="Arial"/>
        </w:rPr>
        <w:t>à</w:t>
      </w:r>
      <w:r w:rsidR="002E3ED6" w:rsidRPr="002E3ED6">
        <w:rPr>
          <w:rFonts w:ascii="Arial" w:hAnsi="Arial" w:cs="Arial"/>
        </w:rPr>
        <w:t xml:space="preserve"> medida que a microbiologia foi evoluindo</w:t>
      </w:r>
      <w:r w:rsidR="00D31FA2">
        <w:rPr>
          <w:rFonts w:ascii="Arial" w:hAnsi="Arial" w:cs="Arial"/>
        </w:rPr>
        <w:t xml:space="preserve"> (TORTORA</w:t>
      </w:r>
      <w:r w:rsidR="009F2832">
        <w:rPr>
          <w:rFonts w:ascii="Arial" w:hAnsi="Arial" w:cs="Arial"/>
        </w:rPr>
        <w:t>,</w:t>
      </w:r>
      <w:r w:rsidR="000007FE">
        <w:rPr>
          <w:rFonts w:ascii="Arial" w:hAnsi="Arial" w:cs="Arial"/>
        </w:rPr>
        <w:t xml:space="preserve"> et al</w:t>
      </w:r>
      <w:r w:rsidR="00D31FA2">
        <w:rPr>
          <w:rFonts w:ascii="Arial" w:hAnsi="Arial" w:cs="Arial"/>
        </w:rPr>
        <w:t>, 2017)</w:t>
      </w:r>
      <w:r w:rsidR="002E3ED6" w:rsidRPr="002E3ED6">
        <w:rPr>
          <w:rFonts w:ascii="Arial" w:hAnsi="Arial" w:cs="Arial"/>
        </w:rPr>
        <w:t>.</w:t>
      </w:r>
    </w:p>
    <w:p w14:paraId="707D4338" w14:textId="452ADECA" w:rsidR="002E3ED6" w:rsidRPr="00DA0146" w:rsidRDefault="00B428F0" w:rsidP="00B428F0">
      <w:pPr>
        <w:ind w:left="3" w:firstLine="1"/>
        <w:rPr>
          <w:rFonts w:ascii="Arial" w:hAnsi="Arial" w:cs="Arial"/>
        </w:rPr>
      </w:pPr>
      <w:r>
        <w:rPr>
          <w:rFonts w:ascii="Arial" w:hAnsi="Arial" w:cs="Arial"/>
        </w:rPr>
        <w:t xml:space="preserve">          </w:t>
      </w:r>
      <w:r w:rsidR="002E3ED6" w:rsidRPr="002E3ED6">
        <w:rPr>
          <w:rFonts w:ascii="Arial" w:hAnsi="Arial" w:cs="Arial"/>
        </w:rPr>
        <w:t>Os estudos no campo da microbiologia permitiram a compreensão de alguns aspectos importantes para o controle do crescimento de microrganismos, a fim de estudá-los</w:t>
      </w:r>
      <w:r w:rsidR="00F47A67">
        <w:rPr>
          <w:rFonts w:ascii="Arial" w:hAnsi="Arial" w:cs="Arial"/>
        </w:rPr>
        <w:t xml:space="preserve"> e</w:t>
      </w:r>
      <w:r w:rsidR="002E3ED6" w:rsidRPr="002E3ED6">
        <w:rPr>
          <w:rFonts w:ascii="Arial" w:hAnsi="Arial" w:cs="Arial"/>
        </w:rPr>
        <w:t xml:space="preserve"> conhecer suas características</w:t>
      </w:r>
      <w:r>
        <w:rPr>
          <w:rFonts w:ascii="Arial" w:hAnsi="Arial" w:cs="Arial"/>
        </w:rPr>
        <w:t>. D</w:t>
      </w:r>
      <w:r w:rsidR="002E3ED6" w:rsidRPr="002E3ED6">
        <w:rPr>
          <w:rFonts w:ascii="Arial" w:hAnsi="Arial" w:cs="Arial"/>
        </w:rPr>
        <w:t>essa forma foi possível entender que o crescimento microbiano depende de condições físicas e químicas</w:t>
      </w:r>
      <w:r>
        <w:rPr>
          <w:rFonts w:ascii="Arial" w:hAnsi="Arial" w:cs="Arial"/>
        </w:rPr>
        <w:t xml:space="preserve"> além</w:t>
      </w:r>
      <w:r w:rsidR="002E3ED6" w:rsidRPr="002E3ED6">
        <w:rPr>
          <w:rFonts w:ascii="Arial" w:hAnsi="Arial" w:cs="Arial"/>
        </w:rPr>
        <w:t xml:space="preserve"> de uma temperatura específica para determinados tipos de microrganismos. Os métodos de controle de microrganismos foram se especializado</w:t>
      </w:r>
      <w:r w:rsidR="00894C0D">
        <w:rPr>
          <w:rFonts w:ascii="Arial" w:hAnsi="Arial" w:cs="Arial"/>
        </w:rPr>
        <w:t>s</w:t>
      </w:r>
      <w:r w:rsidR="002E3ED6" w:rsidRPr="002E3ED6">
        <w:rPr>
          <w:rFonts w:ascii="Arial" w:hAnsi="Arial" w:cs="Arial"/>
        </w:rPr>
        <w:t xml:space="preserve"> à medida </w:t>
      </w:r>
      <w:r w:rsidR="00894C0D">
        <w:rPr>
          <w:rFonts w:ascii="Arial" w:hAnsi="Arial" w:cs="Arial"/>
        </w:rPr>
        <w:t>também</w:t>
      </w:r>
      <w:r w:rsidR="002E3ED6" w:rsidRPr="002E3ED6">
        <w:rPr>
          <w:rFonts w:ascii="Arial" w:hAnsi="Arial" w:cs="Arial"/>
        </w:rPr>
        <w:t xml:space="preserve"> foram estudados</w:t>
      </w:r>
      <w:r w:rsidR="00CC032F">
        <w:rPr>
          <w:rFonts w:ascii="Arial" w:hAnsi="Arial" w:cs="Arial"/>
        </w:rPr>
        <w:t>, c</w:t>
      </w:r>
      <w:r w:rsidR="002E3ED6" w:rsidRPr="002E3ED6">
        <w:rPr>
          <w:rFonts w:ascii="Arial" w:hAnsi="Arial" w:cs="Arial"/>
        </w:rPr>
        <w:t>riaram-se meios para crescimento de bactérias, produtos específicos denominados cultivos bacterianos</w:t>
      </w:r>
      <w:r w:rsidR="00CC032F">
        <w:rPr>
          <w:rFonts w:ascii="Arial" w:hAnsi="Arial" w:cs="Arial"/>
        </w:rPr>
        <w:t xml:space="preserve"> e a</w:t>
      </w:r>
      <w:r w:rsidR="002E3ED6" w:rsidRPr="002E3ED6">
        <w:rPr>
          <w:rFonts w:ascii="Arial" w:hAnsi="Arial" w:cs="Arial"/>
        </w:rPr>
        <w:t>tualmente existem também</w:t>
      </w:r>
      <w:r w:rsidR="00CC032F">
        <w:rPr>
          <w:rFonts w:ascii="Arial" w:hAnsi="Arial" w:cs="Arial"/>
        </w:rPr>
        <w:t>,</w:t>
      </w:r>
      <w:r w:rsidR="002E3ED6" w:rsidRPr="002E3ED6">
        <w:rPr>
          <w:rFonts w:ascii="Arial" w:hAnsi="Arial" w:cs="Arial"/>
        </w:rPr>
        <w:t xml:space="preserve"> possibilidades de métodos automatizados</w:t>
      </w:r>
      <w:r w:rsidR="00F65E41">
        <w:rPr>
          <w:rFonts w:ascii="Arial" w:hAnsi="Arial" w:cs="Arial"/>
        </w:rPr>
        <w:t xml:space="preserve"> para identificação</w:t>
      </w:r>
      <w:r w:rsidR="00894C0D">
        <w:rPr>
          <w:rFonts w:ascii="Arial" w:hAnsi="Arial" w:cs="Arial"/>
        </w:rPr>
        <w:t xml:space="preserve"> e controle de crescimento</w:t>
      </w:r>
      <w:r w:rsidR="00F65E41">
        <w:rPr>
          <w:rFonts w:ascii="Arial" w:hAnsi="Arial" w:cs="Arial"/>
        </w:rPr>
        <w:t xml:space="preserve"> dos mesmos</w:t>
      </w:r>
      <w:r w:rsidR="00DA0146">
        <w:rPr>
          <w:rFonts w:ascii="Arial" w:hAnsi="Arial" w:cs="Arial"/>
        </w:rPr>
        <w:t xml:space="preserve"> (</w:t>
      </w:r>
      <w:r w:rsidR="00DA0146" w:rsidRPr="00DA0146">
        <w:rPr>
          <w:rFonts w:ascii="Arial" w:hAnsi="Arial" w:cs="Arial"/>
        </w:rPr>
        <w:t>SRINIVASAN,</w:t>
      </w:r>
      <w:r w:rsidR="00DA0146">
        <w:rPr>
          <w:rFonts w:ascii="Arial" w:hAnsi="Arial" w:cs="Arial"/>
        </w:rPr>
        <w:t xml:space="preserve"> 2017).</w:t>
      </w:r>
    </w:p>
    <w:p w14:paraId="55005A7F" w14:textId="18B1BD5B" w:rsidR="00C845E7" w:rsidRDefault="00C845E7" w:rsidP="00C845E7">
      <w:pPr>
        <w:ind w:firstLine="0"/>
        <w:rPr>
          <w:rFonts w:ascii="Arial" w:hAnsi="Arial" w:cs="Arial"/>
        </w:rPr>
      </w:pPr>
      <w:r>
        <w:rPr>
          <w:rFonts w:ascii="Arial" w:hAnsi="Arial" w:cs="Arial"/>
        </w:rPr>
        <w:t xml:space="preserve">           </w:t>
      </w:r>
      <w:r w:rsidRPr="002E3ED6">
        <w:rPr>
          <w:rFonts w:ascii="Arial" w:hAnsi="Arial" w:cs="Arial"/>
        </w:rPr>
        <w:t>Além dos fatores de tentativa de controle microbiano diante dos objetos de estudo de patogenicidade</w:t>
      </w:r>
      <w:r>
        <w:rPr>
          <w:rFonts w:ascii="Arial" w:hAnsi="Arial" w:cs="Arial"/>
        </w:rPr>
        <w:t>,</w:t>
      </w:r>
      <w:r w:rsidRPr="002E3ED6">
        <w:rPr>
          <w:rFonts w:ascii="Arial" w:hAnsi="Arial" w:cs="Arial"/>
        </w:rPr>
        <w:t xml:space="preserve"> também houve o desenvolvimento de tratamentos para o </w:t>
      </w:r>
      <w:r w:rsidRPr="002E3ED6">
        <w:rPr>
          <w:rFonts w:ascii="Arial" w:hAnsi="Arial" w:cs="Arial"/>
        </w:rPr>
        <w:lastRenderedPageBreak/>
        <w:t>indivíduo portador d</w:t>
      </w:r>
      <w:r>
        <w:rPr>
          <w:rFonts w:ascii="Arial" w:hAnsi="Arial" w:cs="Arial"/>
        </w:rPr>
        <w:t>o microrganismo</w:t>
      </w:r>
      <w:r w:rsidRPr="002E3ED6">
        <w:rPr>
          <w:rFonts w:ascii="Arial" w:hAnsi="Arial" w:cs="Arial"/>
        </w:rPr>
        <w:t xml:space="preserve"> patógeno, momento na história da microbiologia em que foram desenvolvidos os antibióticos</w:t>
      </w:r>
      <w:r>
        <w:rPr>
          <w:rFonts w:ascii="Arial" w:hAnsi="Arial" w:cs="Arial"/>
        </w:rPr>
        <w:t>.</w:t>
      </w:r>
      <w:r w:rsidRPr="002E3ED6">
        <w:rPr>
          <w:rFonts w:ascii="Arial" w:hAnsi="Arial" w:cs="Arial"/>
        </w:rPr>
        <w:t xml:space="preserve"> </w:t>
      </w:r>
      <w:r>
        <w:rPr>
          <w:rFonts w:ascii="Arial" w:hAnsi="Arial" w:cs="Arial"/>
        </w:rPr>
        <w:t xml:space="preserve">A descoberta dos antibióticos, foi </w:t>
      </w:r>
      <w:r w:rsidRPr="002E3ED6">
        <w:rPr>
          <w:rFonts w:ascii="Arial" w:hAnsi="Arial" w:cs="Arial"/>
        </w:rPr>
        <w:t>um acidente afortunado, o primeiro antibiótico descoberto foi por Alexander Fleming, um médico escocês que descartou algumas placas de Cultura contaminadas por fungos, e percebeu um curioso padrão de crescimento inibido. Fleming estava diante de um fungo que inib</w:t>
      </w:r>
      <w:r>
        <w:rPr>
          <w:rFonts w:ascii="Arial" w:hAnsi="Arial" w:cs="Arial"/>
        </w:rPr>
        <w:t>ia</w:t>
      </w:r>
      <w:r w:rsidRPr="002E3ED6">
        <w:rPr>
          <w:rFonts w:ascii="Arial" w:hAnsi="Arial" w:cs="Arial"/>
        </w:rPr>
        <w:t xml:space="preserve"> o crescimento de uma bactéria</w:t>
      </w:r>
      <w:r w:rsidR="006F17D8">
        <w:rPr>
          <w:rFonts w:ascii="Arial" w:hAnsi="Arial" w:cs="Arial"/>
        </w:rPr>
        <w:t>, e</w:t>
      </w:r>
      <w:r w:rsidR="00894C0D">
        <w:rPr>
          <w:rFonts w:ascii="Arial" w:hAnsi="Arial" w:cs="Arial"/>
        </w:rPr>
        <w:t>,</w:t>
      </w:r>
      <w:r w:rsidR="006F17D8">
        <w:rPr>
          <w:rFonts w:ascii="Arial" w:hAnsi="Arial" w:cs="Arial"/>
        </w:rPr>
        <w:t xml:space="preserve"> a</w:t>
      </w:r>
      <w:r w:rsidRPr="002E3ED6">
        <w:rPr>
          <w:rFonts w:ascii="Arial" w:hAnsi="Arial" w:cs="Arial"/>
        </w:rPr>
        <w:t xml:space="preserve"> </w:t>
      </w:r>
      <w:r w:rsidR="006F17D8">
        <w:rPr>
          <w:rFonts w:ascii="Arial" w:hAnsi="Arial" w:cs="Arial"/>
        </w:rPr>
        <w:t>então conhecida P</w:t>
      </w:r>
      <w:r w:rsidRPr="002E3ED6">
        <w:rPr>
          <w:rFonts w:ascii="Arial" w:hAnsi="Arial" w:cs="Arial"/>
        </w:rPr>
        <w:t xml:space="preserve">enicilina passou a ser produzida através de um fungo chamado </w:t>
      </w:r>
      <w:proofErr w:type="spellStart"/>
      <w:r w:rsidRPr="00751448">
        <w:rPr>
          <w:rFonts w:ascii="Arial" w:hAnsi="Arial" w:cs="Arial"/>
          <w:i/>
          <w:iCs/>
        </w:rPr>
        <w:t>Penicillium</w:t>
      </w:r>
      <w:proofErr w:type="spellEnd"/>
      <w:r w:rsidRPr="00751448">
        <w:rPr>
          <w:rFonts w:ascii="Arial" w:hAnsi="Arial" w:cs="Arial"/>
          <w:i/>
          <w:iCs/>
        </w:rPr>
        <w:t xml:space="preserve"> </w:t>
      </w:r>
      <w:proofErr w:type="spellStart"/>
      <w:r w:rsidRPr="00751448">
        <w:rPr>
          <w:rFonts w:ascii="Arial" w:hAnsi="Arial" w:cs="Arial"/>
          <w:i/>
          <w:iCs/>
        </w:rPr>
        <w:t>chrysogenu</w:t>
      </w:r>
      <w:r>
        <w:rPr>
          <w:rFonts w:ascii="Arial" w:hAnsi="Arial" w:cs="Arial"/>
          <w:i/>
          <w:iCs/>
        </w:rPr>
        <w:t>m</w:t>
      </w:r>
      <w:proofErr w:type="spellEnd"/>
      <w:r w:rsidR="00DA0146">
        <w:rPr>
          <w:rFonts w:ascii="Arial" w:hAnsi="Arial" w:cs="Arial"/>
          <w:i/>
          <w:iCs/>
        </w:rPr>
        <w:t xml:space="preserve"> </w:t>
      </w:r>
      <w:r w:rsidR="00DA0146">
        <w:rPr>
          <w:rFonts w:ascii="Arial" w:hAnsi="Arial" w:cs="Arial"/>
        </w:rPr>
        <w:t>(TORTORA</w:t>
      </w:r>
      <w:r w:rsidR="000007FE">
        <w:rPr>
          <w:rFonts w:ascii="Arial" w:hAnsi="Arial" w:cs="Arial"/>
        </w:rPr>
        <w:t xml:space="preserve"> et al</w:t>
      </w:r>
      <w:r w:rsidR="00DA0146">
        <w:rPr>
          <w:rFonts w:ascii="Arial" w:hAnsi="Arial" w:cs="Arial"/>
        </w:rPr>
        <w:t>, 2017)</w:t>
      </w:r>
      <w:r w:rsidRPr="002E3ED6">
        <w:rPr>
          <w:rFonts w:ascii="Arial" w:hAnsi="Arial" w:cs="Arial"/>
        </w:rPr>
        <w:t xml:space="preserve">. </w:t>
      </w:r>
    </w:p>
    <w:p w14:paraId="5DD824DC" w14:textId="0E387EE7" w:rsidR="001875E7" w:rsidRDefault="001875E7" w:rsidP="00C845E7">
      <w:pPr>
        <w:ind w:firstLine="0"/>
        <w:rPr>
          <w:rFonts w:ascii="Arial" w:hAnsi="Arial" w:cs="Arial"/>
        </w:rPr>
      </w:pPr>
      <w:r>
        <w:rPr>
          <w:rFonts w:ascii="Arial" w:hAnsi="Arial" w:cs="Arial"/>
        </w:rPr>
        <w:t xml:space="preserve">         Para o meio hospitalar, a evolução da microbiologia e seus estudos, trouxe inovações, ao passo que, se tornou possível o monitoramento de algumas infecções</w:t>
      </w:r>
      <w:r w:rsidR="00894C0D">
        <w:rPr>
          <w:rFonts w:ascii="Arial" w:hAnsi="Arial" w:cs="Arial"/>
        </w:rPr>
        <w:t xml:space="preserve"> focais e específicas</w:t>
      </w:r>
      <w:r>
        <w:rPr>
          <w:rFonts w:ascii="Arial" w:hAnsi="Arial" w:cs="Arial"/>
        </w:rPr>
        <w:t>. Diante de notificações</w:t>
      </w:r>
      <w:r w:rsidR="00894C0D">
        <w:rPr>
          <w:rFonts w:ascii="Arial" w:hAnsi="Arial" w:cs="Arial"/>
        </w:rPr>
        <w:t xml:space="preserve"> e</w:t>
      </w:r>
      <w:r>
        <w:rPr>
          <w:rFonts w:ascii="Arial" w:hAnsi="Arial" w:cs="Arial"/>
        </w:rPr>
        <w:t xml:space="preserve"> rastreio de </w:t>
      </w:r>
      <w:r w:rsidR="00894C0D">
        <w:rPr>
          <w:rFonts w:ascii="Arial" w:hAnsi="Arial" w:cs="Arial"/>
        </w:rPr>
        <w:t>alguns microrganismos</w:t>
      </w:r>
      <w:r>
        <w:rPr>
          <w:rFonts w:ascii="Arial" w:hAnsi="Arial" w:cs="Arial"/>
        </w:rPr>
        <w:t xml:space="preserve">, </w:t>
      </w:r>
      <w:r w:rsidR="00894C0D">
        <w:rPr>
          <w:rFonts w:ascii="Arial" w:hAnsi="Arial" w:cs="Arial"/>
        </w:rPr>
        <w:t>foi possível notar</w:t>
      </w:r>
      <w:r>
        <w:rPr>
          <w:rFonts w:ascii="Arial" w:hAnsi="Arial" w:cs="Arial"/>
        </w:rPr>
        <w:t xml:space="preserve"> que os </w:t>
      </w:r>
      <w:r w:rsidR="00894C0D">
        <w:rPr>
          <w:rFonts w:ascii="Arial" w:hAnsi="Arial" w:cs="Arial"/>
        </w:rPr>
        <w:t>mesmos</w:t>
      </w:r>
      <w:r>
        <w:rPr>
          <w:rFonts w:ascii="Arial" w:hAnsi="Arial" w:cs="Arial"/>
        </w:rPr>
        <w:t xml:space="preserve"> podem criar resistência aos antibióticos. </w:t>
      </w:r>
      <w:r w:rsidR="00894C0D">
        <w:rPr>
          <w:rFonts w:ascii="Arial" w:hAnsi="Arial" w:cs="Arial"/>
        </w:rPr>
        <w:t xml:space="preserve">A exemplo, o </w:t>
      </w:r>
      <w:r w:rsidRPr="002E3ED6">
        <w:rPr>
          <w:rFonts w:ascii="Arial" w:hAnsi="Arial" w:cs="Arial"/>
        </w:rPr>
        <w:t>setor de unidade de tratamento intensivo (UTI) considerado um setor de alta complexidade</w:t>
      </w:r>
      <w:r>
        <w:rPr>
          <w:rFonts w:ascii="Arial" w:hAnsi="Arial" w:cs="Arial"/>
        </w:rPr>
        <w:t xml:space="preserve">, </w:t>
      </w:r>
      <w:r w:rsidR="00894C0D">
        <w:rPr>
          <w:rFonts w:ascii="Arial" w:hAnsi="Arial" w:cs="Arial"/>
        </w:rPr>
        <w:t>o qual</w:t>
      </w:r>
      <w:r>
        <w:rPr>
          <w:rFonts w:ascii="Arial" w:hAnsi="Arial" w:cs="Arial"/>
        </w:rPr>
        <w:t xml:space="preserve"> utiliza de </w:t>
      </w:r>
      <w:r w:rsidR="00894C0D">
        <w:rPr>
          <w:rFonts w:ascii="Arial" w:hAnsi="Arial" w:cs="Arial"/>
        </w:rPr>
        <w:t>diversos</w:t>
      </w:r>
      <w:r>
        <w:rPr>
          <w:rFonts w:ascii="Arial" w:hAnsi="Arial" w:cs="Arial"/>
        </w:rPr>
        <w:t xml:space="preserve"> tipos de protocolos de tratamento</w:t>
      </w:r>
      <w:r w:rsidR="00894C0D">
        <w:rPr>
          <w:rFonts w:ascii="Arial" w:hAnsi="Arial" w:cs="Arial"/>
        </w:rPr>
        <w:t xml:space="preserve"> no quesito antibioticoterapia, passou a ser mais observado, apontando</w:t>
      </w:r>
      <w:r>
        <w:rPr>
          <w:rFonts w:ascii="Arial" w:hAnsi="Arial" w:cs="Arial"/>
        </w:rPr>
        <w:t xml:space="preserve"> fragilidades</w:t>
      </w:r>
      <w:r w:rsidR="00DA0146">
        <w:rPr>
          <w:rFonts w:ascii="Arial" w:hAnsi="Arial" w:cs="Arial"/>
        </w:rPr>
        <w:t xml:space="preserve"> </w:t>
      </w:r>
      <w:r w:rsidR="000007FE" w:rsidRPr="000007FE">
        <w:rPr>
          <w:rFonts w:ascii="Arial" w:hAnsi="Arial" w:cs="Arial"/>
        </w:rPr>
        <w:t>(TFIFHA, 2018</w:t>
      </w:r>
      <w:r w:rsidR="006723EF">
        <w:rPr>
          <w:rFonts w:ascii="Arial" w:hAnsi="Arial" w:cs="Arial"/>
        </w:rPr>
        <w:t>, FREITAS et al, 2022</w:t>
      </w:r>
      <w:r w:rsidR="000007FE" w:rsidRPr="000007FE">
        <w:rPr>
          <w:rFonts w:ascii="Arial" w:hAnsi="Arial" w:cs="Arial"/>
        </w:rPr>
        <w:t>)</w:t>
      </w:r>
      <w:r>
        <w:rPr>
          <w:rFonts w:ascii="Arial" w:hAnsi="Arial" w:cs="Arial"/>
        </w:rPr>
        <w:t>.</w:t>
      </w:r>
    </w:p>
    <w:p w14:paraId="535579EA" w14:textId="60C44B89" w:rsidR="00BB4E55" w:rsidRDefault="00BB4E55" w:rsidP="00BB4E55">
      <w:pPr>
        <w:ind w:left="18" w:firstLine="1"/>
        <w:rPr>
          <w:rFonts w:ascii="Arial" w:hAnsi="Arial" w:cs="Arial"/>
        </w:rPr>
      </w:pPr>
      <w:r>
        <w:rPr>
          <w:rFonts w:ascii="Arial" w:hAnsi="Arial" w:cs="Arial"/>
        </w:rPr>
        <w:t xml:space="preserve">          </w:t>
      </w:r>
      <w:r w:rsidRPr="002E3ED6">
        <w:rPr>
          <w:rFonts w:ascii="Arial" w:hAnsi="Arial" w:cs="Arial"/>
        </w:rPr>
        <w:t>A medida que se tornaram conhecidos os microrganismos</w:t>
      </w:r>
      <w:r w:rsidR="00BF0C69">
        <w:rPr>
          <w:rFonts w:ascii="Arial" w:hAnsi="Arial" w:cs="Arial"/>
        </w:rPr>
        <w:t xml:space="preserve"> e o controle sobre o </w:t>
      </w:r>
      <w:r w:rsidRPr="002E3ED6">
        <w:rPr>
          <w:rFonts w:ascii="Arial" w:hAnsi="Arial" w:cs="Arial"/>
        </w:rPr>
        <w:t>crescimento</w:t>
      </w:r>
      <w:r w:rsidR="00BF0C69">
        <w:rPr>
          <w:rFonts w:ascii="Arial" w:hAnsi="Arial" w:cs="Arial"/>
        </w:rPr>
        <w:t>,</w:t>
      </w:r>
      <w:r w:rsidRPr="002E3ED6">
        <w:rPr>
          <w:rFonts w:ascii="Arial" w:hAnsi="Arial" w:cs="Arial"/>
        </w:rPr>
        <w:t xml:space="preserve"> também foram estabelecidos alguns conceitos sobre o processo de evitar a proliferação microbiana, </w:t>
      </w:r>
      <w:r>
        <w:rPr>
          <w:rFonts w:ascii="Arial" w:hAnsi="Arial" w:cs="Arial"/>
        </w:rPr>
        <w:t>bem como</w:t>
      </w:r>
      <w:r w:rsidR="00BF0C69">
        <w:rPr>
          <w:rFonts w:ascii="Arial" w:hAnsi="Arial" w:cs="Arial"/>
        </w:rPr>
        <w:t>,</w:t>
      </w:r>
      <w:r>
        <w:rPr>
          <w:rFonts w:ascii="Arial" w:hAnsi="Arial" w:cs="Arial"/>
        </w:rPr>
        <w:t xml:space="preserve"> observar seus mecanismos de resistência.  </w:t>
      </w:r>
      <w:r w:rsidRPr="002E3ED6">
        <w:rPr>
          <w:rFonts w:ascii="Arial" w:hAnsi="Arial" w:cs="Arial"/>
        </w:rPr>
        <w:t xml:space="preserve">Desde a descoberta inicial dos antibióticos, milhares de outros foram </w:t>
      </w:r>
      <w:r w:rsidRPr="00751448">
        <w:rPr>
          <w:rFonts w:ascii="Arial" w:hAnsi="Arial" w:cs="Arial"/>
        </w:rPr>
        <w:t>desenvolvidos</w:t>
      </w:r>
      <w:r w:rsidR="00BF0C69">
        <w:rPr>
          <w:rFonts w:ascii="Arial" w:hAnsi="Arial" w:cs="Arial"/>
        </w:rPr>
        <w:t>, p</w:t>
      </w:r>
      <w:r w:rsidRPr="002E3ED6">
        <w:rPr>
          <w:rFonts w:ascii="Arial" w:hAnsi="Arial" w:cs="Arial"/>
        </w:rPr>
        <w:t xml:space="preserve">orém, o uso desenfreado de antibióticos por motivos aleatórios, </w:t>
      </w:r>
      <w:r>
        <w:rPr>
          <w:rFonts w:ascii="Arial" w:hAnsi="Arial" w:cs="Arial"/>
        </w:rPr>
        <w:t>ou</w:t>
      </w:r>
      <w:r w:rsidRPr="002E3ED6">
        <w:rPr>
          <w:rFonts w:ascii="Arial" w:hAnsi="Arial" w:cs="Arial"/>
        </w:rPr>
        <w:t xml:space="preserve"> tratamentos mal sucedidos</w:t>
      </w:r>
      <w:r>
        <w:rPr>
          <w:rFonts w:ascii="Arial" w:hAnsi="Arial" w:cs="Arial"/>
        </w:rPr>
        <w:t>,</w:t>
      </w:r>
      <w:r w:rsidRPr="002E3ED6">
        <w:rPr>
          <w:rFonts w:ascii="Arial" w:hAnsi="Arial" w:cs="Arial"/>
        </w:rPr>
        <w:t xml:space="preserve"> acabaram por despertar uma outra visão sobre </w:t>
      </w:r>
      <w:r>
        <w:rPr>
          <w:rFonts w:ascii="Arial" w:hAnsi="Arial" w:cs="Arial"/>
        </w:rPr>
        <w:t>antibioticoterapia,</w:t>
      </w:r>
      <w:r w:rsidRPr="002E3ED6">
        <w:rPr>
          <w:rFonts w:ascii="Arial" w:hAnsi="Arial" w:cs="Arial"/>
        </w:rPr>
        <w:t xml:space="preserve"> ao passo que</w:t>
      </w:r>
      <w:r>
        <w:rPr>
          <w:rFonts w:ascii="Arial" w:hAnsi="Arial" w:cs="Arial"/>
        </w:rPr>
        <w:t>,</w:t>
      </w:r>
      <w:r w:rsidRPr="002E3ED6">
        <w:rPr>
          <w:rFonts w:ascii="Arial" w:hAnsi="Arial" w:cs="Arial"/>
        </w:rPr>
        <w:t xml:space="preserve"> os micróbios também desenvolveram uma resistência aos antibióticos que um dia já foram bastante efetivos contra eles</w:t>
      </w:r>
      <w:r>
        <w:rPr>
          <w:rFonts w:ascii="Arial" w:hAnsi="Arial" w:cs="Arial"/>
        </w:rPr>
        <w:t xml:space="preserve"> (SANTOS, 2018)</w:t>
      </w:r>
      <w:r w:rsidRPr="002E3ED6">
        <w:rPr>
          <w:rFonts w:ascii="Arial" w:hAnsi="Arial" w:cs="Arial"/>
        </w:rPr>
        <w:t>.</w:t>
      </w:r>
    </w:p>
    <w:p w14:paraId="7C27BF1C" w14:textId="1BDB9C0C" w:rsidR="005067CB" w:rsidRDefault="00BB4E55" w:rsidP="005067CB">
      <w:pPr>
        <w:ind w:left="18" w:firstLine="1"/>
        <w:rPr>
          <w:rFonts w:ascii="Arial" w:hAnsi="Arial" w:cs="Arial"/>
        </w:rPr>
      </w:pPr>
      <w:r>
        <w:rPr>
          <w:rFonts w:ascii="Arial" w:hAnsi="Arial" w:cs="Arial"/>
        </w:rPr>
        <w:t xml:space="preserve">          </w:t>
      </w:r>
      <w:r w:rsidRPr="002E3ED6">
        <w:rPr>
          <w:rFonts w:ascii="Arial" w:hAnsi="Arial" w:cs="Arial"/>
        </w:rPr>
        <w:t xml:space="preserve">A resistência aos fármacos pode ser notada quando os microrganismos passaram a </w:t>
      </w:r>
      <w:r>
        <w:rPr>
          <w:rFonts w:ascii="Arial" w:hAnsi="Arial" w:cs="Arial"/>
        </w:rPr>
        <w:t>s</w:t>
      </w:r>
      <w:r w:rsidRPr="002E3ED6">
        <w:rPr>
          <w:rFonts w:ascii="Arial" w:hAnsi="Arial" w:cs="Arial"/>
        </w:rPr>
        <w:t>er estud</w:t>
      </w:r>
      <w:r>
        <w:rPr>
          <w:rFonts w:ascii="Arial" w:hAnsi="Arial" w:cs="Arial"/>
        </w:rPr>
        <w:t>ados</w:t>
      </w:r>
      <w:r w:rsidRPr="002E3ED6">
        <w:rPr>
          <w:rFonts w:ascii="Arial" w:hAnsi="Arial" w:cs="Arial"/>
        </w:rPr>
        <w:t xml:space="preserve"> a nível genético</w:t>
      </w:r>
      <w:r>
        <w:rPr>
          <w:rFonts w:ascii="Arial" w:hAnsi="Arial" w:cs="Arial"/>
        </w:rPr>
        <w:t>,</w:t>
      </w:r>
      <w:r w:rsidRPr="002E3ED6">
        <w:rPr>
          <w:rFonts w:ascii="Arial" w:hAnsi="Arial" w:cs="Arial"/>
        </w:rPr>
        <w:t xml:space="preserve"> </w:t>
      </w:r>
      <w:r>
        <w:rPr>
          <w:rFonts w:ascii="Arial" w:hAnsi="Arial" w:cs="Arial"/>
        </w:rPr>
        <w:t xml:space="preserve">denominados de multirresistentes, é possível identificas a presença dos mesmos, através de coletas de culturas monitoradas e programadas. </w:t>
      </w:r>
      <w:r w:rsidRPr="002E3ED6">
        <w:rPr>
          <w:rFonts w:ascii="Arial" w:hAnsi="Arial" w:cs="Arial"/>
        </w:rPr>
        <w:t xml:space="preserve">Lavar as mãos passou a ser uma prática muito difundida no meio hospitalar </w:t>
      </w:r>
      <w:r>
        <w:rPr>
          <w:rFonts w:ascii="Arial" w:hAnsi="Arial" w:cs="Arial"/>
        </w:rPr>
        <w:t xml:space="preserve">diante do fato de que </w:t>
      </w:r>
      <w:r w:rsidRPr="002E3ED6">
        <w:rPr>
          <w:rFonts w:ascii="Arial" w:hAnsi="Arial" w:cs="Arial"/>
        </w:rPr>
        <w:t>as bactérias não voam, e sim</w:t>
      </w:r>
      <w:r>
        <w:rPr>
          <w:rFonts w:ascii="Arial" w:hAnsi="Arial" w:cs="Arial"/>
        </w:rPr>
        <w:t>,</w:t>
      </w:r>
      <w:r w:rsidRPr="002E3ED6">
        <w:rPr>
          <w:rFonts w:ascii="Arial" w:hAnsi="Arial" w:cs="Arial"/>
        </w:rPr>
        <w:t xml:space="preserve"> são transportadas por agentes carreadores que nada mais são</w:t>
      </w:r>
      <w:r w:rsidR="00BF0C69">
        <w:rPr>
          <w:rFonts w:ascii="Arial" w:hAnsi="Arial" w:cs="Arial"/>
        </w:rPr>
        <w:t>,</w:t>
      </w:r>
      <w:r w:rsidRPr="002E3ED6">
        <w:rPr>
          <w:rFonts w:ascii="Arial" w:hAnsi="Arial" w:cs="Arial"/>
        </w:rPr>
        <w:t xml:space="preserve"> do que os próprios profissionais atuantes</w:t>
      </w:r>
      <w:r>
        <w:rPr>
          <w:rFonts w:ascii="Arial" w:hAnsi="Arial" w:cs="Arial"/>
        </w:rPr>
        <w:t xml:space="preserve"> (TORTORA et al, 2017).</w:t>
      </w:r>
    </w:p>
    <w:p w14:paraId="0F75D032" w14:textId="1349A240" w:rsidR="00CA0E3C" w:rsidRDefault="00BB4E55" w:rsidP="00127CED">
      <w:pPr>
        <w:ind w:firstLine="0"/>
        <w:rPr>
          <w:rFonts w:ascii="Arial" w:hAnsi="Arial" w:cs="Arial"/>
        </w:rPr>
      </w:pPr>
      <w:r>
        <w:rPr>
          <w:rFonts w:ascii="Arial" w:hAnsi="Arial" w:cs="Arial"/>
        </w:rPr>
        <w:lastRenderedPageBreak/>
        <w:t xml:space="preserve">           </w:t>
      </w:r>
      <w:r w:rsidR="00127CED">
        <w:rPr>
          <w:rFonts w:ascii="Arial" w:hAnsi="Arial" w:cs="Arial"/>
        </w:rPr>
        <w:t>Este</w:t>
      </w:r>
      <w:r>
        <w:rPr>
          <w:rFonts w:ascii="Arial" w:hAnsi="Arial" w:cs="Arial"/>
        </w:rPr>
        <w:t xml:space="preserve"> contexto</w:t>
      </w:r>
      <w:r w:rsidR="00127CED">
        <w:rPr>
          <w:rFonts w:ascii="Arial" w:hAnsi="Arial" w:cs="Arial"/>
        </w:rPr>
        <w:t xml:space="preserve"> direciona</w:t>
      </w:r>
      <w:r>
        <w:rPr>
          <w:rFonts w:ascii="Arial" w:hAnsi="Arial" w:cs="Arial"/>
        </w:rPr>
        <w:t xml:space="preserve"> </w:t>
      </w:r>
      <w:r w:rsidR="00127CED">
        <w:rPr>
          <w:rFonts w:ascii="Arial" w:hAnsi="Arial" w:cs="Arial"/>
        </w:rPr>
        <w:t xml:space="preserve">à </w:t>
      </w:r>
      <w:r>
        <w:rPr>
          <w:rFonts w:ascii="Arial" w:hAnsi="Arial" w:cs="Arial"/>
        </w:rPr>
        <w:t>importância da rastreabilidade d</w:t>
      </w:r>
      <w:r w:rsidR="00BF0C69">
        <w:rPr>
          <w:rFonts w:ascii="Arial" w:hAnsi="Arial" w:cs="Arial"/>
        </w:rPr>
        <w:t>os microrganismos multirresistentes</w:t>
      </w:r>
      <w:r w:rsidR="00127CED">
        <w:rPr>
          <w:rFonts w:ascii="Arial" w:hAnsi="Arial" w:cs="Arial"/>
        </w:rPr>
        <w:t>, e c</w:t>
      </w:r>
      <w:r>
        <w:rPr>
          <w:rFonts w:ascii="Arial" w:hAnsi="Arial" w:cs="Arial"/>
        </w:rPr>
        <w:t>abe ao profissional de enfermagem, parte integrante da equipe multidisciplinar, conscientizar em educação continuada, realizar as coletas e fazer os levantamentos em indicadores</w:t>
      </w:r>
      <w:r w:rsidR="00A40166">
        <w:rPr>
          <w:rFonts w:ascii="Arial" w:hAnsi="Arial" w:cs="Arial"/>
        </w:rPr>
        <w:t>,</w:t>
      </w:r>
      <w:r>
        <w:rPr>
          <w:rFonts w:ascii="Arial" w:hAnsi="Arial" w:cs="Arial"/>
        </w:rPr>
        <w:t xml:space="preserve"> afim de contribuir para o controle das multirresistências em </w:t>
      </w:r>
      <w:proofErr w:type="spellStart"/>
      <w:r>
        <w:rPr>
          <w:rFonts w:ascii="Arial" w:hAnsi="Arial" w:cs="Arial"/>
        </w:rPr>
        <w:t>UTI´s</w:t>
      </w:r>
      <w:proofErr w:type="spellEnd"/>
      <w:r>
        <w:rPr>
          <w:rFonts w:ascii="Arial" w:hAnsi="Arial" w:cs="Arial"/>
        </w:rPr>
        <w:t>.</w:t>
      </w:r>
      <w:r w:rsidR="00127CED">
        <w:rPr>
          <w:rFonts w:ascii="Arial" w:hAnsi="Arial" w:cs="Arial"/>
        </w:rPr>
        <w:t xml:space="preserve"> </w:t>
      </w:r>
      <w:r w:rsidR="00CA0E3C">
        <w:rPr>
          <w:rFonts w:ascii="Arial" w:hAnsi="Arial" w:cs="Arial"/>
        </w:rPr>
        <w:t xml:space="preserve">Diante da observação da multirresistência das bactérias aos antibióticos, pressupõem-se </w:t>
      </w:r>
      <w:r w:rsidR="00BF0C69">
        <w:rPr>
          <w:rFonts w:ascii="Arial" w:hAnsi="Arial" w:cs="Arial"/>
        </w:rPr>
        <w:t>o</w:t>
      </w:r>
      <w:r w:rsidR="00CA0E3C">
        <w:rPr>
          <w:rFonts w:ascii="Arial" w:hAnsi="Arial" w:cs="Arial"/>
        </w:rPr>
        <w:t xml:space="preserve"> questionamento que consubstanciar</w:t>
      </w:r>
      <w:r w:rsidR="00BF0C69">
        <w:rPr>
          <w:rFonts w:ascii="Arial" w:hAnsi="Arial" w:cs="Arial"/>
        </w:rPr>
        <w:t>á</w:t>
      </w:r>
      <w:r w:rsidR="00CA0E3C">
        <w:rPr>
          <w:rFonts w:ascii="Arial" w:hAnsi="Arial" w:cs="Arial"/>
        </w:rPr>
        <w:t xml:space="preserve"> a presente pesquisa. O que são as bactérias multirresistentes, como o profissional de enfermagem pode </w:t>
      </w:r>
      <w:r w:rsidR="00BF0C69">
        <w:rPr>
          <w:rFonts w:ascii="Arial" w:hAnsi="Arial" w:cs="Arial"/>
        </w:rPr>
        <w:t>contribuir no controle e rastreio em uma</w:t>
      </w:r>
      <w:r w:rsidR="00CA0E3C">
        <w:rPr>
          <w:rFonts w:ascii="Arial" w:hAnsi="Arial" w:cs="Arial"/>
        </w:rPr>
        <w:t xml:space="preserve"> rotina d</w:t>
      </w:r>
      <w:r w:rsidR="00BF0C69">
        <w:rPr>
          <w:rFonts w:ascii="Arial" w:hAnsi="Arial" w:cs="Arial"/>
        </w:rPr>
        <w:t>e</w:t>
      </w:r>
      <w:r w:rsidR="00CA0E3C">
        <w:rPr>
          <w:rFonts w:ascii="Arial" w:hAnsi="Arial" w:cs="Arial"/>
        </w:rPr>
        <w:t xml:space="preserve"> UTI?</w:t>
      </w:r>
      <w:r w:rsidR="00B61684">
        <w:rPr>
          <w:rFonts w:ascii="Arial" w:hAnsi="Arial" w:cs="Arial"/>
        </w:rPr>
        <w:t xml:space="preserve"> </w:t>
      </w:r>
    </w:p>
    <w:p w14:paraId="448B6CE3" w14:textId="77777777" w:rsidR="00070350" w:rsidRDefault="00070350" w:rsidP="00070350">
      <w:pPr>
        <w:pStyle w:val="Default"/>
        <w:spacing w:line="360" w:lineRule="auto"/>
        <w:ind w:firstLine="709"/>
        <w:jc w:val="both"/>
        <w:rPr>
          <w:rFonts w:ascii="Arial" w:hAnsi="Arial" w:cs="Arial"/>
          <w:color w:val="auto"/>
        </w:rPr>
      </w:pPr>
      <w:r w:rsidRPr="00285041">
        <w:rPr>
          <w:rFonts w:ascii="Arial" w:hAnsi="Arial" w:cs="Arial"/>
          <w:color w:val="auto"/>
        </w:rPr>
        <w:t>O presente estudo trat</w:t>
      </w:r>
      <w:r>
        <w:rPr>
          <w:rFonts w:ascii="Arial" w:hAnsi="Arial" w:cs="Arial"/>
          <w:color w:val="auto"/>
        </w:rPr>
        <w:t xml:space="preserve">ou </w:t>
      </w:r>
      <w:r w:rsidRPr="00285041">
        <w:rPr>
          <w:rFonts w:ascii="Arial" w:hAnsi="Arial" w:cs="Arial"/>
          <w:color w:val="auto"/>
        </w:rPr>
        <w:t>de uma revisão bibliográfica de caráter exploratório</w:t>
      </w:r>
      <w:r>
        <w:rPr>
          <w:rFonts w:ascii="Arial" w:hAnsi="Arial" w:cs="Arial"/>
          <w:color w:val="auto"/>
        </w:rPr>
        <w:t>.</w:t>
      </w:r>
      <w:r w:rsidRPr="00285041">
        <w:rPr>
          <w:rFonts w:ascii="Arial" w:hAnsi="Arial" w:cs="Arial"/>
          <w:color w:val="auto"/>
        </w:rPr>
        <w:t xml:space="preserve"> Gil (2010) </w:t>
      </w:r>
      <w:r>
        <w:rPr>
          <w:rFonts w:ascii="Arial" w:hAnsi="Arial" w:cs="Arial"/>
          <w:color w:val="auto"/>
        </w:rPr>
        <w:t xml:space="preserve">explicita que </w:t>
      </w:r>
      <w:r w:rsidRPr="00285041">
        <w:rPr>
          <w:rFonts w:ascii="Arial" w:hAnsi="Arial" w:cs="Arial"/>
          <w:color w:val="auto"/>
        </w:rPr>
        <w:t xml:space="preserve">uma pesquisa exploratória proporciona a familiaridade com um problema, </w:t>
      </w:r>
      <w:r>
        <w:rPr>
          <w:rFonts w:ascii="Arial" w:hAnsi="Arial" w:cs="Arial"/>
          <w:color w:val="auto"/>
        </w:rPr>
        <w:t>ao passo que tornar o problema evidente, possibilita a</w:t>
      </w:r>
      <w:r w:rsidRPr="00285041">
        <w:rPr>
          <w:rFonts w:ascii="Arial" w:hAnsi="Arial" w:cs="Arial"/>
          <w:color w:val="auto"/>
        </w:rPr>
        <w:t xml:space="preserve"> constru</w:t>
      </w:r>
      <w:r>
        <w:rPr>
          <w:rFonts w:ascii="Arial" w:hAnsi="Arial" w:cs="Arial"/>
          <w:color w:val="auto"/>
        </w:rPr>
        <w:t>ção de</w:t>
      </w:r>
      <w:r w:rsidRPr="00285041">
        <w:rPr>
          <w:rFonts w:ascii="Arial" w:hAnsi="Arial" w:cs="Arial"/>
          <w:color w:val="auto"/>
        </w:rPr>
        <w:t xml:space="preserve"> uma hipótese, aprimora ideias</w:t>
      </w:r>
      <w:r>
        <w:rPr>
          <w:rFonts w:ascii="Arial" w:hAnsi="Arial" w:cs="Arial"/>
          <w:color w:val="auto"/>
        </w:rPr>
        <w:t>. E</w:t>
      </w:r>
      <w:r w:rsidRPr="00285041">
        <w:rPr>
          <w:rFonts w:ascii="Arial" w:hAnsi="Arial" w:cs="Arial"/>
          <w:color w:val="auto"/>
        </w:rPr>
        <w:t>mbora uma pesquisa exploratória seja mais flexível a maioria dos estudos assume um formato de pesquisa bibliográfica ou ainda de estudo de caso.</w:t>
      </w:r>
    </w:p>
    <w:p w14:paraId="33DD118A" w14:textId="77777777" w:rsidR="00070350" w:rsidRDefault="00070350" w:rsidP="00070350">
      <w:pPr>
        <w:pStyle w:val="Default"/>
        <w:spacing w:line="360" w:lineRule="auto"/>
        <w:ind w:firstLine="709"/>
        <w:jc w:val="both"/>
        <w:rPr>
          <w:rFonts w:ascii="Arial" w:hAnsi="Arial" w:cs="Arial"/>
          <w:color w:val="auto"/>
        </w:rPr>
      </w:pPr>
      <w:r w:rsidRPr="00285041">
        <w:rPr>
          <w:rFonts w:ascii="Arial" w:hAnsi="Arial" w:cs="Arial"/>
          <w:color w:val="auto"/>
        </w:rPr>
        <w:t xml:space="preserve">Os dados </w:t>
      </w:r>
      <w:r>
        <w:rPr>
          <w:rFonts w:ascii="Arial" w:hAnsi="Arial" w:cs="Arial"/>
          <w:color w:val="auto"/>
        </w:rPr>
        <w:t>do</w:t>
      </w:r>
      <w:r w:rsidRPr="00285041">
        <w:rPr>
          <w:rFonts w:ascii="Arial" w:hAnsi="Arial" w:cs="Arial"/>
          <w:color w:val="auto"/>
        </w:rPr>
        <w:t xml:space="preserve"> presente trabalho </w:t>
      </w:r>
      <w:r>
        <w:rPr>
          <w:rFonts w:ascii="Arial" w:hAnsi="Arial" w:cs="Arial"/>
          <w:color w:val="auto"/>
        </w:rPr>
        <w:t>se deram</w:t>
      </w:r>
      <w:r w:rsidRPr="00285041">
        <w:rPr>
          <w:rFonts w:ascii="Arial" w:hAnsi="Arial" w:cs="Arial"/>
          <w:color w:val="auto"/>
        </w:rPr>
        <w:t xml:space="preserve"> a partir de fontes virtuais</w:t>
      </w:r>
      <w:r>
        <w:rPr>
          <w:rFonts w:ascii="Arial" w:hAnsi="Arial" w:cs="Arial"/>
          <w:color w:val="auto"/>
        </w:rPr>
        <w:t>. P</w:t>
      </w:r>
      <w:r w:rsidRPr="00285041">
        <w:rPr>
          <w:rFonts w:ascii="Arial" w:hAnsi="Arial" w:cs="Arial"/>
          <w:color w:val="auto"/>
        </w:rPr>
        <w:t xml:space="preserve">esquisas em plataformas </w:t>
      </w:r>
      <w:r w:rsidRPr="000F29EC">
        <w:rPr>
          <w:rFonts w:ascii="Arial" w:hAnsi="Arial" w:cs="Arial"/>
          <w:i/>
          <w:iCs/>
          <w:color w:val="auto"/>
        </w:rPr>
        <w:t>online</w:t>
      </w:r>
      <w:r w:rsidRPr="00285041">
        <w:rPr>
          <w:rFonts w:ascii="Arial" w:hAnsi="Arial" w:cs="Arial"/>
          <w:color w:val="auto"/>
        </w:rPr>
        <w:t xml:space="preserve"> (</w:t>
      </w:r>
      <w:r w:rsidRPr="001B4925">
        <w:rPr>
          <w:rFonts w:ascii="Arial" w:hAnsi="Arial" w:cs="Arial"/>
          <w:i/>
          <w:iCs/>
          <w:color w:val="auto"/>
        </w:rPr>
        <w:t>Google</w:t>
      </w:r>
      <w:r w:rsidRPr="00285041">
        <w:rPr>
          <w:rFonts w:ascii="Arial" w:hAnsi="Arial" w:cs="Arial"/>
          <w:color w:val="auto"/>
        </w:rPr>
        <w:t xml:space="preserve"> acadêmico, </w:t>
      </w:r>
      <w:proofErr w:type="spellStart"/>
      <w:r>
        <w:rPr>
          <w:rFonts w:ascii="Arial" w:hAnsi="Arial" w:cs="Arial"/>
          <w:color w:val="auto"/>
        </w:rPr>
        <w:t>Sc</w:t>
      </w:r>
      <w:r w:rsidRPr="00285041">
        <w:rPr>
          <w:rFonts w:ascii="Arial" w:hAnsi="Arial" w:cs="Arial"/>
          <w:color w:val="auto"/>
        </w:rPr>
        <w:t>ielo</w:t>
      </w:r>
      <w:proofErr w:type="spellEnd"/>
      <w:r w:rsidRPr="00285041">
        <w:rPr>
          <w:rFonts w:ascii="Arial" w:hAnsi="Arial" w:cs="Arial"/>
          <w:color w:val="auto"/>
        </w:rPr>
        <w:t xml:space="preserve">, </w:t>
      </w:r>
      <w:proofErr w:type="spellStart"/>
      <w:r>
        <w:rPr>
          <w:rFonts w:ascii="Arial" w:hAnsi="Arial" w:cs="Arial"/>
          <w:color w:val="auto"/>
        </w:rPr>
        <w:t>P</w:t>
      </w:r>
      <w:r w:rsidRPr="00285041">
        <w:rPr>
          <w:rFonts w:ascii="Arial" w:hAnsi="Arial" w:cs="Arial"/>
          <w:color w:val="auto"/>
        </w:rPr>
        <w:t>ubmed</w:t>
      </w:r>
      <w:proofErr w:type="spellEnd"/>
      <w:r>
        <w:rPr>
          <w:rFonts w:ascii="Arial" w:hAnsi="Arial" w:cs="Arial"/>
          <w:color w:val="auto"/>
        </w:rPr>
        <w:t xml:space="preserve"> e livros online plataforma </w:t>
      </w:r>
      <w:r w:rsidRPr="000F29EC">
        <w:rPr>
          <w:rFonts w:ascii="Arial" w:hAnsi="Arial" w:cs="Arial"/>
          <w:i/>
          <w:iCs/>
          <w:color w:val="auto"/>
        </w:rPr>
        <w:t>Google</w:t>
      </w:r>
      <w:r>
        <w:rPr>
          <w:rFonts w:ascii="Arial" w:hAnsi="Arial" w:cs="Arial"/>
          <w:color w:val="auto"/>
        </w:rPr>
        <w:t xml:space="preserve"> livros</w:t>
      </w:r>
      <w:r w:rsidRPr="00285041">
        <w:rPr>
          <w:rFonts w:ascii="Arial" w:hAnsi="Arial" w:cs="Arial"/>
          <w:color w:val="auto"/>
        </w:rPr>
        <w:t xml:space="preserve">). Os descritores utilizados </w:t>
      </w:r>
      <w:r>
        <w:rPr>
          <w:rFonts w:ascii="Arial" w:hAnsi="Arial" w:cs="Arial"/>
          <w:color w:val="auto"/>
        </w:rPr>
        <w:t>foram:</w:t>
      </w:r>
      <w:r w:rsidRPr="00285041">
        <w:rPr>
          <w:rFonts w:ascii="Arial" w:hAnsi="Arial" w:cs="Arial"/>
          <w:color w:val="auto"/>
        </w:rPr>
        <w:t xml:space="preserve"> </w:t>
      </w:r>
      <w:r>
        <w:rPr>
          <w:rFonts w:ascii="Arial" w:hAnsi="Arial" w:cs="Arial"/>
          <w:color w:val="auto"/>
        </w:rPr>
        <w:t>culturas de vigilância e resistência microbiana</w:t>
      </w:r>
      <w:r w:rsidRPr="00285041">
        <w:rPr>
          <w:rFonts w:ascii="Arial" w:hAnsi="Arial" w:cs="Arial"/>
          <w:color w:val="auto"/>
        </w:rPr>
        <w:t>.</w:t>
      </w:r>
      <w:r>
        <w:rPr>
          <w:rFonts w:ascii="Arial" w:hAnsi="Arial" w:cs="Arial"/>
          <w:color w:val="auto"/>
        </w:rPr>
        <w:t xml:space="preserve"> </w:t>
      </w:r>
      <w:r w:rsidRPr="00285041">
        <w:rPr>
          <w:rFonts w:ascii="Arial" w:hAnsi="Arial" w:cs="Arial"/>
          <w:color w:val="auto"/>
        </w:rPr>
        <w:t xml:space="preserve">Para inclusão </w:t>
      </w:r>
      <w:r>
        <w:rPr>
          <w:rFonts w:ascii="Arial" w:hAnsi="Arial" w:cs="Arial"/>
          <w:color w:val="auto"/>
        </w:rPr>
        <w:t xml:space="preserve">foram </w:t>
      </w:r>
      <w:r w:rsidRPr="00285041">
        <w:rPr>
          <w:rFonts w:ascii="Arial" w:hAnsi="Arial" w:cs="Arial"/>
          <w:color w:val="auto"/>
        </w:rPr>
        <w:t xml:space="preserve">utilizados os critérios </w:t>
      </w:r>
      <w:r>
        <w:rPr>
          <w:rFonts w:ascii="Arial" w:hAnsi="Arial" w:cs="Arial"/>
          <w:color w:val="auto"/>
        </w:rPr>
        <w:t>quanto ao ano de</w:t>
      </w:r>
      <w:r w:rsidRPr="00285041">
        <w:rPr>
          <w:rFonts w:ascii="Arial" w:hAnsi="Arial" w:cs="Arial"/>
          <w:color w:val="auto"/>
        </w:rPr>
        <w:t xml:space="preserve"> publicação</w:t>
      </w:r>
      <w:r>
        <w:rPr>
          <w:rFonts w:ascii="Arial" w:hAnsi="Arial" w:cs="Arial"/>
          <w:color w:val="auto"/>
        </w:rPr>
        <w:t xml:space="preserve"> dos estudos,</w:t>
      </w:r>
      <w:r w:rsidRPr="00285041">
        <w:rPr>
          <w:rFonts w:ascii="Arial" w:hAnsi="Arial" w:cs="Arial"/>
          <w:color w:val="auto"/>
        </w:rPr>
        <w:t xml:space="preserve"> </w:t>
      </w:r>
      <w:r>
        <w:rPr>
          <w:rFonts w:ascii="Arial" w:hAnsi="Arial" w:cs="Arial"/>
          <w:color w:val="auto"/>
        </w:rPr>
        <w:t xml:space="preserve">delimitando entre os anos de 2004 e 2021, </w:t>
      </w:r>
      <w:r w:rsidRPr="00285041">
        <w:rPr>
          <w:rFonts w:ascii="Arial" w:hAnsi="Arial" w:cs="Arial"/>
          <w:color w:val="auto"/>
        </w:rPr>
        <w:t>com literatura em língua portuguesa e estrangeira com dados pertinentes e afinidade com objetivo do tema</w:t>
      </w:r>
      <w:r>
        <w:rPr>
          <w:rFonts w:ascii="Arial" w:hAnsi="Arial" w:cs="Arial"/>
          <w:color w:val="auto"/>
        </w:rPr>
        <w:t>.</w:t>
      </w:r>
      <w:r w:rsidRPr="00285041">
        <w:rPr>
          <w:rFonts w:ascii="Arial" w:hAnsi="Arial" w:cs="Arial"/>
          <w:color w:val="auto"/>
        </w:rPr>
        <w:t xml:space="preserve"> </w:t>
      </w:r>
    </w:p>
    <w:p w14:paraId="03A97F1A" w14:textId="0E4FDD35" w:rsidR="009448C1" w:rsidRPr="009448C1" w:rsidRDefault="008B4713" w:rsidP="00070350">
      <w:pPr>
        <w:ind w:left="0" w:firstLine="0"/>
        <w:rPr>
          <w:rFonts w:ascii="Arial" w:hAnsi="Arial" w:cs="Arial"/>
        </w:rPr>
      </w:pPr>
      <w:r>
        <w:rPr>
          <w:rFonts w:ascii="Arial" w:hAnsi="Arial" w:cs="Arial"/>
        </w:rPr>
        <w:t xml:space="preserve">        </w:t>
      </w:r>
    </w:p>
    <w:p w14:paraId="3C5CC440" w14:textId="6D543DA6" w:rsidR="00431AF7" w:rsidRDefault="00B3505B" w:rsidP="00B3505B">
      <w:pPr>
        <w:pStyle w:val="Ttulo1"/>
        <w:numPr>
          <w:ilvl w:val="0"/>
          <w:numId w:val="0"/>
        </w:numPr>
        <w:rPr>
          <w:rFonts w:ascii="Arial" w:hAnsi="Arial" w:cs="Arial"/>
        </w:rPr>
      </w:pPr>
      <w:bookmarkStart w:id="1" w:name="_Toc116334470"/>
      <w:r>
        <w:rPr>
          <w:rFonts w:ascii="Arial" w:hAnsi="Arial" w:cs="Arial"/>
        </w:rPr>
        <w:t>2</w:t>
      </w:r>
      <w:r w:rsidR="009448C1" w:rsidRPr="00A46052">
        <w:rPr>
          <w:rFonts w:ascii="Arial" w:hAnsi="Arial" w:cs="Arial"/>
        </w:rPr>
        <w:t>. OBJETIVOS</w:t>
      </w:r>
      <w:bookmarkEnd w:id="1"/>
    </w:p>
    <w:p w14:paraId="64BCDECE" w14:textId="77777777" w:rsidR="000007FE" w:rsidRPr="000007FE" w:rsidRDefault="000007FE" w:rsidP="000007FE"/>
    <w:p w14:paraId="2B965349" w14:textId="3D284DAD" w:rsidR="009448C1" w:rsidRDefault="00135024" w:rsidP="00135024">
      <w:pPr>
        <w:pStyle w:val="Ttulo2"/>
        <w:numPr>
          <w:ilvl w:val="0"/>
          <w:numId w:val="0"/>
        </w:numPr>
        <w:rPr>
          <w:rFonts w:ascii="Arial" w:hAnsi="Arial" w:cs="Arial"/>
        </w:rPr>
      </w:pPr>
      <w:bookmarkStart w:id="2" w:name="_Toc116334471"/>
      <w:r>
        <w:rPr>
          <w:rFonts w:ascii="Arial" w:hAnsi="Arial" w:cs="Arial"/>
        </w:rPr>
        <w:t>2</w:t>
      </w:r>
      <w:r w:rsidR="009448C1" w:rsidRPr="009448C1">
        <w:rPr>
          <w:rFonts w:ascii="Arial" w:hAnsi="Arial" w:cs="Arial"/>
        </w:rPr>
        <w:t>.1 OBJETIVO GERAL</w:t>
      </w:r>
      <w:bookmarkEnd w:id="2"/>
    </w:p>
    <w:p w14:paraId="6CEB9573" w14:textId="24D15258" w:rsidR="00431AF7" w:rsidRDefault="00431AF7" w:rsidP="002E3ED6">
      <w:pPr>
        <w:spacing w:line="240" w:lineRule="auto"/>
        <w:ind w:firstLine="0"/>
        <w:rPr>
          <w:rFonts w:ascii="Arial" w:hAnsi="Arial" w:cs="Arial"/>
        </w:rPr>
      </w:pPr>
    </w:p>
    <w:p w14:paraId="0D50AD4C" w14:textId="1F8A697F" w:rsidR="00431AF7" w:rsidRPr="009448C1" w:rsidRDefault="00431AF7" w:rsidP="00B3505B">
      <w:pPr>
        <w:ind w:firstLine="0"/>
        <w:rPr>
          <w:rFonts w:ascii="Arial" w:hAnsi="Arial" w:cs="Arial"/>
        </w:rPr>
      </w:pPr>
      <w:r>
        <w:rPr>
          <w:rFonts w:ascii="Arial" w:hAnsi="Arial" w:cs="Arial"/>
        </w:rPr>
        <w:tab/>
      </w:r>
      <w:r>
        <w:rPr>
          <w:rFonts w:ascii="Arial" w:hAnsi="Arial" w:cs="Arial"/>
        </w:rPr>
        <w:tab/>
        <w:t xml:space="preserve">           </w:t>
      </w:r>
      <w:r w:rsidR="006F2BBF">
        <w:rPr>
          <w:rFonts w:ascii="Arial" w:hAnsi="Arial" w:cs="Arial"/>
        </w:rPr>
        <w:t>Evidenciar</w:t>
      </w:r>
      <w:r>
        <w:rPr>
          <w:rFonts w:ascii="Arial" w:hAnsi="Arial" w:cs="Arial"/>
        </w:rPr>
        <w:t xml:space="preserve"> a </w:t>
      </w:r>
      <w:r w:rsidR="00B3505B">
        <w:rPr>
          <w:rFonts w:ascii="Arial" w:hAnsi="Arial" w:cs="Arial"/>
        </w:rPr>
        <w:t>importância dos protocolos de coleta de vigilância em pacientes hospitalizados em UTI.</w:t>
      </w:r>
    </w:p>
    <w:p w14:paraId="4105E7C5" w14:textId="77777777" w:rsidR="009448C1" w:rsidRPr="009448C1" w:rsidRDefault="009448C1" w:rsidP="002E3ED6">
      <w:pPr>
        <w:spacing w:line="240" w:lineRule="auto"/>
        <w:ind w:firstLine="0"/>
        <w:rPr>
          <w:rFonts w:ascii="Arial" w:hAnsi="Arial" w:cs="Arial"/>
        </w:rPr>
      </w:pPr>
    </w:p>
    <w:p w14:paraId="1A9938A6" w14:textId="22F7EAE1" w:rsidR="009448C1" w:rsidRDefault="009448C1" w:rsidP="00135024">
      <w:pPr>
        <w:pStyle w:val="Ttulo2"/>
        <w:numPr>
          <w:ilvl w:val="0"/>
          <w:numId w:val="0"/>
        </w:numPr>
        <w:rPr>
          <w:rFonts w:ascii="Arial" w:hAnsi="Arial" w:cs="Arial"/>
        </w:rPr>
      </w:pPr>
      <w:bookmarkStart w:id="3" w:name="_Toc116334472"/>
      <w:r w:rsidRPr="009448C1">
        <w:rPr>
          <w:rFonts w:ascii="Arial" w:hAnsi="Arial" w:cs="Arial"/>
        </w:rPr>
        <w:t>2.2 OBJETIVOS ESPECÍFICOS</w:t>
      </w:r>
      <w:bookmarkEnd w:id="3"/>
    </w:p>
    <w:p w14:paraId="1BFA7383" w14:textId="77777777" w:rsidR="00B3505B" w:rsidRDefault="00B3505B" w:rsidP="002E3ED6">
      <w:pPr>
        <w:spacing w:line="240" w:lineRule="auto"/>
        <w:ind w:firstLine="0"/>
        <w:rPr>
          <w:rFonts w:ascii="Arial" w:hAnsi="Arial" w:cs="Arial"/>
        </w:rPr>
      </w:pPr>
    </w:p>
    <w:p w14:paraId="46C3D37D" w14:textId="0000B5FF" w:rsidR="00B3505B" w:rsidRDefault="00B3505B" w:rsidP="00B3505B">
      <w:pPr>
        <w:ind w:firstLine="0"/>
        <w:rPr>
          <w:rFonts w:ascii="Arial" w:hAnsi="Arial" w:cs="Arial"/>
        </w:rPr>
      </w:pPr>
      <w:r>
        <w:rPr>
          <w:rFonts w:ascii="Arial" w:hAnsi="Arial" w:cs="Arial"/>
        </w:rPr>
        <w:t xml:space="preserve">        - Demonstrar um breve histórico da evolução da microbiologia;</w:t>
      </w:r>
    </w:p>
    <w:p w14:paraId="3652AB43" w14:textId="398FF01C" w:rsidR="00B3505B" w:rsidRDefault="00B3505B" w:rsidP="00B3505B">
      <w:pPr>
        <w:ind w:firstLine="0"/>
        <w:rPr>
          <w:rFonts w:ascii="Arial" w:hAnsi="Arial" w:cs="Arial"/>
        </w:rPr>
      </w:pPr>
      <w:r>
        <w:rPr>
          <w:rFonts w:ascii="Arial" w:hAnsi="Arial" w:cs="Arial"/>
        </w:rPr>
        <w:t xml:space="preserve">        - </w:t>
      </w:r>
      <w:r w:rsidR="006F2BBF">
        <w:rPr>
          <w:rFonts w:ascii="Arial" w:hAnsi="Arial" w:cs="Arial"/>
        </w:rPr>
        <w:t xml:space="preserve">Descrever </w:t>
      </w:r>
      <w:r>
        <w:rPr>
          <w:rFonts w:ascii="Arial" w:hAnsi="Arial" w:cs="Arial"/>
        </w:rPr>
        <w:t>as características relevantes das bactérias e suas resistências;</w:t>
      </w:r>
    </w:p>
    <w:p w14:paraId="1B2CD46C" w14:textId="1BFDFCDD" w:rsidR="00B3505B" w:rsidRDefault="00B3505B" w:rsidP="00B3505B">
      <w:pPr>
        <w:ind w:firstLine="0"/>
        <w:rPr>
          <w:rFonts w:ascii="Arial" w:hAnsi="Arial" w:cs="Arial"/>
        </w:rPr>
      </w:pPr>
      <w:r>
        <w:rPr>
          <w:rFonts w:ascii="Arial" w:hAnsi="Arial" w:cs="Arial"/>
        </w:rPr>
        <w:t xml:space="preserve">        </w:t>
      </w:r>
      <w:r w:rsidR="006F2BBF">
        <w:rPr>
          <w:rFonts w:ascii="Arial" w:hAnsi="Arial" w:cs="Arial"/>
        </w:rPr>
        <w:t xml:space="preserve">- Referenciar </w:t>
      </w:r>
      <w:r>
        <w:rPr>
          <w:rFonts w:ascii="Arial" w:hAnsi="Arial" w:cs="Arial"/>
        </w:rPr>
        <w:t>quais as resistências mais importantes;</w:t>
      </w:r>
    </w:p>
    <w:p w14:paraId="568915AE" w14:textId="57454767" w:rsidR="00B3505B" w:rsidRDefault="00B3505B" w:rsidP="00B3505B">
      <w:pPr>
        <w:ind w:firstLine="0"/>
        <w:rPr>
          <w:rFonts w:ascii="Arial" w:hAnsi="Arial" w:cs="Arial"/>
        </w:rPr>
      </w:pPr>
      <w:r>
        <w:rPr>
          <w:rFonts w:ascii="Arial" w:hAnsi="Arial" w:cs="Arial"/>
        </w:rPr>
        <w:t xml:space="preserve">        - Descrever os protocolos de coletas das culturas de vigilância;</w:t>
      </w:r>
    </w:p>
    <w:p w14:paraId="17D1117D" w14:textId="6DA79814" w:rsidR="00D537F1" w:rsidRDefault="00D537F1" w:rsidP="00B3505B">
      <w:pPr>
        <w:ind w:firstLine="0"/>
        <w:rPr>
          <w:rFonts w:ascii="Arial" w:hAnsi="Arial" w:cs="Arial"/>
        </w:rPr>
      </w:pPr>
      <w:r>
        <w:rPr>
          <w:rFonts w:ascii="Arial" w:hAnsi="Arial" w:cs="Arial"/>
        </w:rPr>
        <w:lastRenderedPageBreak/>
        <w:t xml:space="preserve">        - Citar medidas </w:t>
      </w:r>
      <w:r w:rsidR="006F2BBF">
        <w:rPr>
          <w:rFonts w:ascii="Arial" w:hAnsi="Arial" w:cs="Arial"/>
        </w:rPr>
        <w:t>de controle d</w:t>
      </w:r>
      <w:r>
        <w:rPr>
          <w:rFonts w:ascii="Arial" w:hAnsi="Arial" w:cs="Arial"/>
        </w:rPr>
        <w:t>a proliferação de microrganismos de resistência.</w:t>
      </w:r>
    </w:p>
    <w:p w14:paraId="3CF2BCF4" w14:textId="37BC758B" w:rsidR="00B3505B" w:rsidRPr="009448C1" w:rsidRDefault="00B3505B" w:rsidP="00B3505B">
      <w:pPr>
        <w:ind w:firstLine="0"/>
        <w:rPr>
          <w:rFonts w:ascii="Arial" w:hAnsi="Arial" w:cs="Arial"/>
        </w:rPr>
      </w:pPr>
    </w:p>
    <w:p w14:paraId="77C3590F" w14:textId="6FA7D979" w:rsidR="009448C1" w:rsidRDefault="00127CED" w:rsidP="00127CED">
      <w:pPr>
        <w:pStyle w:val="Ttulo1"/>
        <w:numPr>
          <w:ilvl w:val="0"/>
          <w:numId w:val="0"/>
        </w:numPr>
        <w:rPr>
          <w:rFonts w:ascii="Arial" w:hAnsi="Arial" w:cs="Arial"/>
        </w:rPr>
      </w:pPr>
      <w:bookmarkStart w:id="4" w:name="_Toc116334473"/>
      <w:r>
        <w:rPr>
          <w:rFonts w:ascii="Arial" w:hAnsi="Arial" w:cs="Arial"/>
        </w:rPr>
        <w:t>3.</w:t>
      </w:r>
      <w:r w:rsidR="009448C1" w:rsidRPr="00A46052">
        <w:rPr>
          <w:rFonts w:ascii="Arial" w:hAnsi="Arial" w:cs="Arial"/>
        </w:rPr>
        <w:t xml:space="preserve"> </w:t>
      </w:r>
      <w:r w:rsidR="00E857CE">
        <w:rPr>
          <w:rFonts w:ascii="Arial" w:hAnsi="Arial" w:cs="Arial"/>
        </w:rPr>
        <w:t>DESENVOLVIMENTO</w:t>
      </w:r>
      <w:r w:rsidR="009448C1" w:rsidRPr="00A46052">
        <w:rPr>
          <w:rFonts w:ascii="Arial" w:hAnsi="Arial" w:cs="Arial"/>
        </w:rPr>
        <w:t xml:space="preserve"> TEÓRICO</w:t>
      </w:r>
      <w:bookmarkEnd w:id="4"/>
      <w:r w:rsidR="009448C1" w:rsidRPr="00A46052">
        <w:rPr>
          <w:rFonts w:ascii="Arial" w:hAnsi="Arial" w:cs="Arial"/>
        </w:rPr>
        <w:t xml:space="preserve"> </w:t>
      </w:r>
    </w:p>
    <w:p w14:paraId="39CBAE33" w14:textId="77777777" w:rsidR="00EA1A54" w:rsidRPr="00EA1A54" w:rsidRDefault="00EA1A54" w:rsidP="00EA1A54"/>
    <w:p w14:paraId="41AA253C" w14:textId="107E1C4E" w:rsidR="00EA1A54" w:rsidRDefault="00127CED" w:rsidP="00EA1A54">
      <w:pPr>
        <w:pStyle w:val="Ttulo2"/>
        <w:numPr>
          <w:ilvl w:val="0"/>
          <w:numId w:val="0"/>
        </w:numPr>
        <w:rPr>
          <w:rFonts w:ascii="Arial" w:hAnsi="Arial" w:cs="Arial"/>
          <w:szCs w:val="24"/>
        </w:rPr>
      </w:pPr>
      <w:bookmarkStart w:id="5" w:name="_Toc116334474"/>
      <w:r>
        <w:rPr>
          <w:rFonts w:ascii="Arial" w:hAnsi="Arial" w:cs="Arial"/>
          <w:szCs w:val="24"/>
        </w:rPr>
        <w:t>3</w:t>
      </w:r>
      <w:r w:rsidR="00EA1A54">
        <w:rPr>
          <w:rFonts w:ascii="Arial" w:hAnsi="Arial" w:cs="Arial"/>
          <w:szCs w:val="24"/>
        </w:rPr>
        <w:t xml:space="preserve">.1 </w:t>
      </w:r>
      <w:r w:rsidR="00B31CA6" w:rsidRPr="00EA1A54">
        <w:rPr>
          <w:rFonts w:ascii="Arial" w:hAnsi="Arial" w:cs="Arial"/>
          <w:caps w:val="0"/>
          <w:szCs w:val="24"/>
        </w:rPr>
        <w:t xml:space="preserve">DESCRIÇÃO GERAL DO PROCESSO DE CONTAMINAÇÕES </w:t>
      </w:r>
      <w:r w:rsidR="00B31CA6">
        <w:rPr>
          <w:rFonts w:ascii="Arial" w:hAnsi="Arial" w:cs="Arial"/>
          <w:caps w:val="0"/>
          <w:szCs w:val="24"/>
        </w:rPr>
        <w:t>–</w:t>
      </w:r>
      <w:r w:rsidR="00B31CA6" w:rsidRPr="00EA1A54">
        <w:rPr>
          <w:rFonts w:ascii="Arial" w:hAnsi="Arial" w:cs="Arial"/>
          <w:caps w:val="0"/>
          <w:szCs w:val="24"/>
        </w:rPr>
        <w:t xml:space="preserve"> HISTÓRICO</w:t>
      </w:r>
      <w:bookmarkEnd w:id="5"/>
    </w:p>
    <w:p w14:paraId="24AD226A" w14:textId="77777777" w:rsidR="0009152F" w:rsidRPr="0009152F" w:rsidRDefault="0009152F" w:rsidP="0009152F"/>
    <w:p w14:paraId="78BC149A" w14:textId="0DC90247" w:rsidR="00E50D0F" w:rsidRDefault="00EA1A54" w:rsidP="00EA1A54">
      <w:pPr>
        <w:ind w:left="7" w:firstLine="1"/>
        <w:rPr>
          <w:rFonts w:ascii="Arial" w:hAnsi="Arial" w:cs="Arial"/>
        </w:rPr>
      </w:pPr>
      <w:r>
        <w:rPr>
          <w:rFonts w:ascii="Arial" w:hAnsi="Arial" w:cs="Arial"/>
        </w:rPr>
        <w:t xml:space="preserve">           </w:t>
      </w:r>
      <w:r w:rsidR="00E50D0F" w:rsidRPr="00E50D0F">
        <w:rPr>
          <w:rFonts w:ascii="Arial" w:hAnsi="Arial" w:cs="Arial"/>
        </w:rPr>
        <w:t>Em uma linha de tempo, a infecção hospitalar é enfatizada a partir da criação dos primeiros hospitais</w:t>
      </w:r>
      <w:r w:rsidR="00E50D0F">
        <w:rPr>
          <w:rFonts w:ascii="Arial" w:hAnsi="Arial" w:cs="Arial"/>
        </w:rPr>
        <w:t>,</w:t>
      </w:r>
      <w:r w:rsidR="00E50D0F" w:rsidRPr="00E50D0F">
        <w:rPr>
          <w:rFonts w:ascii="Arial" w:hAnsi="Arial" w:cs="Arial"/>
        </w:rPr>
        <w:t xml:space="preserve"> consta na história que os primeiros espaços destinados aos cuidados ao próximo eram as catedrais onde não eram estabelecidos locais apropriados de acordo com a gravidade da doença, também não eram aderidas técnicas de assepsia o controle de transmissão de infecção o que por fim se tornava algo desfavorável ao tratamento dos enfermos</w:t>
      </w:r>
      <w:r w:rsidR="00E50D0F">
        <w:rPr>
          <w:rFonts w:ascii="Arial" w:hAnsi="Arial" w:cs="Arial"/>
        </w:rPr>
        <w:t xml:space="preserve"> (ANVISA, 2018)</w:t>
      </w:r>
      <w:r w:rsidR="00E50D0F" w:rsidRPr="00E50D0F">
        <w:rPr>
          <w:rFonts w:ascii="Arial" w:hAnsi="Arial" w:cs="Arial"/>
        </w:rPr>
        <w:t xml:space="preserve">. </w:t>
      </w:r>
    </w:p>
    <w:p w14:paraId="11734E63" w14:textId="6E43FECF" w:rsidR="00E50D0F" w:rsidRDefault="00E50D0F" w:rsidP="00E50D0F">
      <w:pPr>
        <w:ind w:left="8" w:firstLine="1"/>
        <w:rPr>
          <w:rFonts w:ascii="Arial" w:hAnsi="Arial" w:cs="Arial"/>
        </w:rPr>
      </w:pPr>
      <w:r>
        <w:rPr>
          <w:rFonts w:ascii="Arial" w:hAnsi="Arial" w:cs="Arial"/>
        </w:rPr>
        <w:t xml:space="preserve">          </w:t>
      </w:r>
      <w:r w:rsidRPr="00E50D0F">
        <w:rPr>
          <w:rFonts w:ascii="Arial" w:hAnsi="Arial" w:cs="Arial"/>
        </w:rPr>
        <w:t>James Young Simpson no século XIX optou pela realização de procedimentos cirúrgicos domiciliares para uma possível comparação entre os locais de realização e assim foi constatada estatisticamente que mortes decorrentes a amputações eram 41% maiores em ambientes hospitalares do que domiciliares que apresentaram 10, 9%de mortes</w:t>
      </w:r>
      <w:r>
        <w:rPr>
          <w:rFonts w:ascii="Arial" w:hAnsi="Arial" w:cs="Arial"/>
        </w:rPr>
        <w:t xml:space="preserve">. </w:t>
      </w:r>
      <w:r w:rsidRPr="00E50D0F">
        <w:rPr>
          <w:rFonts w:ascii="Arial" w:hAnsi="Arial" w:cs="Arial"/>
        </w:rPr>
        <w:t>Por fim em 1846 a higienização das mãos tornou-se uma das medidas mais eficazes comprovadas a diminuir a transmissão de infecção nos locais de saúde</w:t>
      </w:r>
      <w:r w:rsidR="00BB1410">
        <w:rPr>
          <w:rFonts w:ascii="Arial" w:hAnsi="Arial" w:cs="Arial"/>
        </w:rPr>
        <w:t xml:space="preserve"> (OLIVEIRA, 2015)</w:t>
      </w:r>
      <w:r>
        <w:rPr>
          <w:rFonts w:ascii="Arial" w:hAnsi="Arial" w:cs="Arial"/>
        </w:rPr>
        <w:t>.</w:t>
      </w:r>
    </w:p>
    <w:p w14:paraId="7753B084" w14:textId="79DA67F3" w:rsidR="00EA1A54" w:rsidRPr="00E50D0F" w:rsidRDefault="00E50D0F" w:rsidP="00E50D0F">
      <w:pPr>
        <w:ind w:left="8" w:firstLine="1"/>
        <w:rPr>
          <w:rFonts w:ascii="Arial" w:hAnsi="Arial" w:cs="Arial"/>
        </w:rPr>
      </w:pPr>
      <w:r>
        <w:rPr>
          <w:rFonts w:ascii="Arial" w:hAnsi="Arial" w:cs="Arial"/>
        </w:rPr>
        <w:t xml:space="preserve">       </w:t>
      </w:r>
      <w:r w:rsidR="00390C3F">
        <w:rPr>
          <w:rFonts w:ascii="Arial" w:hAnsi="Arial" w:cs="Arial"/>
        </w:rPr>
        <w:t>A t</w:t>
      </w:r>
      <w:r w:rsidRPr="00E50D0F">
        <w:rPr>
          <w:rFonts w:ascii="Arial" w:hAnsi="Arial" w:cs="Arial"/>
        </w:rPr>
        <w:t>écnica</w:t>
      </w:r>
      <w:r w:rsidR="00390C3F">
        <w:rPr>
          <w:rFonts w:ascii="Arial" w:hAnsi="Arial" w:cs="Arial"/>
        </w:rPr>
        <w:t xml:space="preserve"> de antissepsia</w:t>
      </w:r>
      <w:r w:rsidRPr="00E50D0F">
        <w:rPr>
          <w:rFonts w:ascii="Arial" w:hAnsi="Arial" w:cs="Arial"/>
        </w:rPr>
        <w:t xml:space="preserve"> </w:t>
      </w:r>
      <w:r w:rsidR="00390C3F">
        <w:rPr>
          <w:rFonts w:ascii="Arial" w:hAnsi="Arial" w:cs="Arial"/>
        </w:rPr>
        <w:t>se baseia nos estudos de</w:t>
      </w:r>
      <w:r w:rsidRPr="00E50D0F">
        <w:rPr>
          <w:rFonts w:ascii="Arial" w:hAnsi="Arial" w:cs="Arial"/>
        </w:rPr>
        <w:t xml:space="preserve"> Pasteur, </w:t>
      </w:r>
      <w:r w:rsidR="00390C3F">
        <w:rPr>
          <w:rFonts w:ascii="Arial" w:hAnsi="Arial" w:cs="Arial"/>
        </w:rPr>
        <w:t xml:space="preserve">que </w:t>
      </w:r>
      <w:r w:rsidRPr="00E50D0F">
        <w:rPr>
          <w:rFonts w:ascii="Arial" w:hAnsi="Arial" w:cs="Arial"/>
        </w:rPr>
        <w:t>demonstr</w:t>
      </w:r>
      <w:r w:rsidR="00390C3F">
        <w:rPr>
          <w:rFonts w:ascii="Arial" w:hAnsi="Arial" w:cs="Arial"/>
        </w:rPr>
        <w:t>ou</w:t>
      </w:r>
      <w:r w:rsidRPr="00E50D0F">
        <w:rPr>
          <w:rFonts w:ascii="Arial" w:hAnsi="Arial" w:cs="Arial"/>
        </w:rPr>
        <w:t xml:space="preserve"> que os microrganismos podem estar presentes </w:t>
      </w:r>
      <w:r w:rsidR="00396C4B">
        <w:rPr>
          <w:rFonts w:ascii="Arial" w:hAnsi="Arial" w:cs="Arial"/>
        </w:rPr>
        <w:t>em superfícies</w:t>
      </w:r>
      <w:r w:rsidRPr="00E50D0F">
        <w:rPr>
          <w:rFonts w:ascii="Arial" w:hAnsi="Arial" w:cs="Arial"/>
        </w:rPr>
        <w:t xml:space="preserve">, líquidos e ar. Em 1860, Joseph </w:t>
      </w:r>
      <w:proofErr w:type="spellStart"/>
      <w:r w:rsidRPr="00E50D0F">
        <w:rPr>
          <w:rFonts w:ascii="Arial" w:hAnsi="Arial" w:cs="Arial"/>
        </w:rPr>
        <w:t>Lister</w:t>
      </w:r>
      <w:proofErr w:type="spellEnd"/>
      <w:r w:rsidRPr="00E50D0F">
        <w:rPr>
          <w:rFonts w:ascii="Arial" w:hAnsi="Arial" w:cs="Arial"/>
        </w:rPr>
        <w:t xml:space="preserve">, um cirurgião europeu, </w:t>
      </w:r>
      <w:r w:rsidR="00396C4B">
        <w:rPr>
          <w:rFonts w:ascii="Arial" w:hAnsi="Arial" w:cs="Arial"/>
        </w:rPr>
        <w:t>teorizava que microrganismos, eram os</w:t>
      </w:r>
      <w:r w:rsidRPr="00E50D0F">
        <w:rPr>
          <w:rFonts w:ascii="Arial" w:hAnsi="Arial" w:cs="Arial"/>
        </w:rPr>
        <w:t xml:space="preserve"> germe</w:t>
      </w:r>
      <w:r w:rsidR="00396C4B">
        <w:rPr>
          <w:rFonts w:ascii="Arial" w:hAnsi="Arial" w:cs="Arial"/>
        </w:rPr>
        <w:t>s</w:t>
      </w:r>
      <w:r w:rsidRPr="00E50D0F">
        <w:rPr>
          <w:rFonts w:ascii="Arial" w:hAnsi="Arial" w:cs="Arial"/>
        </w:rPr>
        <w:t xml:space="preserve"> da doença </w:t>
      </w:r>
      <w:r w:rsidR="00396C4B">
        <w:rPr>
          <w:rFonts w:ascii="Arial" w:hAnsi="Arial" w:cs="Arial"/>
        </w:rPr>
        <w:t>e apontava a</w:t>
      </w:r>
      <w:r w:rsidRPr="00E50D0F">
        <w:rPr>
          <w:rFonts w:ascii="Arial" w:hAnsi="Arial" w:cs="Arial"/>
        </w:rPr>
        <w:t xml:space="preserve"> ligação </w:t>
      </w:r>
      <w:r w:rsidR="00396C4B">
        <w:rPr>
          <w:rFonts w:ascii="Arial" w:hAnsi="Arial" w:cs="Arial"/>
        </w:rPr>
        <w:t>entre seus</w:t>
      </w:r>
      <w:r w:rsidRPr="00E50D0F">
        <w:rPr>
          <w:rFonts w:ascii="Arial" w:hAnsi="Arial" w:cs="Arial"/>
        </w:rPr>
        <w:t xml:space="preserve"> hospedeiros, para seus procedimentos médicos (SANTOS, 201</w:t>
      </w:r>
      <w:r w:rsidR="00396363">
        <w:rPr>
          <w:rFonts w:ascii="Arial" w:hAnsi="Arial" w:cs="Arial"/>
        </w:rPr>
        <w:t>8</w:t>
      </w:r>
      <w:r w:rsidRPr="00E50D0F">
        <w:rPr>
          <w:rFonts w:ascii="Arial" w:hAnsi="Arial" w:cs="Arial"/>
        </w:rPr>
        <w:t>).</w:t>
      </w:r>
    </w:p>
    <w:p w14:paraId="2F8E4DA1" w14:textId="49EA1B96" w:rsidR="00E50D0F" w:rsidRDefault="00E50D0F" w:rsidP="00E50D0F">
      <w:pPr>
        <w:ind w:left="8" w:firstLine="1"/>
        <w:rPr>
          <w:rFonts w:ascii="Arial" w:hAnsi="Arial" w:cs="Arial"/>
        </w:rPr>
      </w:pPr>
      <w:r>
        <w:rPr>
          <w:rFonts w:ascii="Arial" w:hAnsi="Arial" w:cs="Arial"/>
        </w:rPr>
        <w:t xml:space="preserve">         </w:t>
      </w:r>
      <w:r w:rsidRPr="00E50D0F">
        <w:rPr>
          <w:rFonts w:ascii="Arial" w:hAnsi="Arial" w:cs="Arial"/>
        </w:rPr>
        <w:t xml:space="preserve">No ano de 2017 a organização Mundial de Saúde </w:t>
      </w:r>
      <w:r w:rsidR="00D802D7">
        <w:rPr>
          <w:rFonts w:ascii="Arial" w:hAnsi="Arial" w:cs="Arial"/>
        </w:rPr>
        <w:t xml:space="preserve">(OMS) </w:t>
      </w:r>
      <w:r w:rsidRPr="00E50D0F">
        <w:rPr>
          <w:rFonts w:ascii="Arial" w:hAnsi="Arial" w:cs="Arial"/>
        </w:rPr>
        <w:t>publicou uma lista global de bactérias resistentes a antibióticos que devem ser consideradas prioridades na investigação de novos fármacos na lista, é possível acompanhar algumas bactérias que ocupam as primeiras posições classificadas como críticas e altamente prioritárias.</w:t>
      </w:r>
    </w:p>
    <w:p w14:paraId="206F3E9B" w14:textId="57B6EFA3" w:rsidR="00E50D0F" w:rsidRDefault="00E50D0F" w:rsidP="00E50D0F">
      <w:pPr>
        <w:ind w:left="8" w:firstLine="1"/>
        <w:rPr>
          <w:rFonts w:ascii="Arial" w:hAnsi="Arial" w:cs="Arial"/>
        </w:rPr>
      </w:pPr>
      <w:r w:rsidRPr="00E50D0F">
        <w:rPr>
          <w:rFonts w:ascii="Arial" w:hAnsi="Arial" w:cs="Arial"/>
        </w:rPr>
        <w:t>A contaminação por microrganismos pode ser observada em diversos estudos</w:t>
      </w:r>
      <w:r w:rsidR="00521C32">
        <w:rPr>
          <w:rFonts w:ascii="Arial" w:hAnsi="Arial" w:cs="Arial"/>
        </w:rPr>
        <w:t>, cujos</w:t>
      </w:r>
      <w:r w:rsidRPr="00E50D0F">
        <w:rPr>
          <w:rFonts w:ascii="Arial" w:hAnsi="Arial" w:cs="Arial"/>
        </w:rPr>
        <w:t xml:space="preserve"> profissionais da área da saúde acabam tendo contato durante a assistência com diversos focos, e se torna</w:t>
      </w:r>
      <w:r w:rsidR="00C205D2">
        <w:rPr>
          <w:rFonts w:ascii="Arial" w:hAnsi="Arial" w:cs="Arial"/>
        </w:rPr>
        <w:t>m</w:t>
      </w:r>
      <w:r w:rsidRPr="00E50D0F">
        <w:rPr>
          <w:rFonts w:ascii="Arial" w:hAnsi="Arial" w:cs="Arial"/>
        </w:rPr>
        <w:t xml:space="preserve"> carreadores de microrganismos patogênicos</w:t>
      </w:r>
      <w:r w:rsidR="00521C32">
        <w:rPr>
          <w:rFonts w:ascii="Arial" w:hAnsi="Arial" w:cs="Arial"/>
        </w:rPr>
        <w:t>. A</w:t>
      </w:r>
      <w:r w:rsidRPr="00E50D0F">
        <w:rPr>
          <w:rFonts w:ascii="Arial" w:hAnsi="Arial" w:cs="Arial"/>
        </w:rPr>
        <w:t xml:space="preserve">mostras </w:t>
      </w:r>
      <w:r w:rsidRPr="00E50D0F">
        <w:rPr>
          <w:rFonts w:ascii="Arial" w:hAnsi="Arial" w:cs="Arial"/>
        </w:rPr>
        <w:lastRenderedPageBreak/>
        <w:t xml:space="preserve">de microrganismos </w:t>
      </w:r>
      <w:r w:rsidR="00521C32">
        <w:rPr>
          <w:rFonts w:ascii="Arial" w:hAnsi="Arial" w:cs="Arial"/>
        </w:rPr>
        <w:t xml:space="preserve">dessa ordem, podem ser observadas </w:t>
      </w:r>
      <w:r w:rsidRPr="00E50D0F">
        <w:rPr>
          <w:rFonts w:ascii="Arial" w:hAnsi="Arial" w:cs="Arial"/>
        </w:rPr>
        <w:t>em canetas, estetoscópio, telefone celular, ou mesmo avental dos profissionais</w:t>
      </w:r>
      <w:r w:rsidR="00C205D2">
        <w:rPr>
          <w:rFonts w:ascii="Arial" w:hAnsi="Arial" w:cs="Arial"/>
        </w:rPr>
        <w:t xml:space="preserve"> (TORTORA et al, 2017)</w:t>
      </w:r>
      <w:r w:rsidRPr="00E50D0F">
        <w:rPr>
          <w:rFonts w:ascii="Arial" w:hAnsi="Arial" w:cs="Arial"/>
        </w:rPr>
        <w:t>.</w:t>
      </w:r>
    </w:p>
    <w:p w14:paraId="10AC5A06" w14:textId="77777777" w:rsidR="00EA1A54" w:rsidRPr="00EA1A54" w:rsidRDefault="00EA1A54" w:rsidP="00EA1A54"/>
    <w:p w14:paraId="5FD78DE2" w14:textId="02DD1693" w:rsidR="00EA1A54" w:rsidRDefault="00127CED" w:rsidP="00EA1A54">
      <w:pPr>
        <w:pStyle w:val="Ttulo2"/>
        <w:numPr>
          <w:ilvl w:val="0"/>
          <w:numId w:val="0"/>
        </w:numPr>
        <w:rPr>
          <w:rFonts w:ascii="Arial" w:hAnsi="Arial" w:cs="Arial"/>
          <w:szCs w:val="24"/>
        </w:rPr>
      </w:pPr>
      <w:bookmarkStart w:id="6" w:name="_Toc116334475"/>
      <w:r>
        <w:rPr>
          <w:rFonts w:ascii="Arial" w:hAnsi="Arial" w:cs="Arial"/>
          <w:szCs w:val="24"/>
        </w:rPr>
        <w:t>3</w:t>
      </w:r>
      <w:r w:rsidR="00EA1A54" w:rsidRPr="00EA1A54">
        <w:rPr>
          <w:rFonts w:ascii="Arial" w:hAnsi="Arial" w:cs="Arial"/>
          <w:szCs w:val="24"/>
        </w:rPr>
        <w:t xml:space="preserve">.2 </w:t>
      </w:r>
      <w:r w:rsidR="00B31CA6" w:rsidRPr="00EA1A54">
        <w:rPr>
          <w:rFonts w:ascii="Arial" w:hAnsi="Arial" w:cs="Arial"/>
          <w:caps w:val="0"/>
          <w:szCs w:val="24"/>
        </w:rPr>
        <w:t>VIGILANCIA EPIDEMIOLÓGICA</w:t>
      </w:r>
      <w:bookmarkEnd w:id="6"/>
      <w:r w:rsidR="00B31CA6" w:rsidRPr="00EA1A54">
        <w:rPr>
          <w:rFonts w:ascii="Arial" w:hAnsi="Arial" w:cs="Arial"/>
          <w:caps w:val="0"/>
          <w:szCs w:val="24"/>
        </w:rPr>
        <w:t xml:space="preserve"> </w:t>
      </w:r>
    </w:p>
    <w:p w14:paraId="2604FD8D" w14:textId="77777777" w:rsidR="00255415" w:rsidRPr="00255415" w:rsidRDefault="00255415" w:rsidP="00255415"/>
    <w:p w14:paraId="17E95A69" w14:textId="38E69CCD" w:rsidR="00EA1A54" w:rsidRPr="002E3ED6" w:rsidRDefault="00EA1A54" w:rsidP="00EA1A54">
      <w:pPr>
        <w:ind w:left="7" w:firstLine="1"/>
        <w:rPr>
          <w:rFonts w:ascii="Arial" w:hAnsi="Arial" w:cs="Arial"/>
        </w:rPr>
      </w:pPr>
      <w:r>
        <w:rPr>
          <w:rFonts w:ascii="Arial" w:hAnsi="Arial" w:cs="Arial"/>
        </w:rPr>
        <w:t xml:space="preserve">           </w:t>
      </w:r>
      <w:r w:rsidRPr="002E3ED6">
        <w:rPr>
          <w:rFonts w:ascii="Arial" w:hAnsi="Arial" w:cs="Arial"/>
        </w:rPr>
        <w:t xml:space="preserve">A vigilância epidemiológica pode ser definida como </w:t>
      </w:r>
      <w:r>
        <w:rPr>
          <w:rFonts w:ascii="Arial" w:hAnsi="Arial" w:cs="Arial"/>
        </w:rPr>
        <w:t xml:space="preserve">uma </w:t>
      </w:r>
      <w:r w:rsidRPr="002E3ED6">
        <w:rPr>
          <w:rFonts w:ascii="Arial" w:hAnsi="Arial" w:cs="Arial"/>
        </w:rPr>
        <w:t>observação sistemática da ocorrência de um evento e a avaliação dos fatores que possam determinar a tendência de aumento ou diminuição da ocorrência em questão. A vigilância sistematizada permite quantificar a ocorrência de infecções ou mesmo colonizações por agentes resistentes, dessa forma é possível mensurar os níveis endêmicos e epidêmicos. É possível estabelecer prioridades diante do emprego de recursos ou ainda estratégias de prevenção</w:t>
      </w:r>
      <w:r>
        <w:rPr>
          <w:rFonts w:ascii="Arial" w:hAnsi="Arial" w:cs="Arial"/>
        </w:rPr>
        <w:t xml:space="preserve"> (FREITAS et al, 2022)</w:t>
      </w:r>
      <w:r w:rsidRPr="002E3ED6">
        <w:rPr>
          <w:rFonts w:ascii="Arial" w:hAnsi="Arial" w:cs="Arial"/>
        </w:rPr>
        <w:t xml:space="preserve">. </w:t>
      </w:r>
    </w:p>
    <w:p w14:paraId="287FCE1C" w14:textId="6B7234FA" w:rsidR="00255415" w:rsidRDefault="00255415" w:rsidP="00255415">
      <w:pPr>
        <w:ind w:left="8" w:firstLine="1"/>
        <w:rPr>
          <w:rFonts w:ascii="Arial" w:hAnsi="Arial" w:cs="Arial"/>
        </w:rPr>
      </w:pPr>
      <w:r>
        <w:rPr>
          <w:rFonts w:ascii="Arial" w:hAnsi="Arial" w:cs="Arial"/>
        </w:rPr>
        <w:t xml:space="preserve">          </w:t>
      </w:r>
      <w:r w:rsidRPr="002E3ED6">
        <w:rPr>
          <w:rFonts w:ascii="Arial" w:hAnsi="Arial" w:cs="Arial"/>
        </w:rPr>
        <w:t xml:space="preserve">A preocupação com o controle microbiano passou a se tornar </w:t>
      </w:r>
      <w:r>
        <w:rPr>
          <w:rFonts w:ascii="Arial" w:hAnsi="Arial" w:cs="Arial"/>
        </w:rPr>
        <w:t>um</w:t>
      </w:r>
      <w:r w:rsidRPr="002E3ED6">
        <w:rPr>
          <w:rFonts w:ascii="Arial" w:hAnsi="Arial" w:cs="Arial"/>
        </w:rPr>
        <w:t xml:space="preserve">a </w:t>
      </w:r>
      <w:r w:rsidR="00521C32">
        <w:rPr>
          <w:rFonts w:ascii="Arial" w:hAnsi="Arial" w:cs="Arial"/>
        </w:rPr>
        <w:t>visão</w:t>
      </w:r>
      <w:r w:rsidRPr="002E3ED6">
        <w:rPr>
          <w:rFonts w:ascii="Arial" w:hAnsi="Arial" w:cs="Arial"/>
        </w:rPr>
        <w:t xml:space="preserve"> global, </w:t>
      </w:r>
      <w:r w:rsidR="00521C32">
        <w:rPr>
          <w:rFonts w:ascii="Arial" w:hAnsi="Arial" w:cs="Arial"/>
        </w:rPr>
        <w:t>e no</w:t>
      </w:r>
      <w:r>
        <w:rPr>
          <w:rFonts w:ascii="Arial" w:hAnsi="Arial" w:cs="Arial"/>
        </w:rPr>
        <w:t xml:space="preserve"> Brasil, </w:t>
      </w:r>
      <w:r w:rsidRPr="002E3ED6">
        <w:rPr>
          <w:rFonts w:ascii="Arial" w:hAnsi="Arial" w:cs="Arial"/>
        </w:rPr>
        <w:t xml:space="preserve">fora estipulada </w:t>
      </w:r>
      <w:r w:rsidR="00521C32">
        <w:rPr>
          <w:rFonts w:ascii="Arial" w:hAnsi="Arial" w:cs="Arial"/>
        </w:rPr>
        <w:t xml:space="preserve">uma </w:t>
      </w:r>
      <w:r w:rsidRPr="002E3ED6">
        <w:rPr>
          <w:rFonts w:ascii="Arial" w:hAnsi="Arial" w:cs="Arial"/>
        </w:rPr>
        <w:t>portaria visando a segurança do paciente, e estas práticas passam a ser monitoradas por vigilâncias que repassam dados a nível de ministério da Saúde do Brasil. De acordo com a portaria 2.616 do ministério de Saúde</w:t>
      </w:r>
      <w:r w:rsidR="00521C32">
        <w:rPr>
          <w:rFonts w:ascii="Arial" w:hAnsi="Arial" w:cs="Arial"/>
        </w:rPr>
        <w:t>,</w:t>
      </w:r>
      <w:r w:rsidRPr="002E3ED6">
        <w:rPr>
          <w:rFonts w:ascii="Arial" w:hAnsi="Arial" w:cs="Arial"/>
        </w:rPr>
        <w:t xml:space="preserve"> a infecção hospitalar</w:t>
      </w:r>
      <w:r w:rsidR="00521C32">
        <w:rPr>
          <w:rFonts w:ascii="Arial" w:hAnsi="Arial" w:cs="Arial"/>
        </w:rPr>
        <w:t>,</w:t>
      </w:r>
      <w:r w:rsidRPr="002E3ED6">
        <w:rPr>
          <w:rFonts w:ascii="Arial" w:hAnsi="Arial" w:cs="Arial"/>
        </w:rPr>
        <w:t xml:space="preserve"> passou a ser definida como aquela que surge após 72 horas de internação, ou</w:t>
      </w:r>
      <w:r w:rsidR="00521C32">
        <w:rPr>
          <w:rFonts w:ascii="Arial" w:hAnsi="Arial" w:cs="Arial"/>
        </w:rPr>
        <w:t>,</w:t>
      </w:r>
      <w:r w:rsidRPr="002E3ED6">
        <w:rPr>
          <w:rFonts w:ascii="Arial" w:hAnsi="Arial" w:cs="Arial"/>
        </w:rPr>
        <w:t xml:space="preserve"> até mesmo antes desse período, desde que relacionada ao</w:t>
      </w:r>
      <w:r>
        <w:rPr>
          <w:rFonts w:ascii="Arial" w:hAnsi="Arial" w:cs="Arial"/>
        </w:rPr>
        <w:t>s</w:t>
      </w:r>
      <w:r w:rsidRPr="002E3ED6">
        <w:rPr>
          <w:rFonts w:ascii="Arial" w:hAnsi="Arial" w:cs="Arial"/>
        </w:rPr>
        <w:t xml:space="preserve"> procedimentos diagnósticos e terapêuticos realizados com o paciente </w:t>
      </w:r>
      <w:r>
        <w:rPr>
          <w:rFonts w:ascii="Arial" w:hAnsi="Arial" w:cs="Arial"/>
        </w:rPr>
        <w:t>até</w:t>
      </w:r>
      <w:r w:rsidRPr="002E3ED6">
        <w:rPr>
          <w:rFonts w:ascii="Arial" w:hAnsi="Arial" w:cs="Arial"/>
        </w:rPr>
        <w:t xml:space="preserve"> a </w:t>
      </w:r>
      <w:r>
        <w:rPr>
          <w:rFonts w:ascii="Arial" w:hAnsi="Arial" w:cs="Arial"/>
        </w:rPr>
        <w:t>alta</w:t>
      </w:r>
      <w:r w:rsidRPr="002E3ED6">
        <w:rPr>
          <w:rFonts w:ascii="Arial" w:hAnsi="Arial" w:cs="Arial"/>
        </w:rPr>
        <w:t xml:space="preserve"> hospitalar</w:t>
      </w:r>
      <w:r>
        <w:rPr>
          <w:rFonts w:ascii="Arial" w:hAnsi="Arial" w:cs="Arial"/>
        </w:rPr>
        <w:t xml:space="preserve"> (ARAUJO et al, 2018)</w:t>
      </w:r>
      <w:r w:rsidRPr="002E3ED6">
        <w:rPr>
          <w:rFonts w:ascii="Arial" w:hAnsi="Arial" w:cs="Arial"/>
        </w:rPr>
        <w:t>.</w:t>
      </w:r>
    </w:p>
    <w:p w14:paraId="2DCFCC9C" w14:textId="77777777" w:rsidR="00EA1A54" w:rsidRPr="00EA1A54" w:rsidRDefault="00EA1A54" w:rsidP="00EA1A54"/>
    <w:p w14:paraId="21D1CB4C" w14:textId="02AF30BC" w:rsidR="00EA1A54" w:rsidRDefault="00127CED" w:rsidP="00EA1A54">
      <w:pPr>
        <w:pStyle w:val="Ttulo2"/>
        <w:numPr>
          <w:ilvl w:val="0"/>
          <w:numId w:val="0"/>
        </w:numPr>
        <w:rPr>
          <w:rFonts w:ascii="Arial" w:hAnsi="Arial" w:cs="Arial"/>
          <w:szCs w:val="24"/>
        </w:rPr>
      </w:pPr>
      <w:bookmarkStart w:id="7" w:name="_Toc116334476"/>
      <w:r>
        <w:rPr>
          <w:rFonts w:ascii="Arial" w:hAnsi="Arial" w:cs="Arial"/>
          <w:szCs w:val="24"/>
        </w:rPr>
        <w:t>3</w:t>
      </w:r>
      <w:r w:rsidR="00EA1A54" w:rsidRPr="00EA1A54">
        <w:rPr>
          <w:rFonts w:ascii="Arial" w:hAnsi="Arial" w:cs="Arial"/>
          <w:szCs w:val="24"/>
        </w:rPr>
        <w:t xml:space="preserve">.3 </w:t>
      </w:r>
      <w:r w:rsidR="00B31CA6" w:rsidRPr="00EA1A54">
        <w:rPr>
          <w:rFonts w:ascii="Arial" w:hAnsi="Arial" w:cs="Arial"/>
          <w:caps w:val="0"/>
          <w:szCs w:val="24"/>
        </w:rPr>
        <w:t>CARACTERÍSTICAS DAS BACTÉRIAS</w:t>
      </w:r>
      <w:bookmarkEnd w:id="7"/>
      <w:r w:rsidR="00B31CA6" w:rsidRPr="00EA1A54">
        <w:rPr>
          <w:rFonts w:ascii="Arial" w:hAnsi="Arial" w:cs="Arial"/>
          <w:caps w:val="0"/>
          <w:szCs w:val="24"/>
        </w:rPr>
        <w:t xml:space="preserve"> </w:t>
      </w:r>
    </w:p>
    <w:p w14:paraId="024A1067" w14:textId="77777777" w:rsidR="003A4BE2" w:rsidRPr="003A4BE2" w:rsidRDefault="003A4BE2" w:rsidP="003A4BE2"/>
    <w:p w14:paraId="6C22366A" w14:textId="354489A2" w:rsidR="003A4BE2" w:rsidRDefault="003A4BE2" w:rsidP="003A4BE2">
      <w:pPr>
        <w:ind w:firstLine="0"/>
        <w:rPr>
          <w:rFonts w:ascii="Arial" w:hAnsi="Arial" w:cs="Arial"/>
        </w:rPr>
      </w:pPr>
      <w:r>
        <w:rPr>
          <w:rFonts w:ascii="Arial" w:hAnsi="Arial" w:cs="Arial"/>
        </w:rPr>
        <w:t xml:space="preserve">           </w:t>
      </w:r>
      <w:r w:rsidRPr="002E3ED6">
        <w:rPr>
          <w:rFonts w:ascii="Arial" w:hAnsi="Arial" w:cs="Arial"/>
        </w:rPr>
        <w:t xml:space="preserve">As bactérias têm diferentes características, porém diante da observação da resistência e dos números comumente levantados </w:t>
      </w:r>
      <w:r w:rsidR="00521C32">
        <w:rPr>
          <w:rFonts w:ascii="Arial" w:hAnsi="Arial" w:cs="Arial"/>
        </w:rPr>
        <w:t>foi</w:t>
      </w:r>
      <w:r w:rsidRPr="002E3ED6">
        <w:rPr>
          <w:rFonts w:ascii="Arial" w:hAnsi="Arial" w:cs="Arial"/>
        </w:rPr>
        <w:t xml:space="preserve"> possível observar a frequência da aparição de bactérias específicas, que é o caso então, da </w:t>
      </w:r>
      <w:proofErr w:type="spellStart"/>
      <w:r w:rsidRPr="007408FE">
        <w:rPr>
          <w:rFonts w:ascii="Arial" w:hAnsi="Arial" w:cs="Arial"/>
          <w:i/>
          <w:iCs/>
        </w:rPr>
        <w:t>Staphilococcus</w:t>
      </w:r>
      <w:proofErr w:type="spellEnd"/>
      <w:r w:rsidRPr="007408FE">
        <w:rPr>
          <w:rFonts w:ascii="Arial" w:hAnsi="Arial" w:cs="Arial"/>
          <w:i/>
          <w:iCs/>
        </w:rPr>
        <w:t xml:space="preserve"> aureus</w:t>
      </w:r>
      <w:r w:rsidRPr="002E3ED6">
        <w:rPr>
          <w:rFonts w:ascii="Arial" w:hAnsi="Arial" w:cs="Arial"/>
        </w:rPr>
        <w:t xml:space="preserve"> resistente a </w:t>
      </w:r>
      <w:proofErr w:type="spellStart"/>
      <w:r w:rsidRPr="002E3ED6">
        <w:rPr>
          <w:rFonts w:ascii="Arial" w:hAnsi="Arial" w:cs="Arial"/>
        </w:rPr>
        <w:t>meticilina</w:t>
      </w:r>
      <w:proofErr w:type="spellEnd"/>
      <w:r w:rsidRPr="002E3ED6">
        <w:rPr>
          <w:rFonts w:ascii="Arial" w:hAnsi="Arial" w:cs="Arial"/>
        </w:rPr>
        <w:t xml:space="preserve"> (MRSA), </w:t>
      </w:r>
      <w:proofErr w:type="spellStart"/>
      <w:r w:rsidRPr="007408FE">
        <w:rPr>
          <w:rFonts w:ascii="Arial" w:hAnsi="Arial" w:cs="Arial"/>
          <w:i/>
          <w:iCs/>
        </w:rPr>
        <w:t>Enterococcus</w:t>
      </w:r>
      <w:proofErr w:type="spellEnd"/>
      <w:r w:rsidRPr="007408FE">
        <w:rPr>
          <w:rFonts w:ascii="Arial" w:hAnsi="Arial" w:cs="Arial"/>
          <w:i/>
          <w:iCs/>
        </w:rPr>
        <w:t xml:space="preserve"> </w:t>
      </w:r>
      <w:proofErr w:type="spellStart"/>
      <w:r>
        <w:rPr>
          <w:rFonts w:ascii="Arial" w:hAnsi="Arial" w:cs="Arial"/>
          <w:i/>
          <w:iCs/>
        </w:rPr>
        <w:t>sp</w:t>
      </w:r>
      <w:proofErr w:type="spellEnd"/>
      <w:r w:rsidRPr="002E3ED6">
        <w:rPr>
          <w:rFonts w:ascii="Arial" w:hAnsi="Arial" w:cs="Arial"/>
        </w:rPr>
        <w:t xml:space="preserve"> resistente à vancomicina (</w:t>
      </w:r>
      <w:r>
        <w:rPr>
          <w:rFonts w:ascii="Arial" w:hAnsi="Arial" w:cs="Arial"/>
        </w:rPr>
        <w:t>VRE</w:t>
      </w:r>
      <w:r w:rsidRPr="002E3ED6">
        <w:rPr>
          <w:rFonts w:ascii="Arial" w:hAnsi="Arial" w:cs="Arial"/>
        </w:rPr>
        <w:t xml:space="preserve">) ou ainda </w:t>
      </w:r>
      <w:proofErr w:type="spellStart"/>
      <w:r w:rsidRPr="007408FE">
        <w:rPr>
          <w:rFonts w:ascii="Arial" w:hAnsi="Arial" w:cs="Arial"/>
          <w:i/>
          <w:iCs/>
        </w:rPr>
        <w:t>Klebisiela</w:t>
      </w:r>
      <w:proofErr w:type="spellEnd"/>
      <w:r w:rsidRPr="007408FE">
        <w:rPr>
          <w:rFonts w:ascii="Arial" w:hAnsi="Arial" w:cs="Arial"/>
          <w:i/>
          <w:iCs/>
        </w:rPr>
        <w:t xml:space="preserve"> </w:t>
      </w:r>
      <w:proofErr w:type="spellStart"/>
      <w:r w:rsidRPr="007408FE">
        <w:rPr>
          <w:rFonts w:ascii="Arial" w:hAnsi="Arial" w:cs="Arial"/>
          <w:i/>
          <w:iCs/>
        </w:rPr>
        <w:t>pneumoneae</w:t>
      </w:r>
      <w:proofErr w:type="spellEnd"/>
      <w:r w:rsidRPr="002E3ED6">
        <w:rPr>
          <w:rFonts w:ascii="Arial" w:hAnsi="Arial" w:cs="Arial"/>
        </w:rPr>
        <w:t xml:space="preserve"> produtora de </w:t>
      </w:r>
      <w:proofErr w:type="spellStart"/>
      <w:r w:rsidRPr="002E3ED6">
        <w:rPr>
          <w:rFonts w:ascii="Arial" w:hAnsi="Arial" w:cs="Arial"/>
        </w:rPr>
        <w:t>carbap</w:t>
      </w:r>
      <w:r w:rsidR="00521C32">
        <w:rPr>
          <w:rFonts w:ascii="Arial" w:hAnsi="Arial" w:cs="Arial"/>
        </w:rPr>
        <w:t>e</w:t>
      </w:r>
      <w:r w:rsidRPr="002E3ED6">
        <w:rPr>
          <w:rFonts w:ascii="Arial" w:hAnsi="Arial" w:cs="Arial"/>
        </w:rPr>
        <w:t>nemase</w:t>
      </w:r>
      <w:proofErr w:type="spellEnd"/>
      <w:r w:rsidRPr="002E3ED6">
        <w:rPr>
          <w:rFonts w:ascii="Arial" w:hAnsi="Arial" w:cs="Arial"/>
        </w:rPr>
        <w:t xml:space="preserve"> (KPC). Os hospitais passa</w:t>
      </w:r>
      <w:r w:rsidR="00521C32">
        <w:rPr>
          <w:rFonts w:ascii="Arial" w:hAnsi="Arial" w:cs="Arial"/>
        </w:rPr>
        <w:t>ram</w:t>
      </w:r>
      <w:r w:rsidRPr="002E3ED6">
        <w:rPr>
          <w:rFonts w:ascii="Arial" w:hAnsi="Arial" w:cs="Arial"/>
        </w:rPr>
        <w:t xml:space="preserve"> a ter monitoramento por parte de um médico infectologista</w:t>
      </w:r>
      <w:r>
        <w:rPr>
          <w:rFonts w:ascii="Arial" w:hAnsi="Arial" w:cs="Arial"/>
        </w:rPr>
        <w:t xml:space="preserve"> e </w:t>
      </w:r>
      <w:r w:rsidRPr="002E3ED6">
        <w:rPr>
          <w:rFonts w:ascii="Arial" w:hAnsi="Arial" w:cs="Arial"/>
        </w:rPr>
        <w:t xml:space="preserve">uma equipe de controle de infecção </w:t>
      </w:r>
      <w:r>
        <w:rPr>
          <w:rFonts w:ascii="Arial" w:hAnsi="Arial" w:cs="Arial"/>
        </w:rPr>
        <w:t>que</w:t>
      </w:r>
      <w:r w:rsidRPr="002E3ED6">
        <w:rPr>
          <w:rFonts w:ascii="Arial" w:hAnsi="Arial" w:cs="Arial"/>
        </w:rPr>
        <w:t xml:space="preserve"> define</w:t>
      </w:r>
      <w:r>
        <w:rPr>
          <w:rFonts w:ascii="Arial" w:hAnsi="Arial" w:cs="Arial"/>
        </w:rPr>
        <w:t>m</w:t>
      </w:r>
      <w:r w:rsidRPr="002E3ED6">
        <w:rPr>
          <w:rFonts w:ascii="Arial" w:hAnsi="Arial" w:cs="Arial"/>
        </w:rPr>
        <w:t xml:space="preserve"> um protocolo de monitoramento para </w:t>
      </w:r>
      <w:r w:rsidR="00521C32">
        <w:rPr>
          <w:rFonts w:ascii="Arial" w:hAnsi="Arial" w:cs="Arial"/>
        </w:rPr>
        <w:t>est</w:t>
      </w:r>
      <w:r w:rsidRPr="002E3ED6">
        <w:rPr>
          <w:rFonts w:ascii="Arial" w:hAnsi="Arial" w:cs="Arial"/>
        </w:rPr>
        <w:t xml:space="preserve">as bactérias </w:t>
      </w:r>
      <w:r>
        <w:rPr>
          <w:rFonts w:ascii="Arial" w:hAnsi="Arial" w:cs="Arial"/>
        </w:rPr>
        <w:t>(TORTORA et al, 2022 e FREITAS et al, 2022)</w:t>
      </w:r>
      <w:r w:rsidRPr="002E3ED6">
        <w:rPr>
          <w:rFonts w:ascii="Arial" w:hAnsi="Arial" w:cs="Arial"/>
        </w:rPr>
        <w:t>.</w:t>
      </w:r>
    </w:p>
    <w:p w14:paraId="778E7D8F" w14:textId="5AC6E2FB" w:rsidR="003A4BE2" w:rsidRDefault="003A4BE2" w:rsidP="003A4BE2">
      <w:pPr>
        <w:ind w:firstLine="0"/>
        <w:rPr>
          <w:rFonts w:ascii="Arial" w:hAnsi="Arial" w:cs="Arial"/>
        </w:rPr>
      </w:pPr>
      <w:r>
        <w:rPr>
          <w:rFonts w:ascii="Arial" w:hAnsi="Arial" w:cs="Arial"/>
        </w:rPr>
        <w:t xml:space="preserve">            </w:t>
      </w:r>
      <w:r w:rsidRPr="002E3ED6">
        <w:rPr>
          <w:rFonts w:ascii="Arial" w:hAnsi="Arial" w:cs="Arial"/>
        </w:rPr>
        <w:t xml:space="preserve">O setor de UTI é considerado um setor de alta complexidade, que atende diversas situações e também trata de diversos microrganismos, ao passo que os </w:t>
      </w:r>
      <w:r w:rsidRPr="002E3ED6">
        <w:rPr>
          <w:rFonts w:ascii="Arial" w:hAnsi="Arial" w:cs="Arial"/>
        </w:rPr>
        <w:lastRenderedPageBreak/>
        <w:t>indivíduos ali internados são indivíduos com debili</w:t>
      </w:r>
      <w:r>
        <w:rPr>
          <w:rFonts w:ascii="Arial" w:hAnsi="Arial" w:cs="Arial"/>
        </w:rPr>
        <w:t>dades</w:t>
      </w:r>
      <w:r w:rsidRPr="002E3ED6">
        <w:rPr>
          <w:rFonts w:ascii="Arial" w:hAnsi="Arial" w:cs="Arial"/>
        </w:rPr>
        <w:t xml:space="preserve"> importantes, oportuno para proliferação de microrganismos e também a observação da possibilidade de desenvolvimento de resistência a antibióticos.  </w:t>
      </w:r>
      <w:r w:rsidR="00521C32">
        <w:rPr>
          <w:rFonts w:ascii="Arial" w:hAnsi="Arial" w:cs="Arial"/>
        </w:rPr>
        <w:t>Os</w:t>
      </w:r>
      <w:r w:rsidRPr="002E3ED6">
        <w:rPr>
          <w:rFonts w:ascii="Arial" w:hAnsi="Arial" w:cs="Arial"/>
        </w:rPr>
        <w:t xml:space="preserve"> agentes</w:t>
      </w:r>
      <w:r w:rsidR="00521C32">
        <w:rPr>
          <w:rFonts w:ascii="Arial" w:hAnsi="Arial" w:cs="Arial"/>
        </w:rPr>
        <w:t xml:space="preserve"> multirresistentes, KPC, MRSA e VRE</w:t>
      </w:r>
      <w:r>
        <w:rPr>
          <w:rFonts w:ascii="Arial" w:hAnsi="Arial" w:cs="Arial"/>
        </w:rPr>
        <w:t>,</w:t>
      </w:r>
      <w:r w:rsidRPr="002E3ED6">
        <w:rPr>
          <w:rFonts w:ascii="Arial" w:hAnsi="Arial" w:cs="Arial"/>
        </w:rPr>
        <w:t xml:space="preserve"> podem colonizar pacientes fazendo com que se tornem um reservatório </w:t>
      </w:r>
      <w:r>
        <w:rPr>
          <w:rFonts w:ascii="Arial" w:hAnsi="Arial" w:cs="Arial"/>
        </w:rPr>
        <w:t>(CHAGAS et al, 2016 e FREITAS et al, 2022)</w:t>
      </w:r>
      <w:r w:rsidRPr="002E3ED6">
        <w:rPr>
          <w:rFonts w:ascii="Arial" w:hAnsi="Arial" w:cs="Arial"/>
        </w:rPr>
        <w:t>.</w:t>
      </w:r>
    </w:p>
    <w:p w14:paraId="6467FC5B" w14:textId="4823D49D" w:rsidR="00C205D2" w:rsidRPr="00AD3492" w:rsidRDefault="003A4BE2" w:rsidP="00AD3492">
      <w:pPr>
        <w:ind w:firstLine="0"/>
        <w:rPr>
          <w:rFonts w:ascii="Arial" w:hAnsi="Arial" w:cs="Arial"/>
        </w:rPr>
      </w:pPr>
      <w:r>
        <w:rPr>
          <w:rFonts w:ascii="Arial" w:hAnsi="Arial" w:cs="Arial"/>
        </w:rPr>
        <w:t xml:space="preserve">             </w:t>
      </w:r>
      <w:r w:rsidRPr="002E3ED6">
        <w:rPr>
          <w:rFonts w:ascii="Arial" w:hAnsi="Arial" w:cs="Arial"/>
        </w:rPr>
        <w:t xml:space="preserve">Em caso de colonização também pode ser observada alguma particularidade quanto ao sítio mais importante para os diferentes agentes, por exemplo, MRSA se trata de uma bactéria mais frequentemente presente no vestíbulo nasal ou na pele, VRE e enterobactérias, no caso a </w:t>
      </w:r>
      <w:r>
        <w:rPr>
          <w:rFonts w:ascii="Arial" w:hAnsi="Arial" w:cs="Arial"/>
        </w:rPr>
        <w:t>KPC</w:t>
      </w:r>
      <w:r w:rsidRPr="002E3ED6">
        <w:rPr>
          <w:rFonts w:ascii="Arial" w:hAnsi="Arial" w:cs="Arial"/>
        </w:rPr>
        <w:t>, colonizam o trato gastrointestinal e ainda podem ser observados bacilos de gram-negativo não fermentadores que colonizam as vias aéreas do paciente entubado</w:t>
      </w:r>
      <w:r>
        <w:rPr>
          <w:rFonts w:ascii="Arial" w:hAnsi="Arial" w:cs="Arial"/>
        </w:rPr>
        <w:t>. Cabe então a instituição de protocolos e aplicabilidade por parte da equipe de enfermagem e equipe de controle de infecção (LIMA, 2018).</w:t>
      </w:r>
      <w:r w:rsidR="00C205D2">
        <w:rPr>
          <w:rFonts w:ascii="Arial" w:hAnsi="Arial" w:cs="Arial"/>
        </w:rPr>
        <w:t xml:space="preserve">       </w:t>
      </w:r>
    </w:p>
    <w:p w14:paraId="1FFF674A" w14:textId="47070483" w:rsidR="00C205D2" w:rsidRPr="00AD3492" w:rsidRDefault="00656EF2" w:rsidP="00656EF2">
      <w:pPr>
        <w:ind w:firstLine="0"/>
        <w:rPr>
          <w:rFonts w:ascii="Arial" w:hAnsi="Arial" w:cs="Arial"/>
        </w:rPr>
      </w:pPr>
      <w:r>
        <w:rPr>
          <w:rFonts w:ascii="Arial" w:hAnsi="Arial" w:cs="Arial"/>
        </w:rPr>
        <w:t xml:space="preserve">         </w:t>
      </w:r>
      <w:r w:rsidR="00AD3492" w:rsidRPr="00AD3492">
        <w:rPr>
          <w:rFonts w:ascii="Arial" w:hAnsi="Arial" w:cs="Arial"/>
        </w:rPr>
        <w:t>A própria terapêutica medicamentosa utilizada em doses altas e por períodos prolongados pela necessidade do estado do paciente pode ser citado como um dos fatores relacionados ao aumento da susceptibilidade do indivíduo</w:t>
      </w:r>
      <w:r>
        <w:rPr>
          <w:rFonts w:ascii="Arial" w:hAnsi="Arial" w:cs="Arial"/>
        </w:rPr>
        <w:t>,</w:t>
      </w:r>
      <w:r w:rsidR="00AD3492" w:rsidRPr="00AD3492">
        <w:rPr>
          <w:rFonts w:ascii="Arial" w:hAnsi="Arial" w:cs="Arial"/>
        </w:rPr>
        <w:t xml:space="preserve"> e alguns estudos relatam que o uso de antimicrobianos em grande escala podem acabar proporcionando a predominância de cepas resistentes (Gomes 2008).</w:t>
      </w:r>
    </w:p>
    <w:p w14:paraId="75347DCD" w14:textId="77777777" w:rsidR="00AD3492" w:rsidRPr="00C205D2" w:rsidRDefault="00AD3492" w:rsidP="00C205D2"/>
    <w:p w14:paraId="6CA0D25A" w14:textId="4A8D8273" w:rsidR="00EA1A54" w:rsidRDefault="00127CED" w:rsidP="00EA1A54">
      <w:pPr>
        <w:pStyle w:val="Ttulo2"/>
        <w:numPr>
          <w:ilvl w:val="0"/>
          <w:numId w:val="0"/>
        </w:numPr>
        <w:rPr>
          <w:rFonts w:ascii="Arial" w:hAnsi="Arial" w:cs="Arial"/>
          <w:szCs w:val="24"/>
        </w:rPr>
      </w:pPr>
      <w:bookmarkStart w:id="8" w:name="_Toc116334477"/>
      <w:r>
        <w:rPr>
          <w:rFonts w:ascii="Arial" w:hAnsi="Arial" w:cs="Arial"/>
          <w:szCs w:val="24"/>
        </w:rPr>
        <w:t>3</w:t>
      </w:r>
      <w:r w:rsidR="00EA1A54" w:rsidRPr="00EA1A54">
        <w:rPr>
          <w:rFonts w:ascii="Arial" w:hAnsi="Arial" w:cs="Arial"/>
          <w:szCs w:val="24"/>
        </w:rPr>
        <w:t>.</w:t>
      </w:r>
      <w:r w:rsidR="00B31CA6">
        <w:rPr>
          <w:rFonts w:ascii="Arial" w:hAnsi="Arial" w:cs="Arial"/>
          <w:szCs w:val="24"/>
        </w:rPr>
        <w:t>4</w:t>
      </w:r>
      <w:r w:rsidR="00EA1A54" w:rsidRPr="00EA1A54">
        <w:rPr>
          <w:rFonts w:ascii="Arial" w:hAnsi="Arial" w:cs="Arial"/>
          <w:szCs w:val="24"/>
        </w:rPr>
        <w:t xml:space="preserve"> </w:t>
      </w:r>
      <w:r w:rsidR="00B31CA6" w:rsidRPr="00EA1A54">
        <w:rPr>
          <w:rFonts w:ascii="Arial" w:hAnsi="Arial" w:cs="Arial"/>
          <w:caps w:val="0"/>
          <w:szCs w:val="24"/>
        </w:rPr>
        <w:t>CONTAMINAÇÃO HOSPITALAR – UTI</w:t>
      </w:r>
      <w:bookmarkEnd w:id="8"/>
    </w:p>
    <w:p w14:paraId="7290E711" w14:textId="77777777" w:rsidR="003A4BE2" w:rsidRPr="003A4BE2" w:rsidRDefault="003A4BE2" w:rsidP="003A4BE2"/>
    <w:p w14:paraId="000366F1" w14:textId="345DEF90" w:rsidR="003A4BE2" w:rsidRPr="00E50D0F" w:rsidRDefault="003A4BE2" w:rsidP="003A4BE2">
      <w:pPr>
        <w:ind w:left="10" w:firstLine="1"/>
        <w:rPr>
          <w:rFonts w:ascii="Arial" w:hAnsi="Arial" w:cs="Arial"/>
        </w:rPr>
      </w:pPr>
      <w:r>
        <w:rPr>
          <w:rFonts w:ascii="Arial" w:hAnsi="Arial" w:cs="Arial"/>
        </w:rPr>
        <w:t xml:space="preserve">          </w:t>
      </w:r>
      <w:r w:rsidRPr="00E50D0F">
        <w:rPr>
          <w:rFonts w:ascii="Arial" w:hAnsi="Arial" w:cs="Arial"/>
        </w:rPr>
        <w:t>No setor de UTI os pacientes encontram-se acamados por tempo prolongado, apresentam um quadro imu</w:t>
      </w:r>
      <w:r w:rsidR="00656EF2">
        <w:rPr>
          <w:rFonts w:ascii="Arial" w:hAnsi="Arial" w:cs="Arial"/>
        </w:rPr>
        <w:t>n</w:t>
      </w:r>
      <w:r w:rsidRPr="00E50D0F">
        <w:rPr>
          <w:rFonts w:ascii="Arial" w:hAnsi="Arial" w:cs="Arial"/>
        </w:rPr>
        <w:t xml:space="preserve">odeprimido, em geral com doenças graves que necessitam um monitoramento intensivo e por consequência ao quadro agravado, são pacientes que necessitam </w:t>
      </w:r>
      <w:r w:rsidR="00656EF2" w:rsidRPr="00E50D0F">
        <w:rPr>
          <w:rFonts w:ascii="Arial" w:hAnsi="Arial" w:cs="Arial"/>
        </w:rPr>
        <w:t>antibioticoterapia</w:t>
      </w:r>
      <w:r w:rsidRPr="00E50D0F">
        <w:rPr>
          <w:rFonts w:ascii="Arial" w:hAnsi="Arial" w:cs="Arial"/>
        </w:rPr>
        <w:t xml:space="preserve"> de Largo </w:t>
      </w:r>
      <w:r>
        <w:rPr>
          <w:rFonts w:ascii="Arial" w:hAnsi="Arial" w:cs="Arial"/>
        </w:rPr>
        <w:t>espectro,</w:t>
      </w:r>
      <w:r w:rsidRPr="00E50D0F">
        <w:rPr>
          <w:rFonts w:ascii="Arial" w:hAnsi="Arial" w:cs="Arial"/>
        </w:rPr>
        <w:t xml:space="preserve"> tornando-os mais suscetíveis a apresentar bactérias multirresistentes. A incidência de infecção hospitalar associada a microrganismos multirresistentes tem aumentado em todo o mundo</w:t>
      </w:r>
      <w:r>
        <w:rPr>
          <w:rFonts w:ascii="Arial" w:hAnsi="Arial" w:cs="Arial"/>
        </w:rPr>
        <w:t xml:space="preserve"> (ARAUJO, 2018)</w:t>
      </w:r>
      <w:r w:rsidRPr="00E50D0F">
        <w:rPr>
          <w:rFonts w:ascii="Arial" w:hAnsi="Arial" w:cs="Arial"/>
        </w:rPr>
        <w:t>.</w:t>
      </w:r>
    </w:p>
    <w:p w14:paraId="1D90E5EC" w14:textId="66F7B2AD" w:rsidR="003A4BE2" w:rsidRDefault="003A4BE2" w:rsidP="003A4BE2">
      <w:pPr>
        <w:ind w:left="8" w:firstLine="1"/>
        <w:rPr>
          <w:rFonts w:ascii="Arial" w:hAnsi="Arial" w:cs="Arial"/>
        </w:rPr>
      </w:pPr>
      <w:r>
        <w:rPr>
          <w:rFonts w:ascii="Arial" w:hAnsi="Arial" w:cs="Arial"/>
        </w:rPr>
        <w:t xml:space="preserve">            </w:t>
      </w:r>
      <w:r w:rsidRPr="00E50D0F">
        <w:rPr>
          <w:rFonts w:ascii="Arial" w:hAnsi="Arial" w:cs="Arial"/>
        </w:rPr>
        <w:t xml:space="preserve">As complicações das infecções hospitalares em geral são decorrentes do desequilíbrio entre o mecanismo de defesa </w:t>
      </w:r>
      <w:proofErr w:type="spellStart"/>
      <w:r w:rsidRPr="00E50D0F">
        <w:rPr>
          <w:rFonts w:ascii="Arial" w:hAnsi="Arial" w:cs="Arial"/>
        </w:rPr>
        <w:t>anti</w:t>
      </w:r>
      <w:proofErr w:type="spellEnd"/>
      <w:r w:rsidRPr="00E50D0F">
        <w:rPr>
          <w:rFonts w:ascii="Arial" w:hAnsi="Arial" w:cs="Arial"/>
        </w:rPr>
        <w:t xml:space="preserve"> infeccioso do organismo do paciente em relação à doença de base e a agressão terapêutica ou diagnóstica do patógeno oportunista que constitui a microbiota residente ou ainda transitória do hospedeiro, </w:t>
      </w:r>
      <w:r w:rsidRPr="00E50D0F">
        <w:rPr>
          <w:rFonts w:ascii="Arial" w:hAnsi="Arial" w:cs="Arial"/>
        </w:rPr>
        <w:lastRenderedPageBreak/>
        <w:t>neste caso observam-se complicações locais ou sistêmicas, anatômica ou funcional do organismo humano e são potencialmente facilitadoras do surgimento do processo infeccioso</w:t>
      </w:r>
      <w:r>
        <w:rPr>
          <w:rFonts w:ascii="Arial" w:hAnsi="Arial" w:cs="Arial"/>
        </w:rPr>
        <w:t xml:space="preserve"> (SANTOS</w:t>
      </w:r>
      <w:r w:rsidR="00A966AB">
        <w:rPr>
          <w:rFonts w:ascii="Arial" w:hAnsi="Arial" w:cs="Arial"/>
        </w:rPr>
        <w:t xml:space="preserve">, </w:t>
      </w:r>
      <w:r>
        <w:rPr>
          <w:rFonts w:ascii="Arial" w:hAnsi="Arial" w:cs="Arial"/>
        </w:rPr>
        <w:t>2018)</w:t>
      </w:r>
      <w:r w:rsidRPr="00E50D0F">
        <w:rPr>
          <w:rFonts w:ascii="Arial" w:hAnsi="Arial" w:cs="Arial"/>
        </w:rPr>
        <w:t>.</w:t>
      </w:r>
    </w:p>
    <w:p w14:paraId="6B56E7B1" w14:textId="2619C697" w:rsidR="003A4BE2" w:rsidRDefault="00B8212D" w:rsidP="00656EF2">
      <w:pPr>
        <w:ind w:left="8" w:firstLine="1"/>
        <w:rPr>
          <w:rFonts w:ascii="Arial" w:hAnsi="Arial" w:cs="Arial"/>
        </w:rPr>
      </w:pPr>
      <w:r>
        <w:rPr>
          <w:rFonts w:ascii="Arial" w:hAnsi="Arial" w:cs="Arial"/>
        </w:rPr>
        <w:tab/>
        <w:t xml:space="preserve">           A infecção Hospitalar é considerada aquela, adquirida pelo paciente após a admissão em ambiente hospitalar, inclusive se relacionada a hospitalização, pode ser considerada mesmo após a alta. V</w:t>
      </w:r>
      <w:r w:rsidR="003A4BE2" w:rsidRPr="00E50D0F">
        <w:rPr>
          <w:rFonts w:ascii="Arial" w:hAnsi="Arial" w:cs="Arial"/>
        </w:rPr>
        <w:t>ale ressaltar que nem todos os pacientes colonização do</w:t>
      </w:r>
      <w:r w:rsidR="003A4BE2">
        <w:rPr>
          <w:rFonts w:ascii="Arial" w:hAnsi="Arial" w:cs="Arial"/>
        </w:rPr>
        <w:t xml:space="preserve">s </w:t>
      </w:r>
      <w:r w:rsidR="003A4BE2" w:rsidRPr="00E50D0F">
        <w:rPr>
          <w:rFonts w:ascii="Arial" w:hAnsi="Arial" w:cs="Arial"/>
        </w:rPr>
        <w:t>microrganismos de resistência apresentam sinais de infecções</w:t>
      </w:r>
      <w:r>
        <w:rPr>
          <w:rFonts w:ascii="Arial" w:hAnsi="Arial" w:cs="Arial"/>
        </w:rPr>
        <w:t xml:space="preserve">, </w:t>
      </w:r>
      <w:r w:rsidR="003A4BE2" w:rsidRPr="00E50D0F">
        <w:rPr>
          <w:rFonts w:ascii="Arial" w:hAnsi="Arial" w:cs="Arial"/>
        </w:rPr>
        <w:t>podem apresentar-se como reservatórios do</w:t>
      </w:r>
      <w:r w:rsidR="003A4BE2">
        <w:rPr>
          <w:rFonts w:ascii="Arial" w:hAnsi="Arial" w:cs="Arial"/>
        </w:rPr>
        <w:t>s</w:t>
      </w:r>
      <w:r w:rsidR="003A4BE2" w:rsidRPr="00E50D0F">
        <w:rPr>
          <w:rFonts w:ascii="Arial" w:hAnsi="Arial" w:cs="Arial"/>
        </w:rPr>
        <w:t xml:space="preserve"> microrganismos</w:t>
      </w:r>
      <w:r>
        <w:rPr>
          <w:rFonts w:ascii="Arial" w:hAnsi="Arial" w:cs="Arial"/>
        </w:rPr>
        <w:t>,</w:t>
      </w:r>
      <w:r w:rsidR="003A4BE2" w:rsidRPr="00E50D0F">
        <w:rPr>
          <w:rFonts w:ascii="Arial" w:hAnsi="Arial" w:cs="Arial"/>
        </w:rPr>
        <w:t xml:space="preserve"> podendo ser pot</w:t>
      </w:r>
      <w:r>
        <w:rPr>
          <w:rFonts w:ascii="Arial" w:hAnsi="Arial" w:cs="Arial"/>
        </w:rPr>
        <w:t>e</w:t>
      </w:r>
      <w:r w:rsidR="003A4BE2" w:rsidRPr="00E50D0F">
        <w:rPr>
          <w:rFonts w:ascii="Arial" w:hAnsi="Arial" w:cs="Arial"/>
        </w:rPr>
        <w:t>ncia</w:t>
      </w:r>
      <w:r>
        <w:rPr>
          <w:rFonts w:ascii="Arial" w:hAnsi="Arial" w:cs="Arial"/>
        </w:rPr>
        <w:t>is</w:t>
      </w:r>
      <w:r w:rsidR="003A4BE2" w:rsidRPr="00E50D0F">
        <w:rPr>
          <w:rFonts w:ascii="Arial" w:hAnsi="Arial" w:cs="Arial"/>
        </w:rPr>
        <w:t xml:space="preserve"> disseminadores</w:t>
      </w:r>
      <w:r>
        <w:rPr>
          <w:rFonts w:ascii="Arial" w:hAnsi="Arial" w:cs="Arial"/>
        </w:rPr>
        <w:t>,</w:t>
      </w:r>
      <w:r w:rsidR="003A4BE2" w:rsidRPr="00E50D0F">
        <w:rPr>
          <w:rFonts w:ascii="Arial" w:hAnsi="Arial" w:cs="Arial"/>
        </w:rPr>
        <w:t xml:space="preserve"> portanto</w:t>
      </w:r>
      <w:r>
        <w:rPr>
          <w:rFonts w:ascii="Arial" w:hAnsi="Arial" w:cs="Arial"/>
        </w:rPr>
        <w:t>,</w:t>
      </w:r>
      <w:r w:rsidR="003A4BE2" w:rsidRPr="00E50D0F">
        <w:rPr>
          <w:rFonts w:ascii="Arial" w:hAnsi="Arial" w:cs="Arial"/>
        </w:rPr>
        <w:t xml:space="preserve"> é válida a prática do monitoramento. A importância do rastreio desses pacientes e a execução das medidas de prevenção apresentam qualidade ao paciente colonizado e também segurança ao local em que este está hospitalizado, uma vez que os profissionais ali atuantes se tornam carreadores dos microrganismos aos quais têm contato</w:t>
      </w:r>
      <w:r w:rsidR="003A4BE2">
        <w:rPr>
          <w:rFonts w:ascii="Arial" w:hAnsi="Arial" w:cs="Arial"/>
        </w:rPr>
        <w:t xml:space="preserve"> (TORTORA et al, 2017)</w:t>
      </w:r>
      <w:r w:rsidR="003A4BE2" w:rsidRPr="00E50D0F">
        <w:rPr>
          <w:rFonts w:ascii="Arial" w:hAnsi="Arial" w:cs="Arial"/>
        </w:rPr>
        <w:t>.</w:t>
      </w:r>
    </w:p>
    <w:p w14:paraId="5CDC8E76" w14:textId="63648B44" w:rsidR="00AD3492" w:rsidRPr="00AD3492" w:rsidRDefault="00AD3492" w:rsidP="00AD3492">
      <w:pPr>
        <w:ind w:left="8" w:firstLine="1"/>
        <w:rPr>
          <w:rFonts w:ascii="Arial" w:hAnsi="Arial" w:cs="Arial"/>
        </w:rPr>
      </w:pPr>
      <w:r>
        <w:rPr>
          <w:rFonts w:ascii="Arial" w:hAnsi="Arial" w:cs="Arial"/>
        </w:rPr>
        <w:t xml:space="preserve">          </w:t>
      </w:r>
      <w:r w:rsidRPr="00AD3492">
        <w:rPr>
          <w:rFonts w:ascii="Arial" w:hAnsi="Arial" w:cs="Arial"/>
        </w:rPr>
        <w:t>A microbiota normal da pele pode ser dividida em residente ou transitória. A microbiota residente é composta por elementos que estão nos estrados mais profundos da camada córnea da pele formando colônias de microrganismos que podem se multiplicar e se mantém em equilíbrio com as defesas do hospedeiro, neste caso o paciente. Já a microbiota transitória</w:t>
      </w:r>
      <w:r w:rsidR="00656EF2">
        <w:rPr>
          <w:rFonts w:ascii="Arial" w:hAnsi="Arial" w:cs="Arial"/>
        </w:rPr>
        <w:t>,</w:t>
      </w:r>
      <w:r w:rsidRPr="00AD3492">
        <w:rPr>
          <w:rFonts w:ascii="Arial" w:hAnsi="Arial" w:cs="Arial"/>
        </w:rPr>
        <w:t xml:space="preserve"> é composta por microrganismos da superfície da pele, em geral provenientes de fontes externas, que podem colonizar a pele de forma temporária. A microbiota transitória é facilmente removida da pele por meio de ação mecânica, por dentro também se espalhar com facilidade através do contato e são eliminadas com mais facilidade com a u</w:t>
      </w:r>
      <w:r w:rsidR="00656EF2">
        <w:rPr>
          <w:rFonts w:ascii="Arial" w:hAnsi="Arial" w:cs="Arial"/>
        </w:rPr>
        <w:t>tilizando de</w:t>
      </w:r>
      <w:r w:rsidRPr="00AD3492">
        <w:rPr>
          <w:rFonts w:ascii="Arial" w:hAnsi="Arial" w:cs="Arial"/>
        </w:rPr>
        <w:t xml:space="preserve"> </w:t>
      </w:r>
      <w:proofErr w:type="spellStart"/>
      <w:r w:rsidRPr="00AD3492">
        <w:rPr>
          <w:rFonts w:ascii="Arial" w:hAnsi="Arial" w:cs="Arial"/>
        </w:rPr>
        <w:t>dege</w:t>
      </w:r>
      <w:r>
        <w:rPr>
          <w:rFonts w:ascii="Arial" w:hAnsi="Arial" w:cs="Arial"/>
        </w:rPr>
        <w:t>r</w:t>
      </w:r>
      <w:r w:rsidRPr="00AD3492">
        <w:rPr>
          <w:rFonts w:ascii="Arial" w:hAnsi="Arial" w:cs="Arial"/>
        </w:rPr>
        <w:t>mação</w:t>
      </w:r>
      <w:proofErr w:type="spellEnd"/>
      <w:r w:rsidRPr="00AD3492">
        <w:rPr>
          <w:rFonts w:ascii="Arial" w:hAnsi="Arial" w:cs="Arial"/>
        </w:rPr>
        <w:t xml:space="preserve"> ou ainda agentes sépticos</w:t>
      </w:r>
      <w:r w:rsidR="00656EF2">
        <w:rPr>
          <w:rFonts w:ascii="Arial" w:hAnsi="Arial" w:cs="Arial"/>
        </w:rPr>
        <w:t>. P</w:t>
      </w:r>
      <w:r w:rsidRPr="00AD3492">
        <w:rPr>
          <w:rFonts w:ascii="Arial" w:hAnsi="Arial" w:cs="Arial"/>
        </w:rPr>
        <w:t>ode se considerar que alguns microrganismos são denominados microbiota temporariamente residente pois estes, são detectados na pele por períodos prolongados e conseguem se multiplicar sem causar infecção (SANTOS, 2008).</w:t>
      </w:r>
    </w:p>
    <w:p w14:paraId="145225AD" w14:textId="233F9BD4" w:rsidR="00AD3492" w:rsidRPr="00AD3492" w:rsidRDefault="00AD3492" w:rsidP="00AD3492">
      <w:pPr>
        <w:ind w:left="8" w:firstLine="1"/>
        <w:rPr>
          <w:rFonts w:ascii="Arial" w:hAnsi="Arial" w:cs="Arial"/>
        </w:rPr>
      </w:pPr>
      <w:r>
        <w:rPr>
          <w:rFonts w:ascii="Arial" w:hAnsi="Arial" w:cs="Arial"/>
        </w:rPr>
        <w:t xml:space="preserve">           </w:t>
      </w:r>
      <w:r w:rsidRPr="00AD3492">
        <w:rPr>
          <w:rFonts w:ascii="Arial" w:hAnsi="Arial" w:cs="Arial"/>
        </w:rPr>
        <w:t xml:space="preserve">Segundo Gomes (2008), um paciente tratado de forma crítica na UTI está exposto a uma variedade de riscos e estes riscos podem contribuir para o agravamento do seu estado já comprometido. A infecção seja ela adquirida ou endógena pode ser considerada uma ameaça ao doente, e uma preocupação para a equipe de assistência. </w:t>
      </w:r>
    </w:p>
    <w:p w14:paraId="6A15D48F" w14:textId="05C827C4" w:rsidR="00B8212D" w:rsidRDefault="00AD3492" w:rsidP="00AD3492">
      <w:pPr>
        <w:ind w:left="8" w:firstLine="1"/>
        <w:rPr>
          <w:rFonts w:ascii="Arial" w:hAnsi="Arial" w:cs="Arial"/>
        </w:rPr>
      </w:pPr>
      <w:r>
        <w:rPr>
          <w:rFonts w:ascii="Arial" w:hAnsi="Arial" w:cs="Arial"/>
        </w:rPr>
        <w:t xml:space="preserve">        </w:t>
      </w:r>
      <w:r w:rsidRPr="00AD3492">
        <w:rPr>
          <w:rFonts w:ascii="Arial" w:hAnsi="Arial" w:cs="Arial"/>
        </w:rPr>
        <w:t xml:space="preserve">O que pode se observar é que os casos mais comuns de transmissão de microrganismos se dão através do contato direto e indireto ou ainda por pequenas </w:t>
      </w:r>
      <w:r w:rsidRPr="00AD3492">
        <w:rPr>
          <w:rFonts w:ascii="Arial" w:hAnsi="Arial" w:cs="Arial"/>
        </w:rPr>
        <w:lastRenderedPageBreak/>
        <w:t>gotículas de secreção respiratória no ar o ambiente, e, um dos levantamentos mais comuns em relação as transmissões por contato se d</w:t>
      </w:r>
      <w:r w:rsidR="00656EF2">
        <w:rPr>
          <w:rFonts w:ascii="Arial" w:hAnsi="Arial" w:cs="Arial"/>
        </w:rPr>
        <w:t>á pelas</w:t>
      </w:r>
      <w:r w:rsidRPr="00AD3492">
        <w:rPr>
          <w:rFonts w:ascii="Arial" w:hAnsi="Arial" w:cs="Arial"/>
        </w:rPr>
        <w:t xml:space="preserve"> mãos </w:t>
      </w:r>
      <w:r w:rsidR="00656EF2">
        <w:rPr>
          <w:rFonts w:ascii="Arial" w:hAnsi="Arial" w:cs="Arial"/>
        </w:rPr>
        <w:t>dos próprios assistencialistas</w:t>
      </w:r>
      <w:r w:rsidRPr="00AD3492">
        <w:rPr>
          <w:rFonts w:ascii="Arial" w:hAnsi="Arial" w:cs="Arial"/>
        </w:rPr>
        <w:t xml:space="preserve"> (SANTOS, 2008).</w:t>
      </w:r>
    </w:p>
    <w:p w14:paraId="0B9C4095" w14:textId="77777777" w:rsidR="00AD3492" w:rsidRPr="00B8212D" w:rsidRDefault="00AD3492" w:rsidP="00AD3492">
      <w:pPr>
        <w:ind w:left="8" w:firstLine="1"/>
        <w:rPr>
          <w:rFonts w:ascii="Arial" w:hAnsi="Arial" w:cs="Arial"/>
        </w:rPr>
      </w:pPr>
    </w:p>
    <w:p w14:paraId="113B28B5" w14:textId="6EA3B6C8" w:rsidR="00EA1A54" w:rsidRDefault="00127CED" w:rsidP="00EA1A54">
      <w:pPr>
        <w:pStyle w:val="Ttulo2"/>
        <w:numPr>
          <w:ilvl w:val="0"/>
          <w:numId w:val="0"/>
        </w:numPr>
        <w:rPr>
          <w:rFonts w:ascii="Arial" w:hAnsi="Arial" w:cs="Arial"/>
          <w:caps w:val="0"/>
          <w:szCs w:val="24"/>
        </w:rPr>
      </w:pPr>
      <w:bookmarkStart w:id="9" w:name="_Toc116334478"/>
      <w:r>
        <w:rPr>
          <w:rFonts w:ascii="Arial" w:hAnsi="Arial" w:cs="Arial"/>
          <w:szCs w:val="24"/>
        </w:rPr>
        <w:t>3</w:t>
      </w:r>
      <w:r w:rsidR="00EA1A54" w:rsidRPr="00EA1A54">
        <w:rPr>
          <w:rFonts w:ascii="Arial" w:hAnsi="Arial" w:cs="Arial"/>
          <w:szCs w:val="24"/>
        </w:rPr>
        <w:t>.</w:t>
      </w:r>
      <w:r w:rsidR="00B31CA6">
        <w:rPr>
          <w:rFonts w:ascii="Arial" w:hAnsi="Arial" w:cs="Arial"/>
          <w:szCs w:val="24"/>
        </w:rPr>
        <w:t>5</w:t>
      </w:r>
      <w:r w:rsidR="00EA1A54" w:rsidRPr="00EA1A54">
        <w:rPr>
          <w:rFonts w:ascii="Arial" w:hAnsi="Arial" w:cs="Arial"/>
          <w:szCs w:val="24"/>
        </w:rPr>
        <w:t xml:space="preserve"> </w:t>
      </w:r>
      <w:r w:rsidR="00B31CA6" w:rsidRPr="00EA1A54">
        <w:rPr>
          <w:rFonts w:ascii="Arial" w:hAnsi="Arial" w:cs="Arial"/>
          <w:caps w:val="0"/>
          <w:szCs w:val="24"/>
        </w:rPr>
        <w:t>O PROFISSIONAL DE ENFERMAGEM</w:t>
      </w:r>
      <w:bookmarkEnd w:id="9"/>
      <w:r w:rsidR="00B31CA6" w:rsidRPr="00EA1A54">
        <w:rPr>
          <w:rFonts w:ascii="Arial" w:hAnsi="Arial" w:cs="Arial"/>
          <w:caps w:val="0"/>
          <w:szCs w:val="24"/>
        </w:rPr>
        <w:t xml:space="preserve"> </w:t>
      </w:r>
    </w:p>
    <w:p w14:paraId="1ECF73A1" w14:textId="77777777" w:rsidR="00670232" w:rsidRPr="00670232" w:rsidRDefault="00670232" w:rsidP="00670232"/>
    <w:p w14:paraId="7645E579" w14:textId="6B9D6EED" w:rsidR="00B31CA6" w:rsidRDefault="007B0E1C" w:rsidP="007B0E1C">
      <w:pPr>
        <w:ind w:left="0" w:firstLine="0"/>
        <w:rPr>
          <w:rFonts w:ascii="Arial" w:hAnsi="Arial" w:cs="Arial"/>
        </w:rPr>
      </w:pPr>
      <w:r>
        <w:tab/>
        <w:t xml:space="preserve">           </w:t>
      </w:r>
      <w:r>
        <w:rPr>
          <w:rFonts w:ascii="Arial" w:hAnsi="Arial" w:cs="Arial"/>
        </w:rPr>
        <w:t xml:space="preserve">O profissional de enfermagem é uma ponte direta entre protocolos e paciente, ao passo que, cabe ao profissional de enfermagem o monitoramento e assistência. Nas rotinas diárias, a observação de quadros diversos, traz a oportunidade </w:t>
      </w:r>
      <w:r w:rsidR="00127CED">
        <w:rPr>
          <w:rFonts w:ascii="Arial" w:hAnsi="Arial" w:cs="Arial"/>
        </w:rPr>
        <w:t>de o</w:t>
      </w:r>
      <w:r>
        <w:rPr>
          <w:rFonts w:ascii="Arial" w:hAnsi="Arial" w:cs="Arial"/>
        </w:rPr>
        <w:t xml:space="preserve"> profissional de enfermagem monitorar quaisquer alterações visuais e reunir a sinais e sintomas, de forma que se torna possível auxiliar no monitoramento de </w:t>
      </w:r>
      <w:r w:rsidR="00656EF2">
        <w:rPr>
          <w:rFonts w:ascii="Arial" w:hAnsi="Arial" w:cs="Arial"/>
        </w:rPr>
        <w:t xml:space="preserve">uma </w:t>
      </w:r>
      <w:r>
        <w:rPr>
          <w:rFonts w:ascii="Arial" w:hAnsi="Arial" w:cs="Arial"/>
        </w:rPr>
        <w:t xml:space="preserve">infecção instalada. Um protocolo bastante importante, após a identificação do microrganismo, é a lavagem das mãos, e o trabalho de educação continuada em observar e manter a assepsia dos procedimentos realizados (SANTOS, 2018).  </w:t>
      </w:r>
    </w:p>
    <w:p w14:paraId="30840F60" w14:textId="45F11CFD" w:rsidR="00AD3492" w:rsidRDefault="00AD3492" w:rsidP="00AD3492">
      <w:pPr>
        <w:ind w:left="2" w:firstLine="1"/>
        <w:rPr>
          <w:rFonts w:ascii="Arial" w:hAnsi="Arial" w:cs="Arial"/>
        </w:rPr>
      </w:pPr>
      <w:r>
        <w:rPr>
          <w:rFonts w:ascii="Arial" w:hAnsi="Arial" w:cs="Arial"/>
        </w:rPr>
        <w:t xml:space="preserve">         </w:t>
      </w:r>
      <w:r w:rsidRPr="00AD3492">
        <w:rPr>
          <w:rFonts w:ascii="Arial" w:hAnsi="Arial" w:cs="Arial"/>
        </w:rPr>
        <w:t>A higienização das mãos é considerad</w:t>
      </w:r>
      <w:r w:rsidR="00656EF2">
        <w:rPr>
          <w:rFonts w:ascii="Arial" w:hAnsi="Arial" w:cs="Arial"/>
        </w:rPr>
        <w:t>a parte</w:t>
      </w:r>
      <w:r w:rsidRPr="00AD3492">
        <w:rPr>
          <w:rFonts w:ascii="Arial" w:hAnsi="Arial" w:cs="Arial"/>
        </w:rPr>
        <w:t xml:space="preserve"> um protocolo de extrema importância na prevenção da transmissão de infecções hospitalares</w:t>
      </w:r>
      <w:r w:rsidR="00656EF2">
        <w:rPr>
          <w:rFonts w:ascii="Arial" w:hAnsi="Arial" w:cs="Arial"/>
        </w:rPr>
        <w:t xml:space="preserve">. Ressalta-se a importância do protocolo, com </w:t>
      </w:r>
      <w:r w:rsidRPr="00AD3492">
        <w:rPr>
          <w:rFonts w:ascii="Arial" w:hAnsi="Arial" w:cs="Arial"/>
        </w:rPr>
        <w:t>base</w:t>
      </w:r>
      <w:r w:rsidR="00656EF2">
        <w:rPr>
          <w:rFonts w:ascii="Arial" w:hAnsi="Arial" w:cs="Arial"/>
        </w:rPr>
        <w:t xml:space="preserve"> na ação d</w:t>
      </w:r>
      <w:r w:rsidRPr="00AD3492">
        <w:rPr>
          <w:rFonts w:ascii="Arial" w:hAnsi="Arial" w:cs="Arial"/>
        </w:rPr>
        <w:t>a capacidade da pele em abrigar micro-organismos e transferi-los de uma superfície para outra, por contato direto, pele com pele ou indireto por meio de objetos e superfícies</w:t>
      </w:r>
      <w:r w:rsidR="00656EF2">
        <w:rPr>
          <w:rFonts w:ascii="Arial" w:hAnsi="Arial" w:cs="Arial"/>
        </w:rPr>
        <w:t xml:space="preserve"> contaminados</w:t>
      </w:r>
      <w:r w:rsidRPr="00AD3492">
        <w:rPr>
          <w:rFonts w:ascii="Arial" w:hAnsi="Arial" w:cs="Arial"/>
        </w:rPr>
        <w:t xml:space="preserve"> (Santos 2008).</w:t>
      </w:r>
    </w:p>
    <w:p w14:paraId="1927059D" w14:textId="77777777" w:rsidR="00656EF2" w:rsidRPr="007B0E1C" w:rsidRDefault="00656EF2" w:rsidP="00AD3492">
      <w:pPr>
        <w:ind w:left="2" w:firstLine="1"/>
        <w:rPr>
          <w:rFonts w:ascii="Arial" w:hAnsi="Arial" w:cs="Arial"/>
        </w:rPr>
      </w:pPr>
    </w:p>
    <w:p w14:paraId="2595632D" w14:textId="0427BEB2" w:rsidR="00EA1A54" w:rsidRDefault="004E6922" w:rsidP="00EA1A54">
      <w:pPr>
        <w:pStyle w:val="Ttulo2"/>
        <w:numPr>
          <w:ilvl w:val="0"/>
          <w:numId w:val="0"/>
        </w:numPr>
        <w:rPr>
          <w:rFonts w:ascii="Arial" w:hAnsi="Arial" w:cs="Arial"/>
          <w:szCs w:val="24"/>
        </w:rPr>
      </w:pPr>
      <w:bookmarkStart w:id="10" w:name="_Toc116334479"/>
      <w:r>
        <w:rPr>
          <w:rFonts w:ascii="Arial" w:hAnsi="Arial" w:cs="Arial"/>
          <w:szCs w:val="24"/>
        </w:rPr>
        <w:t>3</w:t>
      </w:r>
      <w:r w:rsidR="00EA1A54" w:rsidRPr="00EA1A54">
        <w:rPr>
          <w:rFonts w:ascii="Arial" w:hAnsi="Arial" w:cs="Arial"/>
          <w:szCs w:val="24"/>
        </w:rPr>
        <w:t>.</w:t>
      </w:r>
      <w:r w:rsidR="00B31CA6">
        <w:rPr>
          <w:rFonts w:ascii="Arial" w:hAnsi="Arial" w:cs="Arial"/>
          <w:szCs w:val="24"/>
        </w:rPr>
        <w:t>6</w:t>
      </w:r>
      <w:r w:rsidR="00EA1A54" w:rsidRPr="00EA1A54">
        <w:rPr>
          <w:rFonts w:ascii="Arial" w:hAnsi="Arial" w:cs="Arial"/>
          <w:szCs w:val="24"/>
        </w:rPr>
        <w:t xml:space="preserve"> </w:t>
      </w:r>
      <w:r w:rsidR="00B31CA6" w:rsidRPr="00EA1A54">
        <w:rPr>
          <w:rFonts w:ascii="Arial" w:hAnsi="Arial" w:cs="Arial"/>
          <w:caps w:val="0"/>
          <w:szCs w:val="24"/>
        </w:rPr>
        <w:t>PROTOCOLOS DE CONTROLES</w:t>
      </w:r>
      <w:bookmarkEnd w:id="10"/>
    </w:p>
    <w:p w14:paraId="4EDD5989" w14:textId="77777777" w:rsidR="007B0E1C" w:rsidRPr="007B0E1C" w:rsidRDefault="007B0E1C" w:rsidP="007B0E1C"/>
    <w:p w14:paraId="35F0AFA9" w14:textId="3574B231" w:rsidR="00E857CE" w:rsidRDefault="007B0E1C" w:rsidP="00ED29D1">
      <w:pPr>
        <w:ind w:left="8" w:firstLine="1"/>
        <w:rPr>
          <w:rFonts w:ascii="Arial" w:hAnsi="Arial" w:cs="Arial"/>
        </w:rPr>
      </w:pPr>
      <w:r>
        <w:rPr>
          <w:rFonts w:ascii="Arial" w:hAnsi="Arial" w:cs="Arial"/>
        </w:rPr>
        <w:t xml:space="preserve">        O</w:t>
      </w:r>
      <w:r w:rsidRPr="007B0E1C">
        <w:rPr>
          <w:rFonts w:ascii="Arial" w:hAnsi="Arial" w:cs="Arial"/>
        </w:rPr>
        <w:t xml:space="preserve"> controle de infecções hospitalares começou a ser aprimorado por meio da Portaria 196/83 do Ministério da Saúde e delineado pela Lei 9431/97, que obriga os hospitais a manterem um Programa de Infecções Hospitalares (PCIH) e criarem uma Comissão de Controle de Infecções Hospitalares (CCIH). O Programa de Controle de Infecção Hospitalar foi revogado e substituído pela Portaria MS 930/92. </w:t>
      </w:r>
      <w:r w:rsidR="00ED29D1">
        <w:rPr>
          <w:rFonts w:ascii="Arial" w:hAnsi="Arial" w:cs="Arial"/>
        </w:rPr>
        <w:t>Se aplica em</w:t>
      </w:r>
      <w:r w:rsidRPr="007B0E1C">
        <w:rPr>
          <w:rFonts w:ascii="Arial" w:hAnsi="Arial" w:cs="Arial"/>
        </w:rPr>
        <w:t xml:space="preserve"> vigor a Portaria 2616/98, que revogou a Portaria anterior (BRASIL, 2003). A legislação brasileira, por meio da RDC 50/2002, </w:t>
      </w:r>
      <w:r w:rsidR="00ED29D1">
        <w:rPr>
          <w:rFonts w:ascii="Arial" w:hAnsi="Arial" w:cs="Arial"/>
        </w:rPr>
        <w:t>impõe</w:t>
      </w:r>
      <w:r w:rsidRPr="007B0E1C">
        <w:rPr>
          <w:rFonts w:ascii="Arial" w:hAnsi="Arial" w:cs="Arial"/>
        </w:rPr>
        <w:t xml:space="preserve"> ações mínimas a serem desenvolvidas </w:t>
      </w:r>
      <w:r w:rsidR="00ED29D1">
        <w:rPr>
          <w:rFonts w:ascii="Arial" w:hAnsi="Arial" w:cs="Arial"/>
        </w:rPr>
        <w:t>na intenção da</w:t>
      </w:r>
      <w:r w:rsidRPr="007B0E1C">
        <w:rPr>
          <w:rFonts w:ascii="Arial" w:hAnsi="Arial" w:cs="Arial"/>
        </w:rPr>
        <w:t xml:space="preserve"> redução da incidência das infecções </w:t>
      </w:r>
      <w:r w:rsidR="00ED29D1">
        <w:rPr>
          <w:rFonts w:ascii="Arial" w:hAnsi="Arial" w:cs="Arial"/>
        </w:rPr>
        <w:t>inerentes</w:t>
      </w:r>
      <w:r w:rsidRPr="007B0E1C">
        <w:rPr>
          <w:rFonts w:ascii="Arial" w:hAnsi="Arial" w:cs="Arial"/>
        </w:rPr>
        <w:t xml:space="preserve"> a assistência. </w:t>
      </w:r>
      <w:r w:rsidR="00ED29D1">
        <w:rPr>
          <w:rFonts w:ascii="Arial" w:hAnsi="Arial" w:cs="Arial"/>
        </w:rPr>
        <w:t>Dentre esses</w:t>
      </w:r>
      <w:r w:rsidRPr="007B0E1C">
        <w:rPr>
          <w:rFonts w:ascii="Arial" w:hAnsi="Arial" w:cs="Arial"/>
        </w:rPr>
        <w:t xml:space="preserve"> instrumentos normativos</w:t>
      </w:r>
      <w:r w:rsidR="00ED29D1">
        <w:rPr>
          <w:rFonts w:ascii="Arial" w:hAnsi="Arial" w:cs="Arial"/>
        </w:rPr>
        <w:t xml:space="preserve">, há a instrução </w:t>
      </w:r>
      <w:r w:rsidRPr="007B0E1C">
        <w:rPr>
          <w:rFonts w:ascii="Arial" w:hAnsi="Arial" w:cs="Arial"/>
        </w:rPr>
        <w:t xml:space="preserve">da lavagem das mãos como ação mais </w:t>
      </w:r>
      <w:r w:rsidRPr="007B0E1C">
        <w:rPr>
          <w:rFonts w:ascii="Arial" w:hAnsi="Arial" w:cs="Arial"/>
        </w:rPr>
        <w:lastRenderedPageBreak/>
        <w:t>importante na prevenção e controle das infecções em serviços de saúde</w:t>
      </w:r>
      <w:r w:rsidR="00ED29D1">
        <w:rPr>
          <w:rFonts w:ascii="Arial" w:hAnsi="Arial" w:cs="Arial"/>
        </w:rPr>
        <w:t xml:space="preserve"> (</w:t>
      </w:r>
      <w:r w:rsidRPr="007B0E1C">
        <w:rPr>
          <w:rFonts w:ascii="Arial" w:hAnsi="Arial" w:cs="Arial"/>
        </w:rPr>
        <w:t>BRASIL, 2007)</w:t>
      </w:r>
      <w:r w:rsidR="00ED29D1">
        <w:rPr>
          <w:rFonts w:ascii="Arial" w:hAnsi="Arial" w:cs="Arial"/>
        </w:rPr>
        <w:t>.</w:t>
      </w:r>
    </w:p>
    <w:p w14:paraId="31C756D1" w14:textId="2AC0A840" w:rsidR="001030ED" w:rsidRPr="001030ED" w:rsidRDefault="001030ED" w:rsidP="001030ED">
      <w:pPr>
        <w:ind w:left="10" w:firstLine="1"/>
        <w:rPr>
          <w:rFonts w:ascii="Arial" w:hAnsi="Arial" w:cs="Arial"/>
        </w:rPr>
      </w:pPr>
      <w:r>
        <w:rPr>
          <w:rFonts w:ascii="Arial" w:hAnsi="Arial" w:cs="Arial"/>
        </w:rPr>
        <w:t xml:space="preserve">          </w:t>
      </w:r>
      <w:r w:rsidRPr="001030ED">
        <w:rPr>
          <w:rFonts w:ascii="Arial" w:hAnsi="Arial" w:cs="Arial"/>
        </w:rPr>
        <w:t xml:space="preserve">São utilizadas algumas medidas de proteção, ou contenção de surto, segundo ANVISA (2007), em orientação </w:t>
      </w:r>
      <w:r>
        <w:rPr>
          <w:rFonts w:ascii="Arial" w:hAnsi="Arial" w:cs="Arial"/>
        </w:rPr>
        <w:t>d</w:t>
      </w:r>
      <w:r w:rsidRPr="001030ED">
        <w:rPr>
          <w:rFonts w:ascii="Arial" w:hAnsi="Arial" w:cs="Arial"/>
        </w:rPr>
        <w:t>e seus manuais espec</w:t>
      </w:r>
      <w:r>
        <w:rPr>
          <w:rFonts w:ascii="Arial" w:hAnsi="Arial" w:cs="Arial"/>
        </w:rPr>
        <w:t>i</w:t>
      </w:r>
      <w:r w:rsidRPr="001030ED">
        <w:rPr>
          <w:rFonts w:ascii="Arial" w:hAnsi="Arial" w:cs="Arial"/>
        </w:rPr>
        <w:t xml:space="preserve">fica que pacientes que apresentaram positividade de bactérias multirresistentes devem ser identificados com o prontuário de forma visível no leito, </w:t>
      </w:r>
      <w:r>
        <w:rPr>
          <w:rFonts w:ascii="Arial" w:hAnsi="Arial" w:cs="Arial"/>
        </w:rPr>
        <w:t xml:space="preserve">com </w:t>
      </w:r>
      <w:r w:rsidRPr="001030ED">
        <w:rPr>
          <w:rFonts w:ascii="Arial" w:hAnsi="Arial" w:cs="Arial"/>
        </w:rPr>
        <w:t xml:space="preserve">informações objetivas e </w:t>
      </w:r>
      <w:r>
        <w:rPr>
          <w:rFonts w:ascii="Arial" w:hAnsi="Arial" w:cs="Arial"/>
        </w:rPr>
        <w:t>c</w:t>
      </w:r>
      <w:r w:rsidRPr="001030ED">
        <w:rPr>
          <w:rFonts w:ascii="Arial" w:hAnsi="Arial" w:cs="Arial"/>
        </w:rPr>
        <w:t xml:space="preserve">laras sobre </w:t>
      </w:r>
      <w:r>
        <w:rPr>
          <w:rFonts w:ascii="Arial" w:hAnsi="Arial" w:cs="Arial"/>
        </w:rPr>
        <w:t xml:space="preserve">a </w:t>
      </w:r>
      <w:r w:rsidRPr="001030ED">
        <w:rPr>
          <w:rFonts w:ascii="Arial" w:hAnsi="Arial" w:cs="Arial"/>
        </w:rPr>
        <w:t>colonização e infecção e as respectivas medidas de precaução</w:t>
      </w:r>
      <w:r>
        <w:rPr>
          <w:rFonts w:ascii="Arial" w:hAnsi="Arial" w:cs="Arial"/>
        </w:rPr>
        <w:t>. O</w:t>
      </w:r>
      <w:r w:rsidRPr="001030ED">
        <w:rPr>
          <w:rFonts w:ascii="Arial" w:hAnsi="Arial" w:cs="Arial"/>
        </w:rPr>
        <w:t>s profissionais devem ser devidamente treinados obedecendo orientação dos conselhos e comissões de infecção bem como, o profissional de limpeza</w:t>
      </w:r>
      <w:r>
        <w:rPr>
          <w:rFonts w:ascii="Arial" w:hAnsi="Arial" w:cs="Arial"/>
        </w:rPr>
        <w:t>,</w:t>
      </w:r>
      <w:r w:rsidRPr="001030ED">
        <w:rPr>
          <w:rFonts w:ascii="Arial" w:hAnsi="Arial" w:cs="Arial"/>
        </w:rPr>
        <w:t xml:space="preserve"> também</w:t>
      </w:r>
      <w:r>
        <w:rPr>
          <w:rFonts w:ascii="Arial" w:hAnsi="Arial" w:cs="Arial"/>
        </w:rPr>
        <w:t xml:space="preserve"> é citado, e</w:t>
      </w:r>
      <w:r w:rsidRPr="001030ED">
        <w:rPr>
          <w:rFonts w:ascii="Arial" w:hAnsi="Arial" w:cs="Arial"/>
        </w:rPr>
        <w:t xml:space="preserve"> deve ser </w:t>
      </w:r>
      <w:r>
        <w:rPr>
          <w:rFonts w:ascii="Arial" w:hAnsi="Arial" w:cs="Arial"/>
        </w:rPr>
        <w:t>devida</w:t>
      </w:r>
      <w:r w:rsidRPr="001030ED">
        <w:rPr>
          <w:rFonts w:ascii="Arial" w:hAnsi="Arial" w:cs="Arial"/>
        </w:rPr>
        <w:t>mente treinado e instruído quanto as medidas de precaução, o manual também foca sobre a higienização das mãos que deve ser enfatizada e</w:t>
      </w:r>
      <w:r>
        <w:rPr>
          <w:rFonts w:ascii="Arial" w:hAnsi="Arial" w:cs="Arial"/>
        </w:rPr>
        <w:t>,</w:t>
      </w:r>
      <w:r w:rsidRPr="001030ED">
        <w:rPr>
          <w:rFonts w:ascii="Arial" w:hAnsi="Arial" w:cs="Arial"/>
        </w:rPr>
        <w:t xml:space="preserve"> incentiva a utilização de antisséptico como álcool ou solução </w:t>
      </w:r>
      <w:proofErr w:type="spellStart"/>
      <w:r w:rsidRPr="001030ED">
        <w:rPr>
          <w:rFonts w:ascii="Arial" w:hAnsi="Arial" w:cs="Arial"/>
        </w:rPr>
        <w:t>degermante</w:t>
      </w:r>
      <w:proofErr w:type="spellEnd"/>
      <w:r w:rsidRPr="001030ED">
        <w:rPr>
          <w:rFonts w:ascii="Arial" w:hAnsi="Arial" w:cs="Arial"/>
        </w:rPr>
        <w:t xml:space="preserve">. A utilização de luvas também é citada com ressalvas bastante </w:t>
      </w:r>
      <w:r>
        <w:rPr>
          <w:rFonts w:ascii="Arial" w:hAnsi="Arial" w:cs="Arial"/>
        </w:rPr>
        <w:t>c</w:t>
      </w:r>
      <w:r w:rsidRPr="001030ED">
        <w:rPr>
          <w:rFonts w:ascii="Arial" w:hAnsi="Arial" w:cs="Arial"/>
        </w:rPr>
        <w:t xml:space="preserve">laras que todas as pessoas que tiverem contato com o paciente devem usar luvas de procedimento limpas, </w:t>
      </w:r>
      <w:r>
        <w:rPr>
          <w:rFonts w:ascii="Arial" w:hAnsi="Arial" w:cs="Arial"/>
        </w:rPr>
        <w:t xml:space="preserve">ao </w:t>
      </w:r>
      <w:r w:rsidRPr="001030ED">
        <w:rPr>
          <w:rFonts w:ascii="Arial" w:hAnsi="Arial" w:cs="Arial"/>
        </w:rPr>
        <w:t>entrar no quarto durante o atendimento ao paciente, trocar as luvas após o contato com o material biológico e retirar as luvas antes de deixar o quarto</w:t>
      </w:r>
      <w:r>
        <w:rPr>
          <w:rFonts w:ascii="Arial" w:hAnsi="Arial" w:cs="Arial"/>
        </w:rPr>
        <w:t>. T</w:t>
      </w:r>
      <w:r w:rsidRPr="001030ED">
        <w:rPr>
          <w:rFonts w:ascii="Arial" w:hAnsi="Arial" w:cs="Arial"/>
        </w:rPr>
        <w:t>ambém reforça o uso de avental não necessariamente estéreo, porém a utilização ao entrar no quarto</w:t>
      </w:r>
      <w:r>
        <w:rPr>
          <w:rFonts w:ascii="Arial" w:hAnsi="Arial" w:cs="Arial"/>
        </w:rPr>
        <w:t>,</w:t>
      </w:r>
      <w:r w:rsidRPr="001030ED">
        <w:rPr>
          <w:rFonts w:ascii="Arial" w:hAnsi="Arial" w:cs="Arial"/>
        </w:rPr>
        <w:t xml:space="preserve"> sob permanência e a retirada do avental obedecendo a técnica correta antes de sair do quarto.</w:t>
      </w:r>
    </w:p>
    <w:p w14:paraId="58E4DFC2" w14:textId="542F52AE" w:rsidR="00D1471F" w:rsidRDefault="001030ED" w:rsidP="001030ED">
      <w:pPr>
        <w:ind w:left="8" w:firstLine="1"/>
        <w:rPr>
          <w:rFonts w:ascii="Arial" w:hAnsi="Arial" w:cs="Arial"/>
        </w:rPr>
      </w:pPr>
      <w:r>
        <w:rPr>
          <w:rFonts w:ascii="Arial" w:hAnsi="Arial" w:cs="Arial"/>
        </w:rPr>
        <w:t xml:space="preserve">         </w:t>
      </w:r>
      <w:r w:rsidRPr="001030ED">
        <w:rPr>
          <w:rFonts w:ascii="Arial" w:hAnsi="Arial" w:cs="Arial"/>
        </w:rPr>
        <w:t>Os manuais da ANVISA (2007) também ressaltam sobre os cuidados ao paciente e aos equipamentos de cabeceira frisando que estetoscópio, esfigmomanômetro e termômetro devem ser de uso individual e que caso não seja possível esta prática</w:t>
      </w:r>
      <w:r>
        <w:rPr>
          <w:rFonts w:ascii="Arial" w:hAnsi="Arial" w:cs="Arial"/>
        </w:rPr>
        <w:t>,</w:t>
      </w:r>
      <w:r w:rsidRPr="001030ED">
        <w:rPr>
          <w:rFonts w:ascii="Arial" w:hAnsi="Arial" w:cs="Arial"/>
        </w:rPr>
        <w:t xml:space="preserve"> devem ser limpos e desinfetados com álcool 70% entre um paciente e outro. Sobre visitas e acompanhamentos a recomendação é </w:t>
      </w:r>
      <w:r>
        <w:rPr>
          <w:rFonts w:ascii="Arial" w:hAnsi="Arial" w:cs="Arial"/>
        </w:rPr>
        <w:t xml:space="preserve">de </w:t>
      </w:r>
      <w:r w:rsidRPr="001030ED">
        <w:rPr>
          <w:rFonts w:ascii="Arial" w:hAnsi="Arial" w:cs="Arial"/>
        </w:rPr>
        <w:t>restri</w:t>
      </w:r>
      <w:r>
        <w:rPr>
          <w:rFonts w:ascii="Arial" w:hAnsi="Arial" w:cs="Arial"/>
        </w:rPr>
        <w:t>ção</w:t>
      </w:r>
      <w:r w:rsidRPr="001030ED">
        <w:rPr>
          <w:rFonts w:ascii="Arial" w:hAnsi="Arial" w:cs="Arial"/>
        </w:rPr>
        <w:t xml:space="preserve"> e redu</w:t>
      </w:r>
      <w:r>
        <w:rPr>
          <w:rFonts w:ascii="Arial" w:hAnsi="Arial" w:cs="Arial"/>
        </w:rPr>
        <w:t>ção</w:t>
      </w:r>
      <w:r w:rsidRPr="001030ED">
        <w:rPr>
          <w:rFonts w:ascii="Arial" w:hAnsi="Arial" w:cs="Arial"/>
        </w:rPr>
        <w:t>, e obrigatoriamente a instrução verbal e por escrito das recomendações de locomoção, higienização das mãos e limpeza de todos os objetos que perten</w:t>
      </w:r>
      <w:r>
        <w:rPr>
          <w:rFonts w:ascii="Arial" w:hAnsi="Arial" w:cs="Arial"/>
        </w:rPr>
        <w:t>çam a</w:t>
      </w:r>
      <w:r w:rsidRPr="001030ED">
        <w:rPr>
          <w:rFonts w:ascii="Arial" w:hAnsi="Arial" w:cs="Arial"/>
        </w:rPr>
        <w:t>o portador.</w:t>
      </w:r>
    </w:p>
    <w:p w14:paraId="3683B88D" w14:textId="764BBCCE" w:rsidR="001030ED" w:rsidRDefault="001030ED" w:rsidP="009372CD">
      <w:pPr>
        <w:rPr>
          <w:rFonts w:ascii="Arial" w:hAnsi="Arial" w:cs="Arial"/>
        </w:rPr>
      </w:pPr>
    </w:p>
    <w:p w14:paraId="21FF09D6" w14:textId="6546BCB1" w:rsidR="001030ED" w:rsidRPr="009372CD" w:rsidRDefault="001030ED" w:rsidP="00755973">
      <w:pPr>
        <w:pStyle w:val="Ttulo2"/>
        <w:numPr>
          <w:ilvl w:val="0"/>
          <w:numId w:val="0"/>
        </w:numPr>
        <w:rPr>
          <w:rFonts w:ascii="Arial" w:hAnsi="Arial" w:cs="Arial"/>
          <w:b/>
          <w:bCs w:val="0"/>
        </w:rPr>
      </w:pPr>
      <w:bookmarkStart w:id="11" w:name="_Toc116334480"/>
      <w:r w:rsidRPr="009372CD">
        <w:rPr>
          <w:rFonts w:ascii="Arial" w:hAnsi="Arial" w:cs="Arial"/>
          <w:bCs w:val="0"/>
        </w:rPr>
        <w:t>3.7</w:t>
      </w:r>
      <w:r>
        <w:rPr>
          <w:rFonts w:ascii="Arial" w:hAnsi="Arial" w:cs="Arial"/>
        </w:rPr>
        <w:t xml:space="preserve"> </w:t>
      </w:r>
      <w:r w:rsidRPr="009372CD">
        <w:rPr>
          <w:rFonts w:ascii="Arial" w:hAnsi="Arial" w:cs="Arial"/>
          <w:bCs w:val="0"/>
        </w:rPr>
        <w:t>PROTOCOLO DE COLETA DE AMOSTRAGEM PARA ANÁLISE</w:t>
      </w:r>
      <w:bookmarkEnd w:id="11"/>
    </w:p>
    <w:p w14:paraId="65C1CD7B" w14:textId="2BA9ACA8" w:rsidR="001030ED" w:rsidRDefault="001030ED" w:rsidP="001030ED">
      <w:pPr>
        <w:ind w:left="8" w:firstLine="1"/>
        <w:rPr>
          <w:rFonts w:ascii="Arial" w:hAnsi="Arial" w:cs="Arial"/>
        </w:rPr>
      </w:pPr>
    </w:p>
    <w:p w14:paraId="2A5B2A3A" w14:textId="1673AD02" w:rsidR="0074630D" w:rsidRDefault="0074630D" w:rsidP="001030ED">
      <w:pPr>
        <w:ind w:left="8" w:firstLine="1"/>
        <w:rPr>
          <w:rFonts w:ascii="Arial" w:hAnsi="Arial" w:cs="Arial"/>
        </w:rPr>
      </w:pPr>
      <w:r>
        <w:rPr>
          <w:rFonts w:ascii="Arial" w:hAnsi="Arial" w:cs="Arial"/>
        </w:rPr>
        <w:t xml:space="preserve">           De acordo com orientações do manual </w:t>
      </w:r>
      <w:r w:rsidR="009372CD">
        <w:rPr>
          <w:rFonts w:ascii="Arial" w:hAnsi="Arial" w:cs="Arial"/>
        </w:rPr>
        <w:t>BRASIL (2004) e EBSERH (2016) a</w:t>
      </w:r>
      <w:r w:rsidRPr="0074630D">
        <w:rPr>
          <w:rFonts w:ascii="Arial" w:hAnsi="Arial" w:cs="Arial"/>
        </w:rPr>
        <w:t xml:space="preserve"> coleta do material biológico para análise de vigilância deve ser realizada na admissão do paciente ou o mais rápido possível</w:t>
      </w:r>
      <w:r>
        <w:rPr>
          <w:rFonts w:ascii="Arial" w:hAnsi="Arial" w:cs="Arial"/>
        </w:rPr>
        <w:t>,</w:t>
      </w:r>
      <w:r w:rsidRPr="0074630D">
        <w:rPr>
          <w:rFonts w:ascii="Arial" w:hAnsi="Arial" w:cs="Arial"/>
        </w:rPr>
        <w:t xml:space="preserve"> observando o paciente com risco vindo de outra instituição de saúde</w:t>
      </w:r>
      <w:r>
        <w:rPr>
          <w:rFonts w:ascii="Arial" w:hAnsi="Arial" w:cs="Arial"/>
        </w:rPr>
        <w:t>,</w:t>
      </w:r>
      <w:r w:rsidRPr="0074630D">
        <w:rPr>
          <w:rFonts w:ascii="Arial" w:hAnsi="Arial" w:cs="Arial"/>
        </w:rPr>
        <w:t xml:space="preserve"> que te</w:t>
      </w:r>
      <w:r>
        <w:rPr>
          <w:rFonts w:ascii="Arial" w:hAnsi="Arial" w:cs="Arial"/>
        </w:rPr>
        <w:t>nha</w:t>
      </w:r>
      <w:r w:rsidRPr="0074630D">
        <w:rPr>
          <w:rFonts w:ascii="Arial" w:hAnsi="Arial" w:cs="Arial"/>
        </w:rPr>
        <w:t xml:space="preserve"> permanecido na mesma</w:t>
      </w:r>
      <w:r>
        <w:rPr>
          <w:rFonts w:ascii="Arial" w:hAnsi="Arial" w:cs="Arial"/>
        </w:rPr>
        <w:t>,</w:t>
      </w:r>
      <w:r w:rsidRPr="0074630D">
        <w:rPr>
          <w:rFonts w:ascii="Arial" w:hAnsi="Arial" w:cs="Arial"/>
        </w:rPr>
        <w:t xml:space="preserve"> por mais de 24 horas, </w:t>
      </w:r>
      <w:r>
        <w:rPr>
          <w:rFonts w:ascii="Arial" w:hAnsi="Arial" w:cs="Arial"/>
        </w:rPr>
        <w:t xml:space="preserve">bem </w:t>
      </w:r>
      <w:r w:rsidRPr="0074630D">
        <w:rPr>
          <w:rFonts w:ascii="Arial" w:hAnsi="Arial" w:cs="Arial"/>
        </w:rPr>
        <w:lastRenderedPageBreak/>
        <w:t>como também vindos de asilo ou atendimentos a domicílio que te</w:t>
      </w:r>
      <w:r>
        <w:rPr>
          <w:rFonts w:ascii="Arial" w:hAnsi="Arial" w:cs="Arial"/>
        </w:rPr>
        <w:t>nha</w:t>
      </w:r>
      <w:r w:rsidRPr="0074630D">
        <w:rPr>
          <w:rFonts w:ascii="Arial" w:hAnsi="Arial" w:cs="Arial"/>
        </w:rPr>
        <w:t xml:space="preserve"> utilizado antibióticos nos últimos seis meses</w:t>
      </w:r>
      <w:r>
        <w:rPr>
          <w:rFonts w:ascii="Arial" w:hAnsi="Arial" w:cs="Arial"/>
        </w:rPr>
        <w:t>. D</w:t>
      </w:r>
      <w:r w:rsidRPr="0074630D">
        <w:rPr>
          <w:rFonts w:ascii="Arial" w:hAnsi="Arial" w:cs="Arial"/>
        </w:rPr>
        <w:t>iante disso é necessária uma anamnese e conversa com familiares para a coleta de maior número de informações possível</w:t>
      </w:r>
      <w:r>
        <w:rPr>
          <w:rFonts w:ascii="Arial" w:hAnsi="Arial" w:cs="Arial"/>
        </w:rPr>
        <w:t>. A</w:t>
      </w:r>
      <w:r w:rsidRPr="0074630D">
        <w:rPr>
          <w:rFonts w:ascii="Arial" w:hAnsi="Arial" w:cs="Arial"/>
        </w:rPr>
        <w:t xml:space="preserve"> equipe de enfermagem deve realizar a coleta do material biológico da seguinte forma</w:t>
      </w:r>
      <w:r>
        <w:rPr>
          <w:rFonts w:ascii="Arial" w:hAnsi="Arial" w:cs="Arial"/>
        </w:rPr>
        <w:t>:</w:t>
      </w:r>
    </w:p>
    <w:p w14:paraId="29316221" w14:textId="512D3912" w:rsidR="0074630D" w:rsidRDefault="000F3F29" w:rsidP="0074630D">
      <w:pPr>
        <w:pStyle w:val="PargrafodaLista"/>
      </w:pPr>
      <w:r>
        <w:t>H</w:t>
      </w:r>
      <w:r w:rsidR="0074630D" w:rsidRPr="0074630D">
        <w:t xml:space="preserve">igienizar as mãos preparar a bandeja contendo luvas </w:t>
      </w:r>
      <w:r w:rsidR="0074630D">
        <w:t>d</w:t>
      </w:r>
      <w:r w:rsidR="0074630D" w:rsidRPr="0074630D">
        <w:t xml:space="preserve">e procedimento e três </w:t>
      </w:r>
      <w:proofErr w:type="spellStart"/>
      <w:r w:rsidR="0074630D">
        <w:t>swab</w:t>
      </w:r>
      <w:r w:rsidR="0074630D" w:rsidRPr="0074630D">
        <w:t>s</w:t>
      </w:r>
      <w:proofErr w:type="spellEnd"/>
      <w:r w:rsidR="0074630D" w:rsidRPr="0074630D">
        <w:t>, identificar os tubos com o nome</w:t>
      </w:r>
      <w:r w:rsidR="0074630D">
        <w:t>,</w:t>
      </w:r>
      <w:r w:rsidR="0074630D" w:rsidRPr="0074630D">
        <w:t xml:space="preserve"> registro do paciente</w:t>
      </w:r>
      <w:r w:rsidR="0074630D">
        <w:t>,</w:t>
      </w:r>
      <w:r w:rsidR="0074630D" w:rsidRPr="0074630D">
        <w:t xml:space="preserve"> leito, material colhido, data e hora de quem realizou a coleta</w:t>
      </w:r>
      <w:r w:rsidR="0074630D">
        <w:t>;</w:t>
      </w:r>
    </w:p>
    <w:p w14:paraId="0F137CF6" w14:textId="77777777" w:rsidR="0074630D" w:rsidRDefault="0074630D" w:rsidP="0074630D">
      <w:pPr>
        <w:pStyle w:val="PargrafodaLista"/>
      </w:pPr>
      <w:r>
        <w:t>E</w:t>
      </w:r>
      <w:r w:rsidRPr="0074630D">
        <w:t xml:space="preserve">xplicar o procedimento ao paciente ou acompanhante </w:t>
      </w:r>
      <w:r>
        <w:t>c</w:t>
      </w:r>
      <w:r w:rsidRPr="0074630D">
        <w:t xml:space="preserve">aso haja </w:t>
      </w:r>
      <w:r>
        <w:t xml:space="preserve">possibilidade de contato </w:t>
      </w:r>
      <w:r w:rsidRPr="0074630D">
        <w:t>verbal</w:t>
      </w:r>
      <w:r>
        <w:t>;</w:t>
      </w:r>
    </w:p>
    <w:p w14:paraId="1BE8BB85" w14:textId="77777777" w:rsidR="0074630D" w:rsidRDefault="0074630D" w:rsidP="0074630D">
      <w:pPr>
        <w:pStyle w:val="PargrafodaLista"/>
      </w:pPr>
      <w:r>
        <w:t>Hi</w:t>
      </w:r>
      <w:r w:rsidRPr="0074630D">
        <w:t xml:space="preserve">gienizar as mãos novamente, calçar luvas de procedimento, abrir a embalagem que protege </w:t>
      </w:r>
      <w:r>
        <w:t xml:space="preserve">o </w:t>
      </w:r>
      <w:proofErr w:type="spellStart"/>
      <w:r>
        <w:t>swab</w:t>
      </w:r>
      <w:proofErr w:type="spellEnd"/>
      <w:r>
        <w:t>,</w:t>
      </w:r>
      <w:r w:rsidRPr="0074630D">
        <w:t xml:space="preserve"> sem tocar na extremidade que contém o algodão, segurar pela haste de plástico </w:t>
      </w:r>
      <w:r>
        <w:t>e coletar</w:t>
      </w:r>
      <w:r w:rsidRPr="0074630D">
        <w:t xml:space="preserve"> o material</w:t>
      </w:r>
      <w:r>
        <w:t>;</w:t>
      </w:r>
    </w:p>
    <w:p w14:paraId="3E91BDFC" w14:textId="77777777" w:rsidR="0074630D" w:rsidRDefault="0074630D" w:rsidP="0074630D">
      <w:pPr>
        <w:pStyle w:val="PargrafodaLista"/>
      </w:pPr>
      <w:r>
        <w:t>S</w:t>
      </w:r>
      <w:r w:rsidRPr="0074630D">
        <w:t>ão dois materiais a serem coletados</w:t>
      </w:r>
      <w:r>
        <w:t>:</w:t>
      </w:r>
      <w:r w:rsidRPr="0074630D">
        <w:t xml:space="preserve"> retal </w:t>
      </w:r>
      <w:r>
        <w:t>e</w:t>
      </w:r>
      <w:r w:rsidRPr="0074630D">
        <w:t xml:space="preserve"> nasal</w:t>
      </w:r>
      <w:r>
        <w:t>;</w:t>
      </w:r>
    </w:p>
    <w:p w14:paraId="294A9BAE" w14:textId="77777777" w:rsidR="0074630D" w:rsidRDefault="0074630D" w:rsidP="0074630D">
      <w:pPr>
        <w:pStyle w:val="PargrafodaLista"/>
      </w:pPr>
      <w:r>
        <w:t>M</w:t>
      </w:r>
      <w:r w:rsidRPr="0074630D">
        <w:t>aterial</w:t>
      </w:r>
      <w:r>
        <w:t xml:space="preserve"> nasal,</w:t>
      </w:r>
      <w:r w:rsidRPr="0074630D">
        <w:t xml:space="preserve"> deve ser coletado das vias aéreas introduzindo cuidadosamente o </w:t>
      </w:r>
      <w:proofErr w:type="spellStart"/>
      <w:r w:rsidRPr="0074630D">
        <w:t>swab</w:t>
      </w:r>
      <w:proofErr w:type="spellEnd"/>
      <w:r w:rsidRPr="0074630D">
        <w:t xml:space="preserve"> pelo nariz e girando lentamente por pelo menos 30 segundos, imediatamente o </w:t>
      </w:r>
      <w:proofErr w:type="spellStart"/>
      <w:r w:rsidRPr="0074630D">
        <w:t>s</w:t>
      </w:r>
      <w:r>
        <w:t>wab</w:t>
      </w:r>
      <w:proofErr w:type="spellEnd"/>
      <w:r w:rsidRPr="0074630D">
        <w:t xml:space="preserve"> deve ser depositado no meio de transporte que contém o meio ágar de conservação</w:t>
      </w:r>
      <w:r>
        <w:t>.</w:t>
      </w:r>
    </w:p>
    <w:p w14:paraId="0260521A" w14:textId="77777777" w:rsidR="0074630D" w:rsidRDefault="0074630D" w:rsidP="0074630D">
      <w:pPr>
        <w:pStyle w:val="PargrafodaLista"/>
      </w:pPr>
      <w:r>
        <w:t>A c</w:t>
      </w:r>
      <w:r w:rsidRPr="0074630D">
        <w:t>oleta anal ideal</w:t>
      </w:r>
      <w:r>
        <w:t xml:space="preserve">, </w:t>
      </w:r>
      <w:r w:rsidRPr="0074630D">
        <w:t>é que seja realizada antes da higiene diária do paciente, deve</w:t>
      </w:r>
      <w:r>
        <w:t>-se</w:t>
      </w:r>
      <w:r w:rsidRPr="0074630D">
        <w:t xml:space="preserve"> umedecer o </w:t>
      </w:r>
      <w:proofErr w:type="spellStart"/>
      <w:r w:rsidRPr="0074630D">
        <w:t>s</w:t>
      </w:r>
      <w:r>
        <w:t>wab</w:t>
      </w:r>
      <w:proofErr w:type="spellEnd"/>
      <w:r>
        <w:t xml:space="preserve"> </w:t>
      </w:r>
      <w:r w:rsidRPr="0074630D">
        <w:t xml:space="preserve">em Salina fisiológica estéreo ou água destilada, passar o </w:t>
      </w:r>
      <w:proofErr w:type="spellStart"/>
      <w:r w:rsidRPr="0074630D">
        <w:t>swab</w:t>
      </w:r>
      <w:proofErr w:type="spellEnd"/>
      <w:r w:rsidRPr="0074630D">
        <w:t xml:space="preserve"> em região anal, girando sobre o próprio eixo, e da mesma forma, armazenar </w:t>
      </w:r>
      <w:r>
        <w:t xml:space="preserve">o </w:t>
      </w:r>
      <w:proofErr w:type="spellStart"/>
      <w:r w:rsidRPr="0074630D">
        <w:t>s</w:t>
      </w:r>
      <w:r>
        <w:t>wab</w:t>
      </w:r>
      <w:proofErr w:type="spellEnd"/>
      <w:r w:rsidRPr="0074630D">
        <w:t xml:space="preserve"> no meio de transporte que contém o ágar.</w:t>
      </w:r>
    </w:p>
    <w:p w14:paraId="27516A5F" w14:textId="484CD929" w:rsidR="0074630D" w:rsidRPr="0074630D" w:rsidRDefault="0074630D" w:rsidP="0074630D">
      <w:pPr>
        <w:pStyle w:val="PargrafodaLista"/>
      </w:pPr>
      <w:r w:rsidRPr="0074630D">
        <w:t xml:space="preserve">Após a coleta, as luvas devem ser retiradas e o </w:t>
      </w:r>
      <w:proofErr w:type="spellStart"/>
      <w:r w:rsidRPr="0074630D">
        <w:t>s</w:t>
      </w:r>
      <w:r>
        <w:t>wab</w:t>
      </w:r>
      <w:proofErr w:type="spellEnd"/>
      <w:r w:rsidRPr="0074630D">
        <w:t xml:space="preserve"> acondicionado em um saco plástico de forma a ser encaminhado para análise laboratorial.</w:t>
      </w:r>
    </w:p>
    <w:p w14:paraId="325CDE99" w14:textId="77777777" w:rsidR="001D24FE" w:rsidRDefault="001D24FE" w:rsidP="005067CB">
      <w:pPr>
        <w:rPr>
          <w:rFonts w:ascii="Arial" w:hAnsi="Arial" w:cs="Arial"/>
        </w:rPr>
      </w:pPr>
    </w:p>
    <w:p w14:paraId="686B2CDB" w14:textId="7AB26E5D" w:rsidR="004E6922" w:rsidRDefault="004E6922" w:rsidP="001D24FE">
      <w:pPr>
        <w:pStyle w:val="Ttulo2"/>
        <w:numPr>
          <w:ilvl w:val="0"/>
          <w:numId w:val="0"/>
        </w:numPr>
        <w:rPr>
          <w:rFonts w:ascii="Arial" w:hAnsi="Arial" w:cs="Arial"/>
        </w:rPr>
      </w:pPr>
      <w:bookmarkStart w:id="12" w:name="_Toc116334481"/>
      <w:r>
        <w:rPr>
          <w:rFonts w:ascii="Arial" w:hAnsi="Arial" w:cs="Arial"/>
        </w:rPr>
        <w:t>3.</w:t>
      </w:r>
      <w:r w:rsidR="009372CD">
        <w:rPr>
          <w:rFonts w:ascii="Arial" w:hAnsi="Arial" w:cs="Arial"/>
        </w:rPr>
        <w:t>8</w:t>
      </w:r>
      <w:r>
        <w:rPr>
          <w:rFonts w:ascii="Arial" w:hAnsi="Arial" w:cs="Arial"/>
        </w:rPr>
        <w:t xml:space="preserve"> LAVAGEM DAS MÃOS</w:t>
      </w:r>
      <w:bookmarkEnd w:id="12"/>
    </w:p>
    <w:p w14:paraId="7FDEC349" w14:textId="77777777" w:rsidR="001D24FE" w:rsidRPr="001D24FE" w:rsidRDefault="001D24FE" w:rsidP="001D24FE"/>
    <w:p w14:paraId="53D68BD7" w14:textId="545DF2E2" w:rsidR="004E6922" w:rsidRPr="004E6922" w:rsidRDefault="001D24FE" w:rsidP="004E6922">
      <w:pPr>
        <w:ind w:left="8" w:firstLine="1"/>
        <w:rPr>
          <w:rFonts w:ascii="Arial" w:hAnsi="Arial" w:cs="Arial"/>
        </w:rPr>
      </w:pPr>
      <w:r>
        <w:rPr>
          <w:rFonts w:ascii="Arial" w:hAnsi="Arial" w:cs="Arial"/>
        </w:rPr>
        <w:t xml:space="preserve">           </w:t>
      </w:r>
      <w:r w:rsidR="004E6922" w:rsidRPr="004E6922">
        <w:rPr>
          <w:rFonts w:ascii="Arial" w:hAnsi="Arial" w:cs="Arial"/>
        </w:rPr>
        <w:t xml:space="preserve">Uma das precursoras da enfermagem moderna foi Florence </w:t>
      </w:r>
      <w:proofErr w:type="spellStart"/>
      <w:r w:rsidR="004E6922" w:rsidRPr="004E6922">
        <w:rPr>
          <w:rFonts w:ascii="Arial" w:hAnsi="Arial" w:cs="Arial"/>
        </w:rPr>
        <w:t>Nightingale</w:t>
      </w:r>
      <w:proofErr w:type="spellEnd"/>
      <w:r w:rsidR="004E6922" w:rsidRPr="004E6922">
        <w:rPr>
          <w:rFonts w:ascii="Arial" w:hAnsi="Arial" w:cs="Arial"/>
        </w:rPr>
        <w:t>, que contribuiu positivamente para a promoção e prevenção de infecções nas práticas de saúde, Florence</w:t>
      </w:r>
      <w:r w:rsidR="009372CD">
        <w:rPr>
          <w:rFonts w:ascii="Arial" w:hAnsi="Arial" w:cs="Arial"/>
        </w:rPr>
        <w:t xml:space="preserve"> e</w:t>
      </w:r>
      <w:r w:rsidR="004E6922" w:rsidRPr="004E6922">
        <w:rPr>
          <w:rFonts w:ascii="Arial" w:hAnsi="Arial" w:cs="Arial"/>
        </w:rPr>
        <w:t xml:space="preserve"> sua equipe de enfermeiras tinham uma visão de controle e prevenção de forma organizada através da higiene pessoal de cada enfermo, o que também proporcionou o uso de utensílios individuais</w:t>
      </w:r>
      <w:r w:rsidR="009372CD">
        <w:rPr>
          <w:rFonts w:ascii="Arial" w:hAnsi="Arial" w:cs="Arial"/>
        </w:rPr>
        <w:t>,</w:t>
      </w:r>
      <w:r w:rsidR="004E6922" w:rsidRPr="004E6922">
        <w:rPr>
          <w:rFonts w:ascii="Arial" w:hAnsi="Arial" w:cs="Arial"/>
        </w:rPr>
        <w:t xml:space="preserve"> lavanderias apropriadas e saneamento</w:t>
      </w:r>
      <w:r w:rsidR="009372CD">
        <w:rPr>
          <w:rFonts w:ascii="Arial" w:hAnsi="Arial" w:cs="Arial"/>
        </w:rPr>
        <w:t>. G</w:t>
      </w:r>
      <w:r w:rsidR="004E6922" w:rsidRPr="004E6922">
        <w:rPr>
          <w:rFonts w:ascii="Arial" w:hAnsi="Arial" w:cs="Arial"/>
        </w:rPr>
        <w:t xml:space="preserve">raças a sua atenção com esses fatores, as medidas básicas </w:t>
      </w:r>
      <w:r w:rsidR="004E6922" w:rsidRPr="004E6922">
        <w:rPr>
          <w:rFonts w:ascii="Arial" w:hAnsi="Arial" w:cs="Arial"/>
        </w:rPr>
        <w:lastRenderedPageBreak/>
        <w:t xml:space="preserve">melhoraram no quesito assistência à saúde e obtiveram avanços significativos na história da enfermagem e também nos índices de morte </w:t>
      </w:r>
      <w:r w:rsidRPr="004E6922">
        <w:rPr>
          <w:rFonts w:ascii="Arial" w:hAnsi="Arial" w:cs="Arial"/>
        </w:rPr>
        <w:t>(ANVISA</w:t>
      </w:r>
      <w:r w:rsidR="004E6922" w:rsidRPr="004E6922">
        <w:rPr>
          <w:rFonts w:ascii="Arial" w:hAnsi="Arial" w:cs="Arial"/>
        </w:rPr>
        <w:t>, 2008).</w:t>
      </w:r>
    </w:p>
    <w:p w14:paraId="68BFA805" w14:textId="333BAB75" w:rsidR="004E6922" w:rsidRPr="004E6922" w:rsidRDefault="001D24FE" w:rsidP="004E6922">
      <w:pPr>
        <w:ind w:left="8" w:firstLine="1"/>
        <w:rPr>
          <w:rFonts w:ascii="Arial" w:hAnsi="Arial" w:cs="Arial"/>
        </w:rPr>
      </w:pPr>
      <w:r>
        <w:rPr>
          <w:rFonts w:ascii="Arial" w:hAnsi="Arial" w:cs="Arial"/>
        </w:rPr>
        <w:t xml:space="preserve">          </w:t>
      </w:r>
      <w:r w:rsidR="004E6922" w:rsidRPr="004E6922">
        <w:rPr>
          <w:rFonts w:ascii="Arial" w:hAnsi="Arial" w:cs="Arial"/>
        </w:rPr>
        <w:t>A higienização das mãos é considerad</w:t>
      </w:r>
      <w:r>
        <w:rPr>
          <w:rFonts w:ascii="Arial" w:hAnsi="Arial" w:cs="Arial"/>
        </w:rPr>
        <w:t>a</w:t>
      </w:r>
      <w:r w:rsidR="004E6922" w:rsidRPr="004E6922">
        <w:rPr>
          <w:rFonts w:ascii="Arial" w:hAnsi="Arial" w:cs="Arial"/>
        </w:rPr>
        <w:t xml:space="preserve"> uma técnica básica e eficaz, sobretudo econômica para controle das infecções hospitalares, deve ser realizada por meio de remoção mecânica de sujidades com o objetivo de reduzir os índices de infecções ocasionados pela transmissão de microrganismos através das mãos, a técnica deve ser realizada antes e após o contato com os pacientes e superfícies mobiliárias ou ainda equipamentos (</w:t>
      </w:r>
      <w:r w:rsidRPr="004E6922">
        <w:rPr>
          <w:rFonts w:ascii="Arial" w:hAnsi="Arial" w:cs="Arial"/>
        </w:rPr>
        <w:t>SILVA</w:t>
      </w:r>
      <w:r w:rsidR="004E6922" w:rsidRPr="004E6922">
        <w:rPr>
          <w:rFonts w:ascii="Arial" w:hAnsi="Arial" w:cs="Arial"/>
        </w:rPr>
        <w:t>, 2004).</w:t>
      </w:r>
    </w:p>
    <w:p w14:paraId="0D856B36" w14:textId="150AFBE9" w:rsidR="004E6922" w:rsidRPr="004E6922" w:rsidRDefault="001D24FE" w:rsidP="004E6922">
      <w:pPr>
        <w:ind w:left="8" w:firstLine="1"/>
        <w:rPr>
          <w:rFonts w:ascii="Arial" w:hAnsi="Arial" w:cs="Arial"/>
        </w:rPr>
      </w:pPr>
      <w:r>
        <w:rPr>
          <w:rFonts w:ascii="Arial" w:hAnsi="Arial" w:cs="Arial"/>
        </w:rPr>
        <w:t xml:space="preserve">           </w:t>
      </w:r>
      <w:r w:rsidR="004E6922" w:rsidRPr="004E6922">
        <w:rPr>
          <w:rFonts w:ascii="Arial" w:hAnsi="Arial" w:cs="Arial"/>
        </w:rPr>
        <w:t>Embora a prática da higienização das mãos seja considerada de extrema importância, e uma atitude básica e simples, segundo Taylor et</w:t>
      </w:r>
      <w:r>
        <w:rPr>
          <w:rFonts w:ascii="Arial" w:hAnsi="Arial" w:cs="Arial"/>
        </w:rPr>
        <w:t xml:space="preserve"> </w:t>
      </w:r>
      <w:r w:rsidR="004E6922" w:rsidRPr="004E6922">
        <w:rPr>
          <w:rFonts w:ascii="Arial" w:hAnsi="Arial" w:cs="Arial"/>
        </w:rPr>
        <w:t>al (2007) a prática não é aderida de forma correta pelos profissionais, e os mesmos também não realizam de forma frequente.</w:t>
      </w:r>
      <w:r>
        <w:rPr>
          <w:rFonts w:ascii="Arial" w:hAnsi="Arial" w:cs="Arial"/>
        </w:rPr>
        <w:t xml:space="preserve"> </w:t>
      </w:r>
      <w:r w:rsidR="009372CD">
        <w:rPr>
          <w:rFonts w:ascii="Arial" w:hAnsi="Arial" w:cs="Arial"/>
        </w:rPr>
        <w:t>O</w:t>
      </w:r>
      <w:r w:rsidR="004E6922" w:rsidRPr="004E6922">
        <w:rPr>
          <w:rFonts w:ascii="Arial" w:hAnsi="Arial" w:cs="Arial"/>
        </w:rPr>
        <w:t xml:space="preserve"> ideal é que a lavagem das mãos seja realizada de forma correta, completa e constante e não substituída pelo uso de luvas pois as mesmas não garantem </w:t>
      </w:r>
      <w:r w:rsidR="009372CD">
        <w:rPr>
          <w:rFonts w:ascii="Arial" w:hAnsi="Arial" w:cs="Arial"/>
        </w:rPr>
        <w:t>t</w:t>
      </w:r>
      <w:r w:rsidR="004E6922" w:rsidRPr="004E6922">
        <w:rPr>
          <w:rFonts w:ascii="Arial" w:hAnsi="Arial" w:cs="Arial"/>
        </w:rPr>
        <w:t>otal proteção contra organismos infecciosos e não eliminam necessidade de higienizar as mãos, o calor e a umidade provocada pelas luvas faz com que haja uma multiplicação bacteriana, tornando</w:t>
      </w:r>
      <w:r>
        <w:rPr>
          <w:rFonts w:ascii="Arial" w:hAnsi="Arial" w:cs="Arial"/>
        </w:rPr>
        <w:t>,</w:t>
      </w:r>
      <w:r w:rsidR="004E6922" w:rsidRPr="004E6922">
        <w:rPr>
          <w:rFonts w:ascii="Arial" w:hAnsi="Arial" w:cs="Arial"/>
        </w:rPr>
        <w:t xml:space="preserve"> portanto, indispensável a higienização correta das mãos ainda que se utilize das luvas.</w:t>
      </w:r>
    </w:p>
    <w:p w14:paraId="54FABD57" w14:textId="6DFAA9D9" w:rsidR="00F449B1" w:rsidRDefault="008B4713" w:rsidP="00ED29D1">
      <w:pPr>
        <w:ind w:left="7" w:firstLine="1"/>
        <w:rPr>
          <w:rFonts w:ascii="Arial" w:hAnsi="Arial" w:cs="Arial"/>
        </w:rPr>
      </w:pPr>
      <w:r>
        <w:rPr>
          <w:rFonts w:ascii="Arial" w:hAnsi="Arial" w:cs="Arial"/>
        </w:rPr>
        <w:t xml:space="preserve">        </w:t>
      </w:r>
      <w:r w:rsidR="00C10CAD" w:rsidRPr="00C10CAD">
        <w:rPr>
          <w:rFonts w:ascii="Arial" w:hAnsi="Arial" w:cs="Arial"/>
        </w:rPr>
        <w:t>O protocolo de lavagem das mãos</w:t>
      </w:r>
      <w:r w:rsidR="005067CB">
        <w:rPr>
          <w:rFonts w:ascii="Arial" w:hAnsi="Arial" w:cs="Arial"/>
        </w:rPr>
        <w:t>, segundo Taylor et al (2007)</w:t>
      </w:r>
      <w:r w:rsidR="00C10CAD" w:rsidRPr="00C10CAD">
        <w:rPr>
          <w:rFonts w:ascii="Arial" w:hAnsi="Arial" w:cs="Arial"/>
        </w:rPr>
        <w:t xml:space="preserve"> inicia </w:t>
      </w:r>
      <w:r w:rsidR="00F449B1">
        <w:rPr>
          <w:rFonts w:ascii="Arial" w:hAnsi="Arial" w:cs="Arial"/>
        </w:rPr>
        <w:t>:</w:t>
      </w:r>
    </w:p>
    <w:p w14:paraId="237B4687" w14:textId="77777777" w:rsidR="00F449B1" w:rsidRDefault="00F449B1" w:rsidP="00F449B1">
      <w:pPr>
        <w:pStyle w:val="PargrafodaLista"/>
      </w:pPr>
      <w:r>
        <w:t>P</w:t>
      </w:r>
      <w:r w:rsidR="00C10CAD" w:rsidRPr="00C10CAD">
        <w:t>osiciona</w:t>
      </w:r>
      <w:r>
        <w:t>n</w:t>
      </w:r>
      <w:r w:rsidR="00C10CAD" w:rsidRPr="00C10CAD">
        <w:t>do</w:t>
      </w:r>
      <w:r>
        <w:t>-se</w:t>
      </w:r>
      <w:r w:rsidR="00C10CAD" w:rsidRPr="00C10CAD">
        <w:t xml:space="preserve"> em frente a pia, </w:t>
      </w:r>
      <w:r w:rsidR="009372CD">
        <w:t>abrindo</w:t>
      </w:r>
      <w:r w:rsidR="00C10CAD" w:rsidRPr="00C10CAD">
        <w:t xml:space="preserve"> a torneira </w:t>
      </w:r>
      <w:r w:rsidR="009372CD">
        <w:t>com água corrente</w:t>
      </w:r>
      <w:r w:rsidR="00C10CAD" w:rsidRPr="00C10CAD">
        <w:t xml:space="preserve"> molhar as mãos, punhos e região de antebraço até cotovelo,</w:t>
      </w:r>
    </w:p>
    <w:p w14:paraId="51760AA4" w14:textId="77777777" w:rsidR="00F449B1" w:rsidRDefault="00F449B1" w:rsidP="00F449B1">
      <w:pPr>
        <w:pStyle w:val="PargrafodaLista"/>
      </w:pPr>
      <w:r>
        <w:t>A</w:t>
      </w:r>
      <w:r w:rsidR="00C10CAD" w:rsidRPr="00C10CAD">
        <w:t xml:space="preserve">plicar a quantidade de sabão líquido nas mãos esfregar toda a superfície das mãos com o tempo adequado de 15 segundos, </w:t>
      </w:r>
    </w:p>
    <w:p w14:paraId="107588D9" w14:textId="77777777" w:rsidR="00F449B1" w:rsidRDefault="00F449B1" w:rsidP="00F449B1">
      <w:pPr>
        <w:pStyle w:val="PargrafodaLista"/>
      </w:pPr>
      <w:r>
        <w:t>F</w:t>
      </w:r>
      <w:r w:rsidR="00C10CAD" w:rsidRPr="00C10CAD">
        <w:t>riccionar a Palma direita da mão contra o dorso da mão esquerda e vice-versa, esfregar as palmas das mãos e os espaços interdi</w:t>
      </w:r>
      <w:r w:rsidR="009372CD">
        <w:t>gi</w:t>
      </w:r>
      <w:r w:rsidR="00C10CAD" w:rsidRPr="00C10CAD">
        <w:t>tais, friccionar os polegares através das Palmas das mãos em sentido horário</w:t>
      </w:r>
      <w:r w:rsidR="009372CD">
        <w:t>,</w:t>
      </w:r>
      <w:r w:rsidR="00C10CAD" w:rsidRPr="00C10CAD">
        <w:t xml:space="preserve"> fechar a palma da mão como uma concha</w:t>
      </w:r>
      <w:r w:rsidR="009372CD">
        <w:t>,</w:t>
      </w:r>
      <w:r w:rsidR="00C10CAD" w:rsidRPr="00C10CAD">
        <w:t xml:space="preserve"> esfregar as unhas na palma da mão aberta e vice-versa</w:t>
      </w:r>
    </w:p>
    <w:p w14:paraId="2CBA1A98" w14:textId="77777777" w:rsidR="00F449B1" w:rsidRDefault="00F449B1" w:rsidP="00F449B1">
      <w:pPr>
        <w:pStyle w:val="PargrafodaLista"/>
      </w:pPr>
      <w:r>
        <w:t>H</w:t>
      </w:r>
      <w:r w:rsidR="00C10CAD" w:rsidRPr="00C10CAD">
        <w:t>igienizar todos os locais me</w:t>
      </w:r>
      <w:r>
        <w:t>smo os menos</w:t>
      </w:r>
      <w:r w:rsidR="00C10CAD" w:rsidRPr="00C10CAD">
        <w:t xml:space="preserve"> contaminados como exemplo do antebraço e punhos, </w:t>
      </w:r>
    </w:p>
    <w:p w14:paraId="37B9BC86" w14:textId="11802CA6" w:rsidR="008B2FD6" w:rsidRDefault="00F449B1" w:rsidP="00F449B1">
      <w:pPr>
        <w:pStyle w:val="PargrafodaLista"/>
      </w:pPr>
      <w:r>
        <w:t>E</w:t>
      </w:r>
      <w:r w:rsidR="00C10CAD" w:rsidRPr="00C10CAD">
        <w:t xml:space="preserve">m seguida enxaguar as mãos em forma de concha </w:t>
      </w:r>
      <w:r>
        <w:t>após e</w:t>
      </w:r>
      <w:r w:rsidR="00C10CAD" w:rsidRPr="00C10CAD">
        <w:t>liminar totalmente resíduo das mãos e com o auxílio do papel toalha secar as mãos em seguida os punhos</w:t>
      </w:r>
      <w:r w:rsidR="00C10CAD">
        <w:t>.</w:t>
      </w:r>
    </w:p>
    <w:p w14:paraId="7CC4D776" w14:textId="196A15A6" w:rsidR="00755973" w:rsidRDefault="005067CB" w:rsidP="00755973">
      <w:pPr>
        <w:rPr>
          <w:rFonts w:ascii="Arial" w:hAnsi="Arial" w:cs="Arial"/>
        </w:rPr>
      </w:pPr>
      <w:r w:rsidRPr="005067CB">
        <w:rPr>
          <w:rFonts w:ascii="Arial" w:hAnsi="Arial" w:cs="Arial"/>
        </w:rPr>
        <w:t xml:space="preserve">Alguns estudos observacionais conduzidos em hospitais demonstraram que os profissionais de saúde higienizam as suas mãos em média de 5 a 30 vezes </w:t>
      </w:r>
      <w:r w:rsidRPr="005067CB">
        <w:rPr>
          <w:rFonts w:ascii="Arial" w:hAnsi="Arial" w:cs="Arial"/>
        </w:rPr>
        <w:lastRenderedPageBreak/>
        <w:t>por plantão, uma frequência média de higienização das mãos pode variar de 07 a 12 episódios por hora de acordo com a adesão do profissional e tal medida também em função da unidade onde está sendo observado observar-se que dentro de uma UTI podem ser alcançados 22 oportunidades por hora de higienização das mãos, o número de oportunidades vai depender diretamente do processo do cuidado prestado ao paciente a duração da técnica da higienização das mãos também foi mensurada, em vários estudos 6,6 a 30 segundos tendo sido na maioria das vezes, utilizada a técnica da higienização simples das mãos com água e sabonete. Pode-se observar de que profissional de saúde higieniza a mão de forma muito rápida, não atingindo toda a superfície das mãos e dedos a técnica pode ser avaliada por (2007 que adicionou um composto fluorescente ao gel alcoólico e realizou a contagem de bactérias após a higienização das mãos de cada profissional pode ser observado então que 31% dos profissionais realizavam a técnica de forma adequada.</w:t>
      </w:r>
    </w:p>
    <w:p w14:paraId="11B6921D" w14:textId="24101E68" w:rsidR="00755973" w:rsidRDefault="00755973" w:rsidP="00755973">
      <w:pPr>
        <w:ind w:left="0" w:firstLine="0"/>
        <w:rPr>
          <w:rFonts w:ascii="Arial" w:hAnsi="Arial" w:cs="Arial"/>
        </w:rPr>
      </w:pPr>
    </w:p>
    <w:p w14:paraId="196B3448" w14:textId="6AD33E3C" w:rsidR="00755973" w:rsidRDefault="00755973" w:rsidP="00755973">
      <w:pPr>
        <w:pStyle w:val="Ttulo1"/>
        <w:numPr>
          <w:ilvl w:val="0"/>
          <w:numId w:val="0"/>
        </w:numPr>
        <w:rPr>
          <w:rFonts w:ascii="Arial" w:hAnsi="Arial" w:cs="Arial"/>
        </w:rPr>
      </w:pPr>
      <w:r>
        <w:rPr>
          <w:rFonts w:ascii="Arial" w:hAnsi="Arial" w:cs="Arial"/>
        </w:rPr>
        <w:t>4 RESULTADO E DISCUSSÃO</w:t>
      </w:r>
    </w:p>
    <w:p w14:paraId="45076A73" w14:textId="0E51BD0E" w:rsidR="00755973" w:rsidRDefault="00755973" w:rsidP="00755973">
      <w:pPr>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0CE8B97" w14:textId="6E01EA67" w:rsidR="00755973" w:rsidRDefault="00755973" w:rsidP="00755973">
      <w:pPr>
        <w:ind w:left="0" w:firstLine="0"/>
        <w:rPr>
          <w:rFonts w:ascii="Arial" w:hAnsi="Arial" w:cs="Arial"/>
        </w:rPr>
      </w:pPr>
      <w:r>
        <w:rPr>
          <w:rFonts w:ascii="Arial" w:hAnsi="Arial" w:cs="Arial"/>
        </w:rPr>
        <w:t xml:space="preserve">            </w:t>
      </w:r>
      <w:r w:rsidR="00924BD0">
        <w:rPr>
          <w:rFonts w:ascii="Arial" w:hAnsi="Arial" w:cs="Arial"/>
        </w:rPr>
        <w:t>Segundo Barros (2012), o</w:t>
      </w:r>
      <w:r w:rsidR="00924BD0" w:rsidRPr="00924BD0">
        <w:rPr>
          <w:rFonts w:ascii="Arial" w:hAnsi="Arial" w:cs="Arial"/>
        </w:rPr>
        <w:t xml:space="preserve"> perfil das infecções ocorridas em </w:t>
      </w:r>
      <w:proofErr w:type="spellStart"/>
      <w:r w:rsidR="00924BD0" w:rsidRPr="00924BD0">
        <w:rPr>
          <w:rFonts w:ascii="Arial" w:hAnsi="Arial" w:cs="Arial"/>
        </w:rPr>
        <w:t>UTI's</w:t>
      </w:r>
      <w:proofErr w:type="spellEnd"/>
      <w:r w:rsidR="00924BD0" w:rsidRPr="00924BD0">
        <w:rPr>
          <w:rFonts w:ascii="Arial" w:hAnsi="Arial" w:cs="Arial"/>
        </w:rPr>
        <w:t xml:space="preserve"> é diferente do perfil das infecções de outros setores do hospital a que se refere a frequência, cite o de infecção e tipo de microrganismo. O estudo </w:t>
      </w:r>
      <w:r w:rsidR="00924BD0">
        <w:rPr>
          <w:rFonts w:ascii="Arial" w:hAnsi="Arial" w:cs="Arial"/>
        </w:rPr>
        <w:t xml:space="preserve">de </w:t>
      </w:r>
      <w:proofErr w:type="spellStart"/>
      <w:r w:rsidR="00924BD0" w:rsidRPr="00924BD0">
        <w:rPr>
          <w:rFonts w:ascii="Arial" w:hAnsi="Arial" w:cs="Arial"/>
        </w:rPr>
        <w:t>Calcagnotto</w:t>
      </w:r>
      <w:proofErr w:type="spellEnd"/>
      <w:r w:rsidR="00924BD0">
        <w:rPr>
          <w:rFonts w:ascii="Arial" w:hAnsi="Arial" w:cs="Arial"/>
        </w:rPr>
        <w:t xml:space="preserve"> (2011),</w:t>
      </w:r>
      <w:r w:rsidR="00924BD0" w:rsidRPr="00924BD0">
        <w:rPr>
          <w:rFonts w:ascii="Arial" w:hAnsi="Arial" w:cs="Arial"/>
        </w:rPr>
        <w:t xml:space="preserve"> cita uma porcentagem importante de resistência para bactéria </w:t>
      </w:r>
      <w:proofErr w:type="spellStart"/>
      <w:r w:rsidR="00924BD0">
        <w:rPr>
          <w:rFonts w:ascii="Arial" w:hAnsi="Arial" w:cs="Arial"/>
          <w:i/>
          <w:iCs/>
        </w:rPr>
        <w:t>A</w:t>
      </w:r>
      <w:r w:rsidR="00924BD0" w:rsidRPr="00924BD0">
        <w:rPr>
          <w:rFonts w:ascii="Arial" w:hAnsi="Arial" w:cs="Arial"/>
          <w:i/>
          <w:iCs/>
        </w:rPr>
        <w:t>cinetobacter</w:t>
      </w:r>
      <w:proofErr w:type="spellEnd"/>
      <w:r w:rsidR="00924BD0" w:rsidRPr="00924BD0">
        <w:rPr>
          <w:rFonts w:ascii="Arial" w:hAnsi="Arial" w:cs="Arial"/>
          <w:i/>
          <w:iCs/>
        </w:rPr>
        <w:t xml:space="preserve"> </w:t>
      </w:r>
      <w:proofErr w:type="spellStart"/>
      <w:r w:rsidR="00924BD0" w:rsidRPr="00924BD0">
        <w:rPr>
          <w:rFonts w:ascii="Arial" w:hAnsi="Arial" w:cs="Arial"/>
          <w:i/>
          <w:iCs/>
        </w:rPr>
        <w:t>baumani</w:t>
      </w:r>
      <w:proofErr w:type="spellEnd"/>
      <w:r w:rsidR="00924BD0" w:rsidRPr="00924BD0">
        <w:rPr>
          <w:rFonts w:ascii="Arial" w:hAnsi="Arial" w:cs="Arial"/>
        </w:rPr>
        <w:t xml:space="preserve">, com uma resistência importante de 70% dos antibióticos testados. O antibiótico escolhido para o tratamento desta bactéria em geral é o </w:t>
      </w:r>
      <w:proofErr w:type="spellStart"/>
      <w:r w:rsidR="00AF2731">
        <w:rPr>
          <w:rFonts w:ascii="Arial" w:hAnsi="Arial" w:cs="Arial"/>
        </w:rPr>
        <w:t>Imi</w:t>
      </w:r>
      <w:r w:rsidR="00924BD0" w:rsidRPr="00924BD0">
        <w:rPr>
          <w:rFonts w:ascii="Arial" w:hAnsi="Arial" w:cs="Arial"/>
        </w:rPr>
        <w:t>penem</w:t>
      </w:r>
      <w:proofErr w:type="spellEnd"/>
      <w:r w:rsidR="00924BD0" w:rsidRPr="00924BD0">
        <w:rPr>
          <w:rFonts w:ascii="Arial" w:hAnsi="Arial" w:cs="Arial"/>
        </w:rPr>
        <w:t xml:space="preserve"> que tem demonstrado ineficácia do tratamento.</w:t>
      </w:r>
    </w:p>
    <w:p w14:paraId="5A8A7417" w14:textId="019BA0D5" w:rsidR="00AF2731" w:rsidRDefault="00AF2731" w:rsidP="00755973">
      <w:pPr>
        <w:ind w:left="0" w:firstLine="0"/>
        <w:rPr>
          <w:rFonts w:ascii="Arial" w:hAnsi="Arial" w:cs="Arial"/>
        </w:rPr>
      </w:pPr>
      <w:r>
        <w:rPr>
          <w:rFonts w:ascii="Arial" w:hAnsi="Arial" w:cs="Arial"/>
        </w:rPr>
        <w:t xml:space="preserve">           Rodrigues et al (2018) explicita que </w:t>
      </w:r>
      <w:r w:rsidRPr="00A74D76">
        <w:rPr>
          <w:rFonts w:ascii="Arial" w:hAnsi="Arial" w:cs="Arial"/>
        </w:rPr>
        <w:t xml:space="preserve">pode observar um estudo realizado em UTI neonatal apontando que 22% dos microrganismos isolados era a </w:t>
      </w:r>
      <w:proofErr w:type="spellStart"/>
      <w:r w:rsidRPr="00AF2731">
        <w:rPr>
          <w:rFonts w:ascii="Arial" w:hAnsi="Arial" w:cs="Arial"/>
          <w:i/>
          <w:iCs/>
        </w:rPr>
        <w:t>Klebsiella</w:t>
      </w:r>
      <w:proofErr w:type="spellEnd"/>
      <w:r w:rsidRPr="00AF2731">
        <w:rPr>
          <w:rFonts w:ascii="Arial" w:hAnsi="Arial" w:cs="Arial"/>
          <w:i/>
          <w:iCs/>
        </w:rPr>
        <w:t xml:space="preserve"> pneumonia</w:t>
      </w:r>
      <w:r>
        <w:rPr>
          <w:rFonts w:ascii="Arial" w:hAnsi="Arial" w:cs="Arial"/>
        </w:rPr>
        <w:t>, também cita outro</w:t>
      </w:r>
      <w:r w:rsidRPr="00A74D76">
        <w:rPr>
          <w:rFonts w:ascii="Arial" w:hAnsi="Arial" w:cs="Arial"/>
        </w:rPr>
        <w:t xml:space="preserve"> estudo realizado em um hospital de Uberlândia com 333 pacientes demonstrou que 90 pacientes eram portadores do </w:t>
      </w:r>
      <w:proofErr w:type="spellStart"/>
      <w:r>
        <w:rPr>
          <w:rFonts w:ascii="Arial" w:hAnsi="Arial" w:cs="Arial"/>
        </w:rPr>
        <w:t>E</w:t>
      </w:r>
      <w:r w:rsidRPr="00AF2731">
        <w:rPr>
          <w:rFonts w:ascii="Arial" w:hAnsi="Arial" w:cs="Arial"/>
          <w:i/>
          <w:iCs/>
        </w:rPr>
        <w:t>nterococcus</w:t>
      </w:r>
      <w:proofErr w:type="spellEnd"/>
      <w:r w:rsidRPr="00A74D76">
        <w:rPr>
          <w:rFonts w:ascii="Arial" w:hAnsi="Arial" w:cs="Arial"/>
        </w:rPr>
        <w:t xml:space="preserve"> em amostra fecal, inclusive citando dois deles estavam colonizados com as duas espécies do </w:t>
      </w:r>
      <w:proofErr w:type="spellStart"/>
      <w:r>
        <w:rPr>
          <w:rFonts w:ascii="Arial" w:hAnsi="Arial" w:cs="Arial"/>
        </w:rPr>
        <w:t>E</w:t>
      </w:r>
      <w:r w:rsidRPr="00AF2731">
        <w:rPr>
          <w:rFonts w:ascii="Arial" w:hAnsi="Arial" w:cs="Arial"/>
          <w:i/>
          <w:iCs/>
        </w:rPr>
        <w:t>nterococcus</w:t>
      </w:r>
      <w:proofErr w:type="spellEnd"/>
      <w:r>
        <w:rPr>
          <w:rFonts w:ascii="Arial" w:hAnsi="Arial" w:cs="Arial"/>
        </w:rPr>
        <w:t>. Esses dados só foram possíveis de serem levantados com a prática das coletas das culturas, realizadas pelos profissionais da enfermagem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 de forma padronizada.</w:t>
      </w:r>
    </w:p>
    <w:p w14:paraId="10BA0291" w14:textId="1A361683" w:rsidR="00924BD0" w:rsidRDefault="00924BD0" w:rsidP="00755973">
      <w:pPr>
        <w:ind w:left="0" w:firstLine="0"/>
        <w:rPr>
          <w:rFonts w:ascii="Arial" w:hAnsi="Arial" w:cs="Arial"/>
        </w:rPr>
      </w:pPr>
      <w:r>
        <w:rPr>
          <w:rFonts w:ascii="Arial" w:hAnsi="Arial" w:cs="Arial"/>
        </w:rPr>
        <w:lastRenderedPageBreak/>
        <w:t xml:space="preserve">          </w:t>
      </w:r>
      <w:r w:rsidRPr="00924BD0">
        <w:rPr>
          <w:rFonts w:ascii="Arial" w:hAnsi="Arial" w:cs="Arial"/>
        </w:rPr>
        <w:t>C</w:t>
      </w:r>
      <w:r w:rsidR="00FD3C77">
        <w:rPr>
          <w:rFonts w:ascii="Arial" w:hAnsi="Arial" w:cs="Arial"/>
        </w:rPr>
        <w:t>andido (2012) c</w:t>
      </w:r>
      <w:r w:rsidRPr="00924BD0">
        <w:rPr>
          <w:rFonts w:ascii="Arial" w:hAnsi="Arial" w:cs="Arial"/>
        </w:rPr>
        <w:t xml:space="preserve">ita que são diversos os fatores de risco que proporcionam o aumento da resistência microbiana, um dos exemplos é a técnica das higiene hospitalar aliada a técnica asséptica utilizada pelos profissionais, o uso excessivo ou desnecessário de antibióticos também é </w:t>
      </w:r>
      <w:r w:rsidR="00A74D76">
        <w:rPr>
          <w:rFonts w:ascii="Arial" w:hAnsi="Arial" w:cs="Arial"/>
        </w:rPr>
        <w:tab/>
      </w:r>
      <w:r w:rsidRPr="00924BD0">
        <w:rPr>
          <w:rFonts w:ascii="Arial" w:hAnsi="Arial" w:cs="Arial"/>
        </w:rPr>
        <w:t>citado</w:t>
      </w:r>
      <w:r w:rsidR="00FD3C77">
        <w:rPr>
          <w:rFonts w:ascii="Arial" w:hAnsi="Arial" w:cs="Arial"/>
        </w:rPr>
        <w:t>,</w:t>
      </w:r>
      <w:r w:rsidRPr="00924BD0">
        <w:rPr>
          <w:rFonts w:ascii="Arial" w:hAnsi="Arial" w:cs="Arial"/>
        </w:rPr>
        <w:t xml:space="preserve"> acrescentando que estes influenciam na mutação genética das bactérias Estes</w:t>
      </w:r>
      <w:r w:rsidR="00FD3C77">
        <w:rPr>
          <w:rFonts w:ascii="Arial" w:hAnsi="Arial" w:cs="Arial"/>
        </w:rPr>
        <w:t>,</w:t>
      </w:r>
      <w:r w:rsidRPr="00924BD0">
        <w:rPr>
          <w:rFonts w:ascii="Arial" w:hAnsi="Arial" w:cs="Arial"/>
        </w:rPr>
        <w:t xml:space="preserve"> são fatores apresentados que</w:t>
      </w:r>
      <w:r w:rsidR="00FD3C77">
        <w:rPr>
          <w:rFonts w:ascii="Arial" w:hAnsi="Arial" w:cs="Arial"/>
        </w:rPr>
        <w:t xml:space="preserve"> e</w:t>
      </w:r>
      <w:r w:rsidRPr="00924BD0">
        <w:rPr>
          <w:rFonts w:ascii="Arial" w:hAnsi="Arial" w:cs="Arial"/>
        </w:rPr>
        <w:t>stão diretamente relacionados a diferenças regionais ou locais representadas pelas características do hospital, cita também que o tipo de atendimento e qualidade de serviço também influenciam</w:t>
      </w:r>
      <w:r w:rsidR="00AF2731">
        <w:rPr>
          <w:rFonts w:ascii="Arial" w:hAnsi="Arial" w:cs="Arial"/>
        </w:rPr>
        <w:t>,</w:t>
      </w:r>
      <w:r w:rsidRPr="00924BD0">
        <w:rPr>
          <w:rFonts w:ascii="Arial" w:hAnsi="Arial" w:cs="Arial"/>
        </w:rPr>
        <w:t xml:space="preserve"> o que justificaria as diferenças encontradas em perfis microbiológicos isolados por região</w:t>
      </w:r>
      <w:r>
        <w:rPr>
          <w:rFonts w:ascii="Arial" w:hAnsi="Arial" w:cs="Arial"/>
        </w:rPr>
        <w:tab/>
      </w:r>
      <w:r w:rsidR="00A74D76">
        <w:rPr>
          <w:rFonts w:ascii="Arial" w:hAnsi="Arial" w:cs="Arial"/>
        </w:rPr>
        <w:t>.</w:t>
      </w:r>
    </w:p>
    <w:p w14:paraId="2D69E3E7" w14:textId="6509FC53" w:rsidR="00755973" w:rsidRPr="005067CB" w:rsidRDefault="00A74D76" w:rsidP="00755973">
      <w:pPr>
        <w:ind w:left="0" w:firstLine="0"/>
        <w:rPr>
          <w:rFonts w:ascii="Arial" w:hAnsi="Arial" w:cs="Arial"/>
        </w:rPr>
      </w:pPr>
      <w:r>
        <w:rPr>
          <w:rFonts w:ascii="Arial" w:hAnsi="Arial" w:cs="Arial"/>
        </w:rPr>
        <w:t xml:space="preserve">          </w:t>
      </w:r>
      <w:r w:rsidR="00E35305" w:rsidRPr="00E35305">
        <w:rPr>
          <w:rFonts w:ascii="Arial" w:hAnsi="Arial" w:cs="Arial"/>
        </w:rPr>
        <w:t xml:space="preserve">Anvisa </w:t>
      </w:r>
      <w:r w:rsidR="00E35305">
        <w:rPr>
          <w:rFonts w:ascii="Arial" w:hAnsi="Arial" w:cs="Arial"/>
        </w:rPr>
        <w:t>(</w:t>
      </w:r>
      <w:r w:rsidR="00E35305" w:rsidRPr="00E35305">
        <w:rPr>
          <w:rFonts w:ascii="Arial" w:hAnsi="Arial" w:cs="Arial"/>
        </w:rPr>
        <w:t>1989</w:t>
      </w:r>
      <w:r w:rsidR="00E35305">
        <w:rPr>
          <w:rFonts w:ascii="Arial" w:hAnsi="Arial" w:cs="Arial"/>
        </w:rPr>
        <w:t>)</w:t>
      </w:r>
      <w:r w:rsidR="00E35305" w:rsidRPr="00E35305">
        <w:rPr>
          <w:rFonts w:ascii="Arial" w:hAnsi="Arial" w:cs="Arial"/>
        </w:rPr>
        <w:t>, Andrade (2006), Figueiredo (2007)</w:t>
      </w:r>
      <w:r w:rsidR="00E35305">
        <w:rPr>
          <w:rFonts w:ascii="Arial" w:hAnsi="Arial" w:cs="Arial"/>
        </w:rPr>
        <w:t xml:space="preserve">, </w:t>
      </w:r>
      <w:r w:rsidR="00E35305" w:rsidRPr="00E35305">
        <w:rPr>
          <w:rFonts w:ascii="Arial" w:hAnsi="Arial" w:cs="Arial"/>
        </w:rPr>
        <w:t>Araújo (2018),</w:t>
      </w:r>
      <w:r w:rsidR="00E35305">
        <w:rPr>
          <w:rFonts w:ascii="Arial" w:hAnsi="Arial" w:cs="Arial"/>
        </w:rPr>
        <w:t xml:space="preserve"> </w:t>
      </w:r>
      <w:r w:rsidR="00E35305" w:rsidRPr="00E35305">
        <w:rPr>
          <w:rFonts w:ascii="Arial" w:hAnsi="Arial" w:cs="Arial"/>
        </w:rPr>
        <w:t xml:space="preserve">Santos (2018), apontam a necessidade de se estudar os microrganismos de resistência e a compreensão das doenças por eles causados, essas </w:t>
      </w:r>
      <w:r w:rsidR="00E35305">
        <w:rPr>
          <w:rFonts w:ascii="Arial" w:hAnsi="Arial" w:cs="Arial"/>
        </w:rPr>
        <w:t>ações se dão</w:t>
      </w:r>
      <w:r w:rsidR="00E35305" w:rsidRPr="00E35305">
        <w:rPr>
          <w:rFonts w:ascii="Arial" w:hAnsi="Arial" w:cs="Arial"/>
        </w:rPr>
        <w:t xml:space="preserve"> por meios de controle, de forma disciplinada e protocolada faz-se necessário a identificação das bactérias utilizando das culturas de vigilância.</w:t>
      </w:r>
    </w:p>
    <w:p w14:paraId="7CDF645A" w14:textId="77777777" w:rsidR="0008252E" w:rsidRPr="0008252E" w:rsidRDefault="0008252E" w:rsidP="005067CB">
      <w:pPr>
        <w:ind w:left="0" w:firstLine="0"/>
      </w:pPr>
    </w:p>
    <w:p w14:paraId="1E79D49A" w14:textId="73610852" w:rsidR="009448C1" w:rsidRPr="00755973" w:rsidRDefault="00755973" w:rsidP="00070350">
      <w:pPr>
        <w:pStyle w:val="Ttulo1"/>
        <w:numPr>
          <w:ilvl w:val="0"/>
          <w:numId w:val="0"/>
        </w:numPr>
        <w:rPr>
          <w:rFonts w:ascii="Arial" w:hAnsi="Arial" w:cs="Arial"/>
        </w:rPr>
      </w:pPr>
      <w:bookmarkStart w:id="13" w:name="_Toc116334482"/>
      <w:r w:rsidRPr="00755973">
        <w:rPr>
          <w:rFonts w:ascii="Arial" w:hAnsi="Arial" w:cs="Arial"/>
        </w:rPr>
        <w:t>5</w:t>
      </w:r>
      <w:r w:rsidR="005067CB" w:rsidRPr="00755973">
        <w:rPr>
          <w:rFonts w:ascii="Arial" w:hAnsi="Arial" w:cs="Arial"/>
        </w:rPr>
        <w:t>. CONCLUSÃO</w:t>
      </w:r>
      <w:bookmarkEnd w:id="13"/>
    </w:p>
    <w:p w14:paraId="588F6E1D" w14:textId="77777777" w:rsidR="005067CB" w:rsidRDefault="005067CB" w:rsidP="005067CB">
      <w:pPr>
        <w:spacing w:line="240" w:lineRule="auto"/>
        <w:ind w:firstLine="0"/>
        <w:rPr>
          <w:rFonts w:ascii="Arial" w:hAnsi="Arial" w:cs="Arial"/>
        </w:rPr>
      </w:pPr>
    </w:p>
    <w:p w14:paraId="1D554766" w14:textId="03842135" w:rsidR="00E16D45" w:rsidRDefault="000F29EC" w:rsidP="00070350">
      <w:pPr>
        <w:ind w:firstLine="0"/>
        <w:rPr>
          <w:rFonts w:ascii="Arial" w:hAnsi="Arial" w:cs="Arial"/>
        </w:rPr>
      </w:pPr>
      <w:r>
        <w:rPr>
          <w:rFonts w:ascii="Arial" w:hAnsi="Arial" w:cs="Arial"/>
        </w:rPr>
        <w:t xml:space="preserve">           </w:t>
      </w:r>
      <w:r w:rsidR="00070350" w:rsidRPr="00070350">
        <w:rPr>
          <w:rFonts w:ascii="Arial" w:hAnsi="Arial" w:cs="Arial"/>
        </w:rPr>
        <w:t xml:space="preserve">Concluiu-se portanto que em </w:t>
      </w:r>
      <w:proofErr w:type="spellStart"/>
      <w:r w:rsidR="00070350" w:rsidRPr="00070350">
        <w:rPr>
          <w:rFonts w:ascii="Arial" w:hAnsi="Arial" w:cs="Arial"/>
        </w:rPr>
        <w:t>UTIs</w:t>
      </w:r>
      <w:proofErr w:type="spellEnd"/>
      <w:r w:rsidR="00070350" w:rsidRPr="00070350">
        <w:rPr>
          <w:rFonts w:ascii="Arial" w:hAnsi="Arial" w:cs="Arial"/>
        </w:rPr>
        <w:t xml:space="preserve"> os pacientes são mais suscetíveis e maiores riscos de infecção, </w:t>
      </w:r>
      <w:r w:rsidR="00070350">
        <w:rPr>
          <w:rFonts w:ascii="Arial" w:hAnsi="Arial" w:cs="Arial"/>
        </w:rPr>
        <w:t>por</w:t>
      </w:r>
      <w:r w:rsidR="00070350" w:rsidRPr="00070350">
        <w:rPr>
          <w:rFonts w:ascii="Arial" w:hAnsi="Arial" w:cs="Arial"/>
        </w:rPr>
        <w:t xml:space="preserve"> vezes </w:t>
      </w:r>
      <w:r w:rsidR="00070350">
        <w:rPr>
          <w:rFonts w:ascii="Arial" w:hAnsi="Arial" w:cs="Arial"/>
        </w:rPr>
        <w:t>até</w:t>
      </w:r>
      <w:r w:rsidR="00070350" w:rsidRPr="00070350">
        <w:rPr>
          <w:rFonts w:ascii="Arial" w:hAnsi="Arial" w:cs="Arial"/>
        </w:rPr>
        <w:t xml:space="preserve"> inevitável, em decorrência da utilização de procedimentos invasivos da administração intensa de antimicrobianos</w:t>
      </w:r>
      <w:r w:rsidR="00070350">
        <w:rPr>
          <w:rFonts w:ascii="Arial" w:hAnsi="Arial" w:cs="Arial"/>
        </w:rPr>
        <w:t>,</w:t>
      </w:r>
      <w:r w:rsidR="00070350" w:rsidRPr="00070350">
        <w:rPr>
          <w:rFonts w:ascii="Arial" w:hAnsi="Arial" w:cs="Arial"/>
        </w:rPr>
        <w:t xml:space="preserve"> entretanto</w:t>
      </w:r>
      <w:r w:rsidR="00070350">
        <w:rPr>
          <w:rFonts w:ascii="Arial" w:hAnsi="Arial" w:cs="Arial"/>
        </w:rPr>
        <w:t>,</w:t>
      </w:r>
      <w:r w:rsidR="00070350" w:rsidRPr="00070350">
        <w:rPr>
          <w:rFonts w:ascii="Arial" w:hAnsi="Arial" w:cs="Arial"/>
        </w:rPr>
        <w:t xml:space="preserve"> existem algumas formas efetivas de monitorar e controlar a aparição de microrganismos multirresistentes, seguindo protocolos de coleta de amostragem e análise, seguindo o critérios de isolamento de contato para não transmissão, ou proliferação dos agentes multirresistentes. Dentre os protocolos</w:t>
      </w:r>
      <w:r w:rsidR="00E35305">
        <w:rPr>
          <w:rFonts w:ascii="Arial" w:hAnsi="Arial" w:cs="Arial"/>
        </w:rPr>
        <w:t xml:space="preserve"> de controle de coleta, uma forma apontada como boas práticas para evitar a proliferação dos microrganismos multirresistentes é </w:t>
      </w:r>
      <w:r w:rsidR="00070350" w:rsidRPr="00070350">
        <w:rPr>
          <w:rFonts w:ascii="Arial" w:hAnsi="Arial" w:cs="Arial"/>
        </w:rPr>
        <w:t>a lavagem das mãos</w:t>
      </w:r>
      <w:r w:rsidR="00E35305">
        <w:rPr>
          <w:rFonts w:ascii="Arial" w:hAnsi="Arial" w:cs="Arial"/>
        </w:rPr>
        <w:t>.</w:t>
      </w:r>
    </w:p>
    <w:p w14:paraId="18DCF72B" w14:textId="7002DD06" w:rsidR="00670232" w:rsidRDefault="00670232" w:rsidP="002E3ED6">
      <w:pPr>
        <w:spacing w:line="240" w:lineRule="auto"/>
        <w:ind w:firstLine="0"/>
        <w:rPr>
          <w:rFonts w:ascii="Arial" w:hAnsi="Arial" w:cs="Arial"/>
        </w:rPr>
      </w:pPr>
    </w:p>
    <w:p w14:paraId="38E6160F" w14:textId="6DE9000F" w:rsidR="00670232" w:rsidRDefault="00670232" w:rsidP="002E3ED6">
      <w:pPr>
        <w:spacing w:line="240" w:lineRule="auto"/>
        <w:ind w:firstLine="0"/>
        <w:rPr>
          <w:rFonts w:ascii="Arial" w:hAnsi="Arial" w:cs="Arial"/>
        </w:rPr>
      </w:pPr>
    </w:p>
    <w:p w14:paraId="1EB42BA6" w14:textId="00FB3DE0" w:rsidR="00670232" w:rsidRDefault="00670232" w:rsidP="002E3ED6">
      <w:pPr>
        <w:spacing w:line="240" w:lineRule="auto"/>
        <w:ind w:firstLine="0"/>
        <w:rPr>
          <w:rFonts w:ascii="Arial" w:hAnsi="Arial" w:cs="Arial"/>
        </w:rPr>
      </w:pPr>
    </w:p>
    <w:p w14:paraId="41816130" w14:textId="1B7A4BBA" w:rsidR="00670232" w:rsidRDefault="00670232" w:rsidP="002E3ED6">
      <w:pPr>
        <w:spacing w:line="240" w:lineRule="auto"/>
        <w:ind w:firstLine="0"/>
        <w:rPr>
          <w:rFonts w:ascii="Arial" w:hAnsi="Arial" w:cs="Arial"/>
        </w:rPr>
      </w:pPr>
    </w:p>
    <w:p w14:paraId="3DB7E2FB" w14:textId="528B8ACE" w:rsidR="00670232" w:rsidRDefault="00670232" w:rsidP="002E3ED6">
      <w:pPr>
        <w:spacing w:line="240" w:lineRule="auto"/>
        <w:ind w:firstLine="0"/>
        <w:rPr>
          <w:rFonts w:ascii="Arial" w:hAnsi="Arial" w:cs="Arial"/>
        </w:rPr>
      </w:pPr>
    </w:p>
    <w:p w14:paraId="4E58CF96" w14:textId="402083A9" w:rsidR="00670232" w:rsidRDefault="00670232" w:rsidP="002E3ED6">
      <w:pPr>
        <w:spacing w:line="240" w:lineRule="auto"/>
        <w:ind w:firstLine="0"/>
        <w:rPr>
          <w:rFonts w:ascii="Arial" w:hAnsi="Arial" w:cs="Arial"/>
        </w:rPr>
      </w:pPr>
    </w:p>
    <w:p w14:paraId="3A67BFE3" w14:textId="39394AF8" w:rsidR="00670232" w:rsidRDefault="00670232" w:rsidP="002E3ED6">
      <w:pPr>
        <w:spacing w:line="240" w:lineRule="auto"/>
        <w:ind w:firstLine="0"/>
        <w:rPr>
          <w:rFonts w:ascii="Arial" w:hAnsi="Arial" w:cs="Arial"/>
        </w:rPr>
      </w:pPr>
    </w:p>
    <w:p w14:paraId="65FDEE53" w14:textId="59ACC503" w:rsidR="00670232" w:rsidRDefault="00670232" w:rsidP="002E3ED6">
      <w:pPr>
        <w:spacing w:line="240" w:lineRule="auto"/>
        <w:ind w:firstLine="0"/>
        <w:rPr>
          <w:rFonts w:ascii="Arial" w:hAnsi="Arial" w:cs="Arial"/>
        </w:rPr>
      </w:pPr>
    </w:p>
    <w:p w14:paraId="540EDC48" w14:textId="592587FA" w:rsidR="00670232" w:rsidRDefault="00670232" w:rsidP="002E3ED6">
      <w:pPr>
        <w:spacing w:line="240" w:lineRule="auto"/>
        <w:ind w:firstLine="0"/>
        <w:rPr>
          <w:rFonts w:ascii="Arial" w:hAnsi="Arial" w:cs="Arial"/>
        </w:rPr>
      </w:pPr>
    </w:p>
    <w:p w14:paraId="0FDE6926" w14:textId="62749CC9" w:rsidR="00670232" w:rsidRDefault="00670232" w:rsidP="002E3ED6">
      <w:pPr>
        <w:spacing w:line="240" w:lineRule="auto"/>
        <w:ind w:firstLine="0"/>
        <w:rPr>
          <w:rFonts w:ascii="Arial" w:hAnsi="Arial" w:cs="Arial"/>
        </w:rPr>
      </w:pPr>
    </w:p>
    <w:p w14:paraId="2EAFBDE3" w14:textId="27147267" w:rsidR="00670232" w:rsidRDefault="00670232" w:rsidP="002E3ED6">
      <w:pPr>
        <w:spacing w:line="240" w:lineRule="auto"/>
        <w:ind w:firstLine="0"/>
        <w:rPr>
          <w:rFonts w:ascii="Arial" w:hAnsi="Arial" w:cs="Arial"/>
        </w:rPr>
      </w:pPr>
    </w:p>
    <w:p w14:paraId="56759117" w14:textId="774BF79E" w:rsidR="00670232" w:rsidRDefault="00670232" w:rsidP="002E3ED6">
      <w:pPr>
        <w:spacing w:line="240" w:lineRule="auto"/>
        <w:ind w:firstLine="0"/>
        <w:rPr>
          <w:rFonts w:ascii="Arial" w:hAnsi="Arial" w:cs="Arial"/>
        </w:rPr>
      </w:pPr>
    </w:p>
    <w:p w14:paraId="3867678D" w14:textId="71FC6F80" w:rsidR="00670232" w:rsidRDefault="00670232" w:rsidP="002E3ED6">
      <w:pPr>
        <w:spacing w:line="240" w:lineRule="auto"/>
        <w:ind w:firstLine="0"/>
        <w:rPr>
          <w:rFonts w:ascii="Arial" w:hAnsi="Arial" w:cs="Arial"/>
        </w:rPr>
      </w:pPr>
    </w:p>
    <w:p w14:paraId="7C4E7530" w14:textId="68F29DA8" w:rsidR="00670232" w:rsidRDefault="00670232" w:rsidP="002E3ED6">
      <w:pPr>
        <w:spacing w:line="240" w:lineRule="auto"/>
        <w:ind w:firstLine="0"/>
        <w:rPr>
          <w:rFonts w:ascii="Arial" w:hAnsi="Arial" w:cs="Arial"/>
        </w:rPr>
      </w:pPr>
    </w:p>
    <w:p w14:paraId="3E973389" w14:textId="49A0F220" w:rsidR="00670232" w:rsidRDefault="00670232" w:rsidP="002E3ED6">
      <w:pPr>
        <w:spacing w:line="240" w:lineRule="auto"/>
        <w:ind w:firstLine="0"/>
        <w:rPr>
          <w:rFonts w:ascii="Arial" w:hAnsi="Arial" w:cs="Arial"/>
        </w:rPr>
      </w:pPr>
    </w:p>
    <w:p w14:paraId="3CAB4662" w14:textId="4F993254" w:rsidR="008C4D3F" w:rsidRDefault="008C4D3F" w:rsidP="00BB1410">
      <w:pPr>
        <w:pStyle w:val="Ttulo6"/>
        <w:tabs>
          <w:tab w:val="left" w:pos="2280"/>
        </w:tabs>
        <w:jc w:val="both"/>
        <w:rPr>
          <w:rFonts w:ascii="Arial" w:hAnsi="Arial" w:cs="Arial"/>
        </w:rPr>
      </w:pPr>
      <w:bookmarkStart w:id="14" w:name="_Toc18663907"/>
      <w:bookmarkStart w:id="15" w:name="_Toc18664081"/>
      <w:bookmarkStart w:id="16" w:name="_Toc18664506"/>
      <w:r w:rsidRPr="00B15580">
        <w:rPr>
          <w:rFonts w:ascii="Arial" w:hAnsi="Arial" w:cs="Arial"/>
        </w:rPr>
        <w:t>REFERÊNCIAS</w:t>
      </w:r>
      <w:bookmarkEnd w:id="14"/>
      <w:bookmarkEnd w:id="15"/>
      <w:bookmarkEnd w:id="16"/>
      <w:r w:rsidR="00BB1410">
        <w:rPr>
          <w:rFonts w:ascii="Arial" w:hAnsi="Arial" w:cs="Arial"/>
        </w:rPr>
        <w:tab/>
      </w:r>
    </w:p>
    <w:p w14:paraId="432C981B" w14:textId="77777777" w:rsidR="00BB1410" w:rsidRPr="00BB1410" w:rsidRDefault="00BB1410" w:rsidP="00BB1410"/>
    <w:p w14:paraId="11B7F81E" w14:textId="41C6A482" w:rsidR="0091341C" w:rsidRPr="00BB1410" w:rsidRDefault="00BB1410" w:rsidP="00BB1410">
      <w:pPr>
        <w:spacing w:line="240" w:lineRule="auto"/>
        <w:ind w:firstLine="0"/>
        <w:jc w:val="left"/>
        <w:rPr>
          <w:rFonts w:ascii="Arial" w:hAnsi="Arial" w:cs="Arial"/>
          <w:highlight w:val="green"/>
        </w:rPr>
      </w:pPr>
      <w:r w:rsidRPr="00BB1410">
        <w:rPr>
          <w:rFonts w:ascii="Arial" w:hAnsi="Arial" w:cs="Arial"/>
        </w:rPr>
        <w:t xml:space="preserve">ANVISA, Agencia Nacional de Vigilância Sanitária. </w:t>
      </w:r>
      <w:r w:rsidRPr="00BB1410">
        <w:rPr>
          <w:rFonts w:ascii="Arial" w:hAnsi="Arial" w:cs="Arial"/>
          <w:b/>
          <w:bCs/>
        </w:rPr>
        <w:t>Segurança do paciente higienização das mãos</w:t>
      </w:r>
      <w:r w:rsidRPr="00BB1410">
        <w:rPr>
          <w:rFonts w:ascii="Arial" w:hAnsi="Arial" w:cs="Arial"/>
        </w:rPr>
        <w:t>. Disponível em www.anvisa.gov.br/serviçosaude/manuais/paciente_hig_maos.pdf. Acessado em</w:t>
      </w:r>
      <w:r>
        <w:rPr>
          <w:rFonts w:ascii="Arial" w:hAnsi="Arial" w:cs="Arial"/>
        </w:rPr>
        <w:t xml:space="preserve"> 20 </w:t>
      </w:r>
      <w:proofErr w:type="spellStart"/>
      <w:r>
        <w:rPr>
          <w:rFonts w:ascii="Arial" w:hAnsi="Arial" w:cs="Arial"/>
        </w:rPr>
        <w:t>jun</w:t>
      </w:r>
      <w:proofErr w:type="spellEnd"/>
      <w:r>
        <w:rPr>
          <w:rFonts w:ascii="Arial" w:hAnsi="Arial" w:cs="Arial"/>
        </w:rPr>
        <w:t xml:space="preserve"> 2022.</w:t>
      </w:r>
    </w:p>
    <w:p w14:paraId="29441031" w14:textId="77777777" w:rsidR="005067CB" w:rsidRDefault="005067CB" w:rsidP="005067CB">
      <w:pPr>
        <w:spacing w:line="240" w:lineRule="auto"/>
        <w:ind w:firstLine="0"/>
        <w:jc w:val="left"/>
        <w:rPr>
          <w:rFonts w:ascii="Arial" w:hAnsi="Arial" w:cs="Arial"/>
          <w:szCs w:val="24"/>
          <w:shd w:val="clear" w:color="auto" w:fill="FFFFFF"/>
        </w:rPr>
      </w:pPr>
    </w:p>
    <w:p w14:paraId="332DEF0F" w14:textId="2E89E1BE" w:rsidR="005067CB" w:rsidRPr="005067CB" w:rsidRDefault="005067CB" w:rsidP="005067CB">
      <w:pPr>
        <w:spacing w:line="240" w:lineRule="auto"/>
        <w:ind w:firstLine="0"/>
        <w:jc w:val="left"/>
        <w:rPr>
          <w:rFonts w:ascii="Arial" w:hAnsi="Arial" w:cs="Arial"/>
          <w:szCs w:val="24"/>
          <w:shd w:val="clear" w:color="auto" w:fill="FFFFFF"/>
        </w:rPr>
      </w:pPr>
      <w:r w:rsidRPr="005067CB">
        <w:rPr>
          <w:rFonts w:ascii="Arial" w:hAnsi="Arial" w:cs="Arial"/>
        </w:rPr>
        <w:t xml:space="preserve">ANDRADE </w:t>
      </w:r>
      <w:proofErr w:type="spellStart"/>
      <w:r w:rsidRPr="005067CB">
        <w:rPr>
          <w:rFonts w:ascii="Arial" w:hAnsi="Arial" w:cs="Arial"/>
        </w:rPr>
        <w:t>Dd</w:t>
      </w:r>
      <w:proofErr w:type="spellEnd"/>
      <w:r w:rsidRPr="005067CB">
        <w:rPr>
          <w:rFonts w:ascii="Arial" w:hAnsi="Arial" w:cs="Arial"/>
        </w:rPr>
        <w:t xml:space="preserve">, Leopoldo VC, Haas VJ. </w:t>
      </w:r>
      <w:proofErr w:type="spellStart"/>
      <w:r w:rsidRPr="005067CB">
        <w:rPr>
          <w:rFonts w:ascii="Arial" w:hAnsi="Arial" w:cs="Arial"/>
        </w:rPr>
        <w:t>Occurrence</w:t>
      </w:r>
      <w:proofErr w:type="spellEnd"/>
      <w:r w:rsidRPr="005067CB">
        <w:rPr>
          <w:rFonts w:ascii="Arial" w:hAnsi="Arial" w:cs="Arial"/>
        </w:rPr>
        <w:t xml:space="preserve"> </w:t>
      </w:r>
      <w:proofErr w:type="spellStart"/>
      <w:r w:rsidRPr="005067CB">
        <w:rPr>
          <w:rFonts w:ascii="Arial" w:hAnsi="Arial" w:cs="Arial"/>
        </w:rPr>
        <w:t>of</w:t>
      </w:r>
      <w:proofErr w:type="spellEnd"/>
      <w:r w:rsidRPr="005067CB">
        <w:rPr>
          <w:rFonts w:ascii="Arial" w:hAnsi="Arial" w:cs="Arial"/>
        </w:rPr>
        <w:t xml:space="preserve"> </w:t>
      </w:r>
      <w:proofErr w:type="spellStart"/>
      <w:r w:rsidRPr="005067CB">
        <w:rPr>
          <w:rFonts w:ascii="Arial" w:hAnsi="Arial" w:cs="Arial"/>
        </w:rPr>
        <w:t>multi-resistant</w:t>
      </w:r>
      <w:proofErr w:type="spellEnd"/>
      <w:r w:rsidRPr="005067CB">
        <w:rPr>
          <w:rFonts w:ascii="Arial" w:hAnsi="Arial" w:cs="Arial"/>
        </w:rPr>
        <w:t xml:space="preserve"> </w:t>
      </w:r>
      <w:proofErr w:type="spellStart"/>
      <w:r w:rsidRPr="005067CB">
        <w:rPr>
          <w:rFonts w:ascii="Arial" w:hAnsi="Arial" w:cs="Arial"/>
        </w:rPr>
        <w:t>bacteria</w:t>
      </w:r>
      <w:proofErr w:type="spellEnd"/>
      <w:r w:rsidRPr="005067CB">
        <w:rPr>
          <w:rFonts w:ascii="Arial" w:hAnsi="Arial" w:cs="Arial"/>
        </w:rPr>
        <w:t xml:space="preserve"> in </w:t>
      </w:r>
      <w:proofErr w:type="spellStart"/>
      <w:r w:rsidRPr="005067CB">
        <w:rPr>
          <w:rFonts w:ascii="Arial" w:hAnsi="Arial" w:cs="Arial"/>
        </w:rPr>
        <w:t>the</w:t>
      </w:r>
      <w:proofErr w:type="spellEnd"/>
      <w:r w:rsidRPr="005067CB">
        <w:rPr>
          <w:rFonts w:ascii="Arial" w:hAnsi="Arial" w:cs="Arial"/>
        </w:rPr>
        <w:t xml:space="preserve"> </w:t>
      </w:r>
      <w:proofErr w:type="spellStart"/>
      <w:r w:rsidRPr="005067CB">
        <w:rPr>
          <w:rFonts w:ascii="Arial" w:hAnsi="Arial" w:cs="Arial"/>
        </w:rPr>
        <w:t>Intensive</w:t>
      </w:r>
      <w:proofErr w:type="spellEnd"/>
      <w:r w:rsidRPr="005067CB">
        <w:rPr>
          <w:rFonts w:ascii="Arial" w:hAnsi="Arial" w:cs="Arial"/>
        </w:rPr>
        <w:t xml:space="preserve"> </w:t>
      </w:r>
      <w:proofErr w:type="spellStart"/>
      <w:r w:rsidRPr="005067CB">
        <w:rPr>
          <w:rFonts w:ascii="Arial" w:hAnsi="Arial" w:cs="Arial"/>
        </w:rPr>
        <w:t>Care</w:t>
      </w:r>
      <w:proofErr w:type="spellEnd"/>
      <w:r w:rsidRPr="005067CB">
        <w:rPr>
          <w:rFonts w:ascii="Arial" w:hAnsi="Arial" w:cs="Arial"/>
        </w:rPr>
        <w:t xml:space="preserve"> </w:t>
      </w:r>
      <w:proofErr w:type="spellStart"/>
      <w:r w:rsidRPr="005067CB">
        <w:rPr>
          <w:rFonts w:ascii="Arial" w:hAnsi="Arial" w:cs="Arial"/>
        </w:rPr>
        <w:t>unit</w:t>
      </w:r>
      <w:proofErr w:type="spellEnd"/>
      <w:r w:rsidRPr="005067CB">
        <w:rPr>
          <w:rFonts w:ascii="Arial" w:hAnsi="Arial" w:cs="Arial"/>
        </w:rPr>
        <w:t xml:space="preserve"> </w:t>
      </w:r>
      <w:proofErr w:type="spellStart"/>
      <w:r w:rsidRPr="005067CB">
        <w:rPr>
          <w:rFonts w:ascii="Arial" w:hAnsi="Arial" w:cs="Arial"/>
        </w:rPr>
        <w:t>of</w:t>
      </w:r>
      <w:proofErr w:type="spellEnd"/>
      <w:r w:rsidRPr="005067CB">
        <w:rPr>
          <w:rFonts w:ascii="Arial" w:hAnsi="Arial" w:cs="Arial"/>
        </w:rPr>
        <w:t xml:space="preserve"> a </w:t>
      </w:r>
      <w:proofErr w:type="spellStart"/>
      <w:r w:rsidRPr="005067CB">
        <w:rPr>
          <w:rFonts w:ascii="Arial" w:hAnsi="Arial" w:cs="Arial"/>
        </w:rPr>
        <w:t>Brazilian</w:t>
      </w:r>
      <w:proofErr w:type="spellEnd"/>
      <w:r w:rsidRPr="005067CB">
        <w:rPr>
          <w:rFonts w:ascii="Arial" w:hAnsi="Arial" w:cs="Arial"/>
        </w:rPr>
        <w:t xml:space="preserve"> hospital </w:t>
      </w:r>
      <w:proofErr w:type="spellStart"/>
      <w:r w:rsidRPr="005067CB">
        <w:rPr>
          <w:rFonts w:ascii="Arial" w:hAnsi="Arial" w:cs="Arial"/>
        </w:rPr>
        <w:t>of</w:t>
      </w:r>
      <w:proofErr w:type="spellEnd"/>
      <w:r w:rsidRPr="005067CB">
        <w:rPr>
          <w:rFonts w:ascii="Arial" w:hAnsi="Arial" w:cs="Arial"/>
        </w:rPr>
        <w:t xml:space="preserve"> </w:t>
      </w:r>
      <w:proofErr w:type="spellStart"/>
      <w:r w:rsidRPr="005067CB">
        <w:rPr>
          <w:rFonts w:ascii="Arial" w:hAnsi="Arial" w:cs="Arial"/>
        </w:rPr>
        <w:t>emergencies</w:t>
      </w:r>
      <w:proofErr w:type="spellEnd"/>
      <w:r w:rsidRPr="005067CB">
        <w:rPr>
          <w:rFonts w:ascii="Arial" w:hAnsi="Arial" w:cs="Arial"/>
          <w:b/>
          <w:bCs/>
        </w:rPr>
        <w:t xml:space="preserve">. </w:t>
      </w:r>
      <w:proofErr w:type="spellStart"/>
      <w:r w:rsidRPr="005067CB">
        <w:rPr>
          <w:rFonts w:ascii="Arial" w:hAnsi="Arial" w:cs="Arial"/>
          <w:b/>
          <w:bCs/>
        </w:rPr>
        <w:t>Rev</w:t>
      </w:r>
      <w:proofErr w:type="spellEnd"/>
      <w:r w:rsidRPr="005067CB">
        <w:rPr>
          <w:rFonts w:ascii="Arial" w:hAnsi="Arial" w:cs="Arial"/>
          <w:b/>
          <w:bCs/>
        </w:rPr>
        <w:t xml:space="preserve"> </w:t>
      </w:r>
      <w:proofErr w:type="spellStart"/>
      <w:r w:rsidRPr="005067CB">
        <w:rPr>
          <w:rFonts w:ascii="Arial" w:hAnsi="Arial" w:cs="Arial"/>
          <w:b/>
          <w:bCs/>
        </w:rPr>
        <w:t>Bras</w:t>
      </w:r>
      <w:proofErr w:type="spellEnd"/>
      <w:r w:rsidRPr="005067CB">
        <w:rPr>
          <w:rFonts w:ascii="Arial" w:hAnsi="Arial" w:cs="Arial"/>
          <w:b/>
          <w:bCs/>
        </w:rPr>
        <w:t xml:space="preserve"> Ter Intensiva.</w:t>
      </w:r>
      <w:r w:rsidRPr="005067CB">
        <w:rPr>
          <w:rFonts w:ascii="Arial" w:hAnsi="Arial" w:cs="Arial"/>
        </w:rPr>
        <w:t xml:space="preserve"> Mar;</w:t>
      </w:r>
      <w:r>
        <w:rPr>
          <w:rFonts w:ascii="Arial" w:hAnsi="Arial" w:cs="Arial"/>
        </w:rPr>
        <w:t xml:space="preserve"> V. </w:t>
      </w:r>
      <w:r w:rsidRPr="005067CB">
        <w:rPr>
          <w:rFonts w:ascii="Arial" w:hAnsi="Arial" w:cs="Arial"/>
        </w:rPr>
        <w:t>18</w:t>
      </w:r>
      <w:r>
        <w:rPr>
          <w:rFonts w:ascii="Arial" w:hAnsi="Arial" w:cs="Arial"/>
        </w:rPr>
        <w:t xml:space="preserve">, V. </w:t>
      </w:r>
      <w:r w:rsidRPr="005067CB">
        <w:rPr>
          <w:rFonts w:ascii="Arial" w:hAnsi="Arial" w:cs="Arial"/>
        </w:rPr>
        <w:t>1</w:t>
      </w:r>
      <w:r>
        <w:rPr>
          <w:rFonts w:ascii="Arial" w:hAnsi="Arial" w:cs="Arial"/>
        </w:rPr>
        <w:t xml:space="preserve">, P. </w:t>
      </w:r>
      <w:r w:rsidRPr="005067CB">
        <w:rPr>
          <w:rFonts w:ascii="Arial" w:hAnsi="Arial" w:cs="Arial"/>
        </w:rPr>
        <w:t>27-33. 2006 [</w:t>
      </w:r>
      <w:proofErr w:type="spellStart"/>
      <w:r w:rsidRPr="005067CB">
        <w:rPr>
          <w:rFonts w:ascii="Arial" w:hAnsi="Arial" w:cs="Arial"/>
        </w:rPr>
        <w:t>Article</w:t>
      </w:r>
      <w:proofErr w:type="spellEnd"/>
      <w:r w:rsidRPr="005067CB">
        <w:rPr>
          <w:rFonts w:ascii="Arial" w:hAnsi="Arial" w:cs="Arial"/>
        </w:rPr>
        <w:t xml:space="preserve"> in </w:t>
      </w:r>
      <w:proofErr w:type="spellStart"/>
      <w:r w:rsidRPr="005067CB">
        <w:rPr>
          <w:rFonts w:ascii="Arial" w:hAnsi="Arial" w:cs="Arial"/>
        </w:rPr>
        <w:t>Portuguese</w:t>
      </w:r>
      <w:proofErr w:type="spellEnd"/>
      <w:r w:rsidRPr="005067CB">
        <w:rPr>
          <w:rFonts w:ascii="Arial" w:hAnsi="Arial" w:cs="Arial"/>
        </w:rPr>
        <w:t>]</w:t>
      </w:r>
    </w:p>
    <w:p w14:paraId="2608AE9E" w14:textId="77777777" w:rsidR="001D24FE" w:rsidRPr="005067CB" w:rsidRDefault="001D24FE" w:rsidP="001D24FE">
      <w:pPr>
        <w:ind w:left="0" w:firstLine="0"/>
        <w:rPr>
          <w:rFonts w:ascii="Arial" w:hAnsi="Arial" w:cs="Arial"/>
          <w:highlight w:val="green"/>
        </w:rPr>
      </w:pPr>
    </w:p>
    <w:p w14:paraId="7FB1F549" w14:textId="454EC0CE" w:rsidR="00CD406A" w:rsidRDefault="00CD406A" w:rsidP="00CD406A">
      <w:pPr>
        <w:spacing w:line="240" w:lineRule="auto"/>
        <w:ind w:firstLine="0"/>
        <w:jc w:val="left"/>
        <w:rPr>
          <w:rFonts w:ascii="Arial" w:hAnsi="Arial" w:cs="Arial"/>
          <w:szCs w:val="24"/>
          <w:shd w:val="clear" w:color="auto" w:fill="FFFFFF"/>
        </w:rPr>
      </w:pPr>
      <w:r w:rsidRPr="00E42AA1">
        <w:rPr>
          <w:rFonts w:ascii="Arial" w:hAnsi="Arial" w:cs="Arial"/>
          <w:szCs w:val="24"/>
        </w:rPr>
        <w:t xml:space="preserve">ARAUJO, Priscila et al. </w:t>
      </w:r>
      <w:r w:rsidRPr="00E42AA1">
        <w:rPr>
          <w:rFonts w:ascii="Arial" w:hAnsi="Arial" w:cs="Arial"/>
          <w:b/>
          <w:bCs/>
          <w:szCs w:val="24"/>
          <w:shd w:val="clear" w:color="auto" w:fill="FFFFFF"/>
        </w:rPr>
        <w:t xml:space="preserve">Prevalência   de   infecção   relacionada   à   assistência   à   saúde   em pacientes internados em unidade de terapia intensiva. </w:t>
      </w:r>
      <w:r w:rsidRPr="00E42AA1">
        <w:rPr>
          <w:rFonts w:ascii="Arial" w:hAnsi="Arial" w:cs="Arial"/>
          <w:szCs w:val="24"/>
          <w:shd w:val="clear" w:color="auto" w:fill="FFFFFF"/>
        </w:rPr>
        <w:t xml:space="preserve">EG – Revista </w:t>
      </w:r>
      <w:proofErr w:type="spellStart"/>
      <w:r w:rsidRPr="00E42AA1">
        <w:rPr>
          <w:rFonts w:ascii="Arial" w:hAnsi="Arial" w:cs="Arial"/>
          <w:szCs w:val="24"/>
          <w:shd w:val="clear" w:color="auto" w:fill="FFFFFF"/>
        </w:rPr>
        <w:t>Elet</w:t>
      </w:r>
      <w:proofErr w:type="spellEnd"/>
      <w:r w:rsidRPr="00E42AA1">
        <w:rPr>
          <w:rFonts w:ascii="Arial" w:hAnsi="Arial" w:cs="Arial"/>
          <w:szCs w:val="24"/>
          <w:shd w:val="clear" w:color="auto" w:fill="FFFFFF"/>
        </w:rPr>
        <w:t>. Enfermaria Global. n. 52, Out</w:t>
      </w:r>
      <w:r>
        <w:rPr>
          <w:rFonts w:ascii="Arial" w:hAnsi="Arial" w:cs="Arial"/>
          <w:szCs w:val="24"/>
          <w:shd w:val="clear" w:color="auto" w:fill="FFFFFF"/>
        </w:rPr>
        <w:t xml:space="preserve"> </w:t>
      </w:r>
      <w:r w:rsidRPr="00E42AA1">
        <w:rPr>
          <w:rFonts w:ascii="Arial" w:hAnsi="Arial" w:cs="Arial"/>
          <w:szCs w:val="24"/>
          <w:shd w:val="clear" w:color="auto" w:fill="FFFFFF"/>
        </w:rPr>
        <w:t>2018. Disponível em: &lt;https://revistas.um.es/eglobal/article/view/eglobal.17.4.289311/250001&gt; Acesso em: 20 de março de 2022.</w:t>
      </w:r>
    </w:p>
    <w:p w14:paraId="6EEA2567" w14:textId="641CDAC8" w:rsidR="00CD406A" w:rsidRDefault="00CD406A" w:rsidP="00CD406A">
      <w:pPr>
        <w:spacing w:line="240" w:lineRule="auto"/>
        <w:ind w:firstLine="0"/>
        <w:jc w:val="left"/>
        <w:rPr>
          <w:rFonts w:ascii="Arial" w:hAnsi="Arial" w:cs="Arial"/>
          <w:szCs w:val="24"/>
          <w:shd w:val="clear" w:color="auto" w:fill="FFFFFF"/>
        </w:rPr>
      </w:pPr>
    </w:p>
    <w:p w14:paraId="4202205E" w14:textId="1EDBA1BD" w:rsidR="005067CB" w:rsidRPr="005067CB" w:rsidRDefault="005067CB" w:rsidP="00CD406A">
      <w:pPr>
        <w:spacing w:line="240" w:lineRule="auto"/>
        <w:ind w:firstLine="0"/>
        <w:jc w:val="left"/>
        <w:rPr>
          <w:rFonts w:ascii="Arial" w:hAnsi="Arial" w:cs="Arial"/>
        </w:rPr>
      </w:pPr>
      <w:r w:rsidRPr="005067CB">
        <w:rPr>
          <w:rFonts w:ascii="Arial" w:hAnsi="Arial" w:cs="Arial"/>
        </w:rPr>
        <w:t xml:space="preserve">BARROS LM, Bento JNC, Caetano JA, Moreira RAN, Pereira FGF, Frota NM, et al. Prevalência de microrganismo e sensibilidade antimicrobiana de infecções hospitalares em unidade de terapia intensiva de hospital público no Brasil. </w:t>
      </w:r>
      <w:proofErr w:type="spellStart"/>
      <w:r w:rsidRPr="005067CB">
        <w:rPr>
          <w:rFonts w:ascii="Arial" w:hAnsi="Arial" w:cs="Arial"/>
          <w:b/>
          <w:bCs/>
        </w:rPr>
        <w:t>Rev</w:t>
      </w:r>
      <w:proofErr w:type="spellEnd"/>
      <w:r w:rsidRPr="005067CB">
        <w:rPr>
          <w:rFonts w:ascii="Arial" w:hAnsi="Arial" w:cs="Arial"/>
          <w:b/>
          <w:bCs/>
        </w:rPr>
        <w:t xml:space="preserve"> </w:t>
      </w:r>
      <w:proofErr w:type="spellStart"/>
      <w:r w:rsidRPr="005067CB">
        <w:rPr>
          <w:rFonts w:ascii="Arial" w:hAnsi="Arial" w:cs="Arial"/>
          <w:b/>
          <w:bCs/>
        </w:rPr>
        <w:t>Ciênc</w:t>
      </w:r>
      <w:proofErr w:type="spellEnd"/>
      <w:r w:rsidRPr="005067CB">
        <w:rPr>
          <w:rFonts w:ascii="Arial" w:hAnsi="Arial" w:cs="Arial"/>
          <w:b/>
          <w:bCs/>
        </w:rPr>
        <w:t xml:space="preserve"> </w:t>
      </w:r>
      <w:proofErr w:type="spellStart"/>
      <w:r w:rsidRPr="005067CB">
        <w:rPr>
          <w:rFonts w:ascii="Arial" w:hAnsi="Arial" w:cs="Arial"/>
          <w:b/>
          <w:bCs/>
        </w:rPr>
        <w:t>Farm</w:t>
      </w:r>
      <w:proofErr w:type="spellEnd"/>
      <w:r w:rsidRPr="005067CB">
        <w:rPr>
          <w:rFonts w:ascii="Arial" w:hAnsi="Arial" w:cs="Arial"/>
          <w:b/>
          <w:bCs/>
        </w:rPr>
        <w:t xml:space="preserve"> Básica</w:t>
      </w:r>
      <w:r w:rsidRPr="005067CB">
        <w:rPr>
          <w:rFonts w:ascii="Arial" w:hAnsi="Arial" w:cs="Arial"/>
        </w:rPr>
        <w:t xml:space="preserve"> </w:t>
      </w:r>
      <w:proofErr w:type="spellStart"/>
      <w:r w:rsidRPr="005067CB">
        <w:rPr>
          <w:rFonts w:ascii="Arial" w:hAnsi="Arial" w:cs="Arial"/>
        </w:rPr>
        <w:t>Apl.</w:t>
      </w:r>
      <w:r>
        <w:rPr>
          <w:rFonts w:ascii="Arial" w:hAnsi="Arial" w:cs="Arial"/>
        </w:rPr>
        <w:t>V</w:t>
      </w:r>
      <w:proofErr w:type="spellEnd"/>
      <w:r>
        <w:rPr>
          <w:rFonts w:ascii="Arial" w:hAnsi="Arial" w:cs="Arial"/>
        </w:rPr>
        <w:t xml:space="preserve">. </w:t>
      </w:r>
      <w:r w:rsidRPr="005067CB">
        <w:rPr>
          <w:rFonts w:ascii="Arial" w:hAnsi="Arial" w:cs="Arial"/>
        </w:rPr>
        <w:t>33</w:t>
      </w:r>
      <w:r>
        <w:rPr>
          <w:rFonts w:ascii="Arial" w:hAnsi="Arial" w:cs="Arial"/>
        </w:rPr>
        <w:t xml:space="preserve">, N. </w:t>
      </w:r>
      <w:r w:rsidRPr="005067CB">
        <w:rPr>
          <w:rFonts w:ascii="Arial" w:hAnsi="Arial" w:cs="Arial"/>
        </w:rPr>
        <w:t>3</w:t>
      </w:r>
      <w:r>
        <w:rPr>
          <w:rFonts w:ascii="Arial" w:hAnsi="Arial" w:cs="Arial"/>
        </w:rPr>
        <w:t xml:space="preserve">, P. </w:t>
      </w:r>
      <w:r w:rsidRPr="005067CB">
        <w:rPr>
          <w:rFonts w:ascii="Arial" w:hAnsi="Arial" w:cs="Arial"/>
        </w:rPr>
        <w:t>429-35</w:t>
      </w:r>
      <w:r>
        <w:rPr>
          <w:rFonts w:ascii="Arial" w:hAnsi="Arial" w:cs="Arial"/>
        </w:rPr>
        <w:t xml:space="preserve">, </w:t>
      </w:r>
      <w:r w:rsidRPr="005067CB">
        <w:rPr>
          <w:rFonts w:ascii="Arial" w:hAnsi="Arial" w:cs="Arial"/>
        </w:rPr>
        <w:t>2012</w:t>
      </w:r>
      <w:r>
        <w:rPr>
          <w:rFonts w:ascii="Arial" w:hAnsi="Arial" w:cs="Arial"/>
        </w:rPr>
        <w:t>.</w:t>
      </w:r>
    </w:p>
    <w:p w14:paraId="33BBDA1B" w14:textId="77777777" w:rsidR="005067CB" w:rsidRPr="005067CB" w:rsidRDefault="005067CB" w:rsidP="00CD406A">
      <w:pPr>
        <w:spacing w:line="240" w:lineRule="auto"/>
        <w:ind w:firstLine="0"/>
        <w:jc w:val="left"/>
        <w:rPr>
          <w:rFonts w:ascii="Arial" w:hAnsi="Arial" w:cs="Arial"/>
          <w:szCs w:val="24"/>
          <w:shd w:val="clear" w:color="auto" w:fill="FFFFFF"/>
        </w:rPr>
      </w:pPr>
    </w:p>
    <w:p w14:paraId="0C3BBFEE" w14:textId="0CC5044C" w:rsidR="00ED29D1" w:rsidRPr="00ED29D1" w:rsidRDefault="00ED29D1" w:rsidP="00CD406A">
      <w:pPr>
        <w:spacing w:line="240" w:lineRule="auto"/>
        <w:ind w:firstLine="0"/>
        <w:jc w:val="left"/>
        <w:rPr>
          <w:rFonts w:ascii="Arial" w:hAnsi="Arial" w:cs="Arial"/>
        </w:rPr>
      </w:pPr>
      <w:r w:rsidRPr="00ED29D1">
        <w:rPr>
          <w:rFonts w:ascii="Arial" w:hAnsi="Arial" w:cs="Arial"/>
        </w:rPr>
        <w:t xml:space="preserve">BRASIL. </w:t>
      </w:r>
      <w:r w:rsidRPr="00ED29D1">
        <w:rPr>
          <w:rFonts w:ascii="Arial" w:hAnsi="Arial" w:cs="Arial"/>
          <w:b/>
          <w:bCs/>
        </w:rPr>
        <w:t>Higienização das mãos em Serviço de Saúde.</w:t>
      </w:r>
      <w:r w:rsidRPr="00ED29D1">
        <w:rPr>
          <w:rFonts w:ascii="Arial" w:hAnsi="Arial" w:cs="Arial"/>
        </w:rPr>
        <w:t xml:space="preserve"> Brasília, DF. 2007. 52 p. Disponível em Acesso em: 05 </w:t>
      </w:r>
      <w:proofErr w:type="spellStart"/>
      <w:r w:rsidRPr="00ED29D1">
        <w:rPr>
          <w:rFonts w:ascii="Arial" w:hAnsi="Arial" w:cs="Arial"/>
        </w:rPr>
        <w:t>jun</w:t>
      </w:r>
      <w:proofErr w:type="spellEnd"/>
      <w:r w:rsidRPr="00ED29D1">
        <w:rPr>
          <w:rFonts w:ascii="Arial" w:hAnsi="Arial" w:cs="Arial"/>
        </w:rPr>
        <w:t xml:space="preserve"> 2022.</w:t>
      </w:r>
    </w:p>
    <w:p w14:paraId="62B01B05" w14:textId="77777777" w:rsidR="00ED29D1" w:rsidRPr="00ED29D1" w:rsidRDefault="00ED29D1" w:rsidP="00CD406A">
      <w:pPr>
        <w:spacing w:line="240" w:lineRule="auto"/>
        <w:ind w:firstLine="0"/>
        <w:jc w:val="left"/>
        <w:rPr>
          <w:rFonts w:ascii="Arial" w:hAnsi="Arial" w:cs="Arial"/>
        </w:rPr>
      </w:pPr>
    </w:p>
    <w:p w14:paraId="0F9BFA96" w14:textId="6689DCB6" w:rsidR="00ED29D1" w:rsidRDefault="00ED29D1" w:rsidP="00CD406A">
      <w:pPr>
        <w:spacing w:line="240" w:lineRule="auto"/>
        <w:ind w:firstLine="0"/>
        <w:jc w:val="left"/>
        <w:rPr>
          <w:rFonts w:ascii="Arial" w:hAnsi="Arial" w:cs="Arial"/>
        </w:rPr>
      </w:pPr>
      <w:r w:rsidRPr="00ED29D1">
        <w:rPr>
          <w:rFonts w:ascii="Arial" w:hAnsi="Arial" w:cs="Arial"/>
        </w:rPr>
        <w:t xml:space="preserve"> BRASIL. </w:t>
      </w:r>
      <w:r w:rsidRPr="003C6D16">
        <w:rPr>
          <w:rFonts w:ascii="Arial" w:hAnsi="Arial" w:cs="Arial"/>
          <w:b/>
          <w:bCs/>
        </w:rPr>
        <w:t>Programa Nacional de Controle de Infecção Hospitalar.</w:t>
      </w:r>
      <w:r w:rsidRPr="00ED29D1">
        <w:rPr>
          <w:rFonts w:ascii="Arial" w:hAnsi="Arial" w:cs="Arial"/>
        </w:rPr>
        <w:t xml:space="preserve"> DF. 2003. Disponível em: Acesso em: 10 maio. 2022.</w:t>
      </w:r>
    </w:p>
    <w:p w14:paraId="51E5267B" w14:textId="5F0219E5" w:rsidR="009372CD" w:rsidRDefault="009372CD" w:rsidP="00CD406A">
      <w:pPr>
        <w:spacing w:line="240" w:lineRule="auto"/>
        <w:ind w:firstLine="0"/>
        <w:jc w:val="left"/>
        <w:rPr>
          <w:rFonts w:ascii="Arial" w:hAnsi="Arial" w:cs="Arial"/>
        </w:rPr>
      </w:pPr>
    </w:p>
    <w:p w14:paraId="6EA83E88" w14:textId="6679A504" w:rsidR="009372CD" w:rsidRDefault="009372CD" w:rsidP="00CD406A">
      <w:pPr>
        <w:spacing w:line="240" w:lineRule="auto"/>
        <w:ind w:firstLine="0"/>
        <w:jc w:val="left"/>
        <w:rPr>
          <w:rFonts w:ascii="Arial" w:hAnsi="Arial" w:cs="Arial"/>
        </w:rPr>
      </w:pPr>
      <w:r w:rsidRPr="009372CD">
        <w:rPr>
          <w:rFonts w:ascii="Arial" w:hAnsi="Arial" w:cs="Arial"/>
        </w:rPr>
        <w:t xml:space="preserve">BRASIL. Agência Nacional de Vigilância Sanitária - ANVISA. </w:t>
      </w:r>
      <w:r w:rsidRPr="009372CD">
        <w:rPr>
          <w:rFonts w:ascii="Arial" w:hAnsi="Arial" w:cs="Arial"/>
          <w:b/>
          <w:bCs/>
        </w:rPr>
        <w:t xml:space="preserve">Manual de Microbiologia Clínica para o Controle de Infecção em Serviços de Saúde. Procedimentos Laboratoriais: da Requisição do Exame à Análise Microbiológica. </w:t>
      </w:r>
      <w:r w:rsidRPr="009372CD">
        <w:rPr>
          <w:rFonts w:ascii="Arial" w:hAnsi="Arial" w:cs="Arial"/>
        </w:rPr>
        <w:t>Módulo III. 1ª Ed., 2004.</w:t>
      </w:r>
    </w:p>
    <w:p w14:paraId="63BC8662" w14:textId="77777777" w:rsidR="00FD3C77" w:rsidRDefault="00FD3C77" w:rsidP="00CD406A">
      <w:pPr>
        <w:spacing w:line="240" w:lineRule="auto"/>
        <w:ind w:firstLine="0"/>
        <w:jc w:val="left"/>
        <w:rPr>
          <w:rFonts w:ascii="Arial" w:hAnsi="Arial" w:cs="Arial"/>
        </w:rPr>
      </w:pPr>
    </w:p>
    <w:p w14:paraId="44FBA508" w14:textId="527C4813" w:rsidR="00924BD0" w:rsidRDefault="00924BD0" w:rsidP="00CD406A">
      <w:pPr>
        <w:spacing w:line="240" w:lineRule="auto"/>
        <w:ind w:firstLine="0"/>
        <w:jc w:val="left"/>
        <w:rPr>
          <w:rFonts w:ascii="Arial" w:hAnsi="Arial" w:cs="Arial"/>
        </w:rPr>
      </w:pPr>
      <w:r w:rsidRPr="00924BD0">
        <w:rPr>
          <w:rFonts w:ascii="Arial" w:hAnsi="Arial" w:cs="Arial"/>
        </w:rPr>
        <w:t xml:space="preserve">CALCAGNOTTO L, </w:t>
      </w:r>
      <w:proofErr w:type="spellStart"/>
      <w:r w:rsidRPr="00924BD0">
        <w:rPr>
          <w:rFonts w:ascii="Arial" w:hAnsi="Arial" w:cs="Arial"/>
        </w:rPr>
        <w:t>Nespolo</w:t>
      </w:r>
      <w:proofErr w:type="spellEnd"/>
      <w:r w:rsidRPr="00924BD0">
        <w:rPr>
          <w:rFonts w:ascii="Arial" w:hAnsi="Arial" w:cs="Arial"/>
        </w:rPr>
        <w:t xml:space="preserve"> CR</w:t>
      </w:r>
      <w:r w:rsidRPr="00924BD0">
        <w:rPr>
          <w:rFonts w:ascii="Arial" w:hAnsi="Arial" w:cs="Arial"/>
          <w:b/>
          <w:bCs/>
        </w:rPr>
        <w:t xml:space="preserve">. Resistência antimicrobiana em microrganismos isolados do trato respiratório de pacientes internados em unidade de terapia intensiva. </w:t>
      </w:r>
      <w:r w:rsidRPr="00924BD0">
        <w:rPr>
          <w:rFonts w:ascii="Arial" w:hAnsi="Arial" w:cs="Arial"/>
        </w:rPr>
        <w:t>Arquivos Catarinenses de Medicina.</w:t>
      </w:r>
      <w:r>
        <w:rPr>
          <w:rFonts w:ascii="Arial" w:hAnsi="Arial" w:cs="Arial"/>
        </w:rPr>
        <w:t xml:space="preserve"> V. </w:t>
      </w:r>
      <w:r w:rsidRPr="00924BD0">
        <w:rPr>
          <w:rFonts w:ascii="Arial" w:hAnsi="Arial" w:cs="Arial"/>
        </w:rPr>
        <w:t>40</w:t>
      </w:r>
      <w:r>
        <w:rPr>
          <w:rFonts w:ascii="Arial" w:hAnsi="Arial" w:cs="Arial"/>
        </w:rPr>
        <w:t xml:space="preserve">, N. </w:t>
      </w:r>
      <w:r w:rsidRPr="00924BD0">
        <w:rPr>
          <w:rFonts w:ascii="Arial" w:hAnsi="Arial" w:cs="Arial"/>
        </w:rPr>
        <w:t>3</w:t>
      </w:r>
      <w:r>
        <w:rPr>
          <w:rFonts w:ascii="Arial" w:hAnsi="Arial" w:cs="Arial"/>
        </w:rPr>
        <w:t xml:space="preserve">, P. </w:t>
      </w:r>
      <w:r w:rsidRPr="00924BD0">
        <w:rPr>
          <w:rFonts w:ascii="Arial" w:hAnsi="Arial" w:cs="Arial"/>
        </w:rPr>
        <w:t>77-83</w:t>
      </w:r>
      <w:r>
        <w:rPr>
          <w:rFonts w:ascii="Arial" w:hAnsi="Arial" w:cs="Arial"/>
        </w:rPr>
        <w:t xml:space="preserve">, </w:t>
      </w:r>
      <w:r w:rsidRPr="00924BD0">
        <w:rPr>
          <w:rFonts w:ascii="Arial" w:hAnsi="Arial" w:cs="Arial"/>
        </w:rPr>
        <w:t>2011</w:t>
      </w:r>
      <w:r>
        <w:rPr>
          <w:rFonts w:ascii="Arial" w:hAnsi="Arial" w:cs="Arial"/>
        </w:rPr>
        <w:t>.</w:t>
      </w:r>
    </w:p>
    <w:p w14:paraId="04E5DF04" w14:textId="01A95554" w:rsidR="00FD3C77" w:rsidRDefault="00FD3C77" w:rsidP="00CD406A">
      <w:pPr>
        <w:spacing w:line="240" w:lineRule="auto"/>
        <w:ind w:firstLine="0"/>
        <w:jc w:val="left"/>
        <w:rPr>
          <w:rFonts w:ascii="Arial" w:hAnsi="Arial" w:cs="Arial"/>
        </w:rPr>
      </w:pPr>
    </w:p>
    <w:p w14:paraId="583B25D2" w14:textId="296AA7EB" w:rsidR="00FD3C77" w:rsidRPr="00FD3C77" w:rsidRDefault="00FD3C77" w:rsidP="00CD406A">
      <w:pPr>
        <w:spacing w:line="240" w:lineRule="auto"/>
        <w:ind w:firstLine="0"/>
        <w:jc w:val="left"/>
        <w:rPr>
          <w:rFonts w:ascii="Arial" w:hAnsi="Arial" w:cs="Arial"/>
        </w:rPr>
      </w:pPr>
      <w:r w:rsidRPr="00FD3C77">
        <w:rPr>
          <w:rFonts w:ascii="Arial" w:hAnsi="Arial" w:cs="Arial"/>
        </w:rPr>
        <w:t xml:space="preserve">CÂNDIDO RBR, De Souza WA, et al. Avaliação das infecções hospitalares em pacientes críticos em um Centro de Terapia Intensiva. </w:t>
      </w:r>
      <w:r w:rsidRPr="00FD3C77">
        <w:rPr>
          <w:rFonts w:ascii="Arial" w:hAnsi="Arial" w:cs="Arial"/>
          <w:b/>
          <w:bCs/>
        </w:rPr>
        <w:t>Revista da Universidade Vale do Rio Verde.</w:t>
      </w:r>
      <w:r>
        <w:rPr>
          <w:rFonts w:ascii="Arial" w:hAnsi="Arial" w:cs="Arial"/>
        </w:rPr>
        <w:t xml:space="preserve"> V. </w:t>
      </w:r>
      <w:r w:rsidRPr="00FD3C77">
        <w:rPr>
          <w:rFonts w:ascii="Arial" w:hAnsi="Arial" w:cs="Arial"/>
        </w:rPr>
        <w:t>10</w:t>
      </w:r>
      <w:r>
        <w:rPr>
          <w:rFonts w:ascii="Arial" w:hAnsi="Arial" w:cs="Arial"/>
        </w:rPr>
        <w:t xml:space="preserve">, n. </w:t>
      </w:r>
      <w:r w:rsidRPr="00FD3C77">
        <w:rPr>
          <w:rFonts w:ascii="Arial" w:hAnsi="Arial" w:cs="Arial"/>
        </w:rPr>
        <w:t>2</w:t>
      </w:r>
      <w:r>
        <w:rPr>
          <w:rFonts w:ascii="Arial" w:hAnsi="Arial" w:cs="Arial"/>
        </w:rPr>
        <w:t xml:space="preserve">, p. </w:t>
      </w:r>
      <w:r w:rsidRPr="00FD3C77">
        <w:rPr>
          <w:rFonts w:ascii="Arial" w:hAnsi="Arial" w:cs="Arial"/>
        </w:rPr>
        <w:t>148-63</w:t>
      </w:r>
      <w:r>
        <w:rPr>
          <w:rFonts w:ascii="Arial" w:hAnsi="Arial" w:cs="Arial"/>
        </w:rPr>
        <w:t>,</w:t>
      </w:r>
      <w:r w:rsidRPr="00FD3C77">
        <w:rPr>
          <w:rFonts w:ascii="Arial" w:hAnsi="Arial" w:cs="Arial"/>
        </w:rPr>
        <w:t xml:space="preserve"> 2012</w:t>
      </w:r>
      <w:r>
        <w:rPr>
          <w:rFonts w:ascii="Arial" w:hAnsi="Arial" w:cs="Arial"/>
        </w:rPr>
        <w:t>.</w:t>
      </w:r>
    </w:p>
    <w:p w14:paraId="70293386" w14:textId="77777777" w:rsidR="00ED29D1" w:rsidRPr="00FD3C77" w:rsidRDefault="00ED29D1" w:rsidP="00CD406A">
      <w:pPr>
        <w:spacing w:line="240" w:lineRule="auto"/>
        <w:ind w:firstLine="0"/>
        <w:jc w:val="left"/>
        <w:rPr>
          <w:rFonts w:ascii="Arial Black" w:hAnsi="Arial Black" w:cs="Arial"/>
          <w:szCs w:val="24"/>
          <w:shd w:val="clear" w:color="auto" w:fill="FFFFFF"/>
        </w:rPr>
      </w:pPr>
    </w:p>
    <w:p w14:paraId="204E276B" w14:textId="05CD6E17" w:rsidR="00CD406A" w:rsidRPr="003C6D16" w:rsidRDefault="00CD406A" w:rsidP="00CD406A">
      <w:pPr>
        <w:spacing w:after="200" w:line="276" w:lineRule="auto"/>
        <w:ind w:firstLine="0"/>
        <w:jc w:val="left"/>
        <w:rPr>
          <w:rFonts w:ascii="Arial" w:hAnsi="Arial" w:cs="Arial"/>
          <w:b/>
          <w:bCs/>
        </w:rPr>
      </w:pPr>
      <w:r w:rsidRPr="00E42AA1">
        <w:rPr>
          <w:rFonts w:ascii="Arial" w:hAnsi="Arial" w:cs="Arial"/>
          <w:szCs w:val="24"/>
        </w:rPr>
        <w:lastRenderedPageBreak/>
        <w:t xml:space="preserve">CHAGAS, </w:t>
      </w:r>
      <w:proofErr w:type="spellStart"/>
      <w:r w:rsidRPr="00E42AA1">
        <w:rPr>
          <w:rFonts w:ascii="Arial" w:hAnsi="Arial" w:cs="Arial"/>
          <w:szCs w:val="24"/>
        </w:rPr>
        <w:t>Carolyne</w:t>
      </w:r>
      <w:proofErr w:type="spellEnd"/>
      <w:r w:rsidRPr="00E42AA1">
        <w:rPr>
          <w:rFonts w:ascii="Arial" w:hAnsi="Arial" w:cs="Arial"/>
          <w:szCs w:val="24"/>
        </w:rPr>
        <w:t xml:space="preserve"> et al. </w:t>
      </w:r>
      <w:r w:rsidRPr="003C6D16">
        <w:rPr>
          <w:rFonts w:ascii="Arial" w:hAnsi="Arial" w:cs="Arial"/>
          <w:b/>
          <w:bCs/>
          <w:szCs w:val="24"/>
        </w:rPr>
        <w:t>Vigilância epidemiológica de bactérias multirresistentes</w:t>
      </w:r>
      <w:r w:rsidRPr="003C6D16">
        <w:rPr>
          <w:rFonts w:ascii="Arial" w:hAnsi="Arial" w:cs="Arial"/>
          <w:szCs w:val="24"/>
        </w:rPr>
        <w:t>. P</w:t>
      </w:r>
      <w:r w:rsidRPr="003C6D16">
        <w:rPr>
          <w:rFonts w:ascii="Arial" w:hAnsi="Arial" w:cs="Arial"/>
        </w:rPr>
        <w:t>lano de prevenção e controle de bactérias multirresistentes (BMR) para</w:t>
      </w:r>
      <w:r w:rsidRPr="003C6D16">
        <w:rPr>
          <w:rFonts w:ascii="Arial" w:hAnsi="Arial" w:cs="Arial"/>
        </w:rPr>
        <w:tab/>
        <w:t xml:space="preserve"> os hospitais do estado de São Paulo.</w:t>
      </w:r>
      <w:r w:rsidR="003C6D16">
        <w:rPr>
          <w:rFonts w:ascii="Arial" w:hAnsi="Arial" w:cs="Arial"/>
        </w:rPr>
        <w:t xml:space="preserve"> </w:t>
      </w:r>
      <w:r w:rsidR="00B52CD2">
        <w:rPr>
          <w:rFonts w:ascii="Arial" w:hAnsi="Arial" w:cs="Arial"/>
        </w:rPr>
        <w:t>2016.</w:t>
      </w:r>
    </w:p>
    <w:p w14:paraId="3A090E9F" w14:textId="47D133EA" w:rsidR="00F47A67" w:rsidRDefault="00F47A67" w:rsidP="00CD406A">
      <w:pPr>
        <w:spacing w:after="200" w:line="276" w:lineRule="auto"/>
        <w:ind w:firstLine="0"/>
        <w:jc w:val="left"/>
        <w:rPr>
          <w:rFonts w:ascii="Arial" w:hAnsi="Arial" w:cs="Arial"/>
        </w:rPr>
      </w:pPr>
      <w:r>
        <w:rPr>
          <w:rFonts w:ascii="Arial" w:hAnsi="Arial" w:cs="Arial"/>
        </w:rPr>
        <w:t xml:space="preserve">COSTA, Leticia. </w:t>
      </w:r>
      <w:r w:rsidRPr="00B52CD2">
        <w:rPr>
          <w:rFonts w:ascii="Arial" w:hAnsi="Arial" w:cs="Arial"/>
          <w:b/>
          <w:bCs/>
        </w:rPr>
        <w:t>A importância da higienização das mãos da equipe de enfermagem na assistência ao paciente</w:t>
      </w:r>
      <w:r>
        <w:rPr>
          <w:rFonts w:ascii="Arial" w:hAnsi="Arial" w:cs="Arial"/>
        </w:rPr>
        <w:t>. [</w:t>
      </w:r>
      <w:r w:rsidRPr="00F47A67">
        <w:rPr>
          <w:rFonts w:ascii="Arial" w:hAnsi="Arial" w:cs="Arial"/>
        </w:rPr>
        <w:t>Monografia</w:t>
      </w:r>
      <w:r>
        <w:rPr>
          <w:rFonts w:ascii="Arial" w:hAnsi="Arial" w:cs="Arial"/>
        </w:rPr>
        <w:t xml:space="preserve">] </w:t>
      </w:r>
      <w:r w:rsidRPr="00F47A67">
        <w:rPr>
          <w:rFonts w:ascii="Arial" w:hAnsi="Arial" w:cs="Arial"/>
        </w:rPr>
        <w:t>IMESA e da Fundação Educacional do Município de Assis, FEMA</w:t>
      </w:r>
      <w:r>
        <w:rPr>
          <w:rFonts w:ascii="Arial" w:hAnsi="Arial" w:cs="Arial"/>
        </w:rPr>
        <w:t>. Assis, 2011.</w:t>
      </w:r>
    </w:p>
    <w:p w14:paraId="3FC172E5" w14:textId="71DDBA85" w:rsidR="009372CD" w:rsidRDefault="009372CD" w:rsidP="00CD406A">
      <w:pPr>
        <w:spacing w:after="200" w:line="276" w:lineRule="auto"/>
        <w:ind w:firstLine="0"/>
        <w:jc w:val="left"/>
        <w:rPr>
          <w:rFonts w:ascii="Arial" w:hAnsi="Arial" w:cs="Arial"/>
        </w:rPr>
      </w:pPr>
      <w:r w:rsidRPr="009372CD">
        <w:rPr>
          <w:rFonts w:ascii="Arial" w:hAnsi="Arial" w:cs="Arial"/>
        </w:rPr>
        <w:t xml:space="preserve">EBSERH. Hospital Universitário </w:t>
      </w:r>
      <w:proofErr w:type="spellStart"/>
      <w:r w:rsidRPr="009372CD">
        <w:rPr>
          <w:rFonts w:ascii="Arial" w:hAnsi="Arial" w:cs="Arial"/>
        </w:rPr>
        <w:t>Gaffrée</w:t>
      </w:r>
      <w:proofErr w:type="spellEnd"/>
      <w:r w:rsidRPr="009372CD">
        <w:rPr>
          <w:rFonts w:ascii="Arial" w:hAnsi="Arial" w:cs="Arial"/>
        </w:rPr>
        <w:t xml:space="preserve"> e Guinle</w:t>
      </w:r>
      <w:r w:rsidRPr="009372CD">
        <w:rPr>
          <w:rFonts w:ascii="Arial" w:hAnsi="Arial" w:cs="Arial"/>
          <w:b/>
          <w:bCs/>
        </w:rPr>
        <w:t>. Procedimento Operacional Padrão. UTI Neonatal. Cultura de Vigilância.</w:t>
      </w:r>
      <w:r w:rsidRPr="009372CD">
        <w:rPr>
          <w:rFonts w:ascii="Arial" w:hAnsi="Arial" w:cs="Arial"/>
        </w:rPr>
        <w:t xml:space="preserve"> Rio de Janeiro, 2016. Disponível em: . Acesso em 09 </w:t>
      </w:r>
      <w:r>
        <w:rPr>
          <w:rFonts w:ascii="Arial" w:hAnsi="Arial" w:cs="Arial"/>
        </w:rPr>
        <w:t>set 2022</w:t>
      </w:r>
    </w:p>
    <w:p w14:paraId="62496C96" w14:textId="1F8FF2DB" w:rsidR="005067CB" w:rsidRPr="005067CB" w:rsidRDefault="005067CB" w:rsidP="005067CB">
      <w:pPr>
        <w:spacing w:after="200" w:line="240" w:lineRule="auto"/>
        <w:ind w:firstLine="0"/>
        <w:jc w:val="left"/>
        <w:rPr>
          <w:rFonts w:ascii="Arial" w:hAnsi="Arial" w:cs="Arial"/>
        </w:rPr>
      </w:pPr>
      <w:r w:rsidRPr="005067CB">
        <w:rPr>
          <w:rFonts w:ascii="Arial" w:hAnsi="Arial" w:cs="Arial"/>
        </w:rPr>
        <w:t xml:space="preserve">FIGUEIREDO EA, Ramos H, Maciel MA, Vilar M do C, Loureiro NG, Pereira RG. Pseudomonas aeruginosa: </w:t>
      </w:r>
      <w:proofErr w:type="spellStart"/>
      <w:r w:rsidRPr="005067CB">
        <w:rPr>
          <w:rFonts w:ascii="Arial" w:hAnsi="Arial" w:cs="Arial"/>
        </w:rPr>
        <w:t>frequency</w:t>
      </w:r>
      <w:proofErr w:type="spellEnd"/>
      <w:r w:rsidRPr="005067CB">
        <w:rPr>
          <w:rFonts w:ascii="Arial" w:hAnsi="Arial" w:cs="Arial"/>
        </w:rPr>
        <w:t xml:space="preserve"> </w:t>
      </w:r>
      <w:proofErr w:type="spellStart"/>
      <w:r w:rsidRPr="005067CB">
        <w:rPr>
          <w:rFonts w:ascii="Arial" w:hAnsi="Arial" w:cs="Arial"/>
        </w:rPr>
        <w:t>of</w:t>
      </w:r>
      <w:proofErr w:type="spellEnd"/>
      <w:r w:rsidRPr="005067CB">
        <w:rPr>
          <w:rFonts w:ascii="Arial" w:hAnsi="Arial" w:cs="Arial"/>
        </w:rPr>
        <w:t xml:space="preserve"> </w:t>
      </w:r>
      <w:proofErr w:type="spellStart"/>
      <w:r w:rsidRPr="005067CB">
        <w:rPr>
          <w:rFonts w:ascii="Arial" w:hAnsi="Arial" w:cs="Arial"/>
        </w:rPr>
        <w:t>resistance</w:t>
      </w:r>
      <w:proofErr w:type="spellEnd"/>
      <w:r w:rsidRPr="005067CB">
        <w:rPr>
          <w:rFonts w:ascii="Arial" w:hAnsi="Arial" w:cs="Arial"/>
        </w:rPr>
        <w:t xml:space="preserve"> </w:t>
      </w:r>
      <w:proofErr w:type="spellStart"/>
      <w:r w:rsidRPr="005067CB">
        <w:rPr>
          <w:rFonts w:ascii="Arial" w:hAnsi="Arial" w:cs="Arial"/>
        </w:rPr>
        <w:t>to</w:t>
      </w:r>
      <w:proofErr w:type="spellEnd"/>
      <w:r w:rsidRPr="005067CB">
        <w:rPr>
          <w:rFonts w:ascii="Arial" w:hAnsi="Arial" w:cs="Arial"/>
        </w:rPr>
        <w:t xml:space="preserve"> </w:t>
      </w:r>
      <w:proofErr w:type="spellStart"/>
      <w:r w:rsidRPr="005067CB">
        <w:rPr>
          <w:rFonts w:ascii="Arial" w:hAnsi="Arial" w:cs="Arial"/>
        </w:rPr>
        <w:t>multiple</w:t>
      </w:r>
      <w:proofErr w:type="spellEnd"/>
      <w:r w:rsidRPr="005067CB">
        <w:rPr>
          <w:rFonts w:ascii="Arial" w:hAnsi="Arial" w:cs="Arial"/>
        </w:rPr>
        <w:t xml:space="preserve"> </w:t>
      </w:r>
      <w:proofErr w:type="spellStart"/>
      <w:r w:rsidRPr="005067CB">
        <w:rPr>
          <w:rFonts w:ascii="Arial" w:hAnsi="Arial" w:cs="Arial"/>
        </w:rPr>
        <w:t>drugs</w:t>
      </w:r>
      <w:proofErr w:type="spellEnd"/>
      <w:r w:rsidRPr="005067CB">
        <w:rPr>
          <w:rFonts w:ascii="Arial" w:hAnsi="Arial" w:cs="Arial"/>
        </w:rPr>
        <w:t xml:space="preserve"> </w:t>
      </w:r>
      <w:proofErr w:type="spellStart"/>
      <w:r w:rsidRPr="005067CB">
        <w:rPr>
          <w:rFonts w:ascii="Arial" w:hAnsi="Arial" w:cs="Arial"/>
        </w:rPr>
        <w:t>and</w:t>
      </w:r>
      <w:proofErr w:type="spellEnd"/>
      <w:r w:rsidRPr="005067CB">
        <w:rPr>
          <w:rFonts w:ascii="Arial" w:hAnsi="Arial" w:cs="Arial"/>
        </w:rPr>
        <w:t xml:space="preserve"> </w:t>
      </w:r>
      <w:proofErr w:type="spellStart"/>
      <w:r w:rsidRPr="005067CB">
        <w:rPr>
          <w:rFonts w:ascii="Arial" w:hAnsi="Arial" w:cs="Arial"/>
        </w:rPr>
        <w:t>cross-resistance</w:t>
      </w:r>
      <w:proofErr w:type="spellEnd"/>
      <w:r w:rsidRPr="005067CB">
        <w:rPr>
          <w:rFonts w:ascii="Arial" w:hAnsi="Arial" w:cs="Arial"/>
        </w:rPr>
        <w:t xml:space="preserve"> </w:t>
      </w:r>
      <w:proofErr w:type="spellStart"/>
      <w:r w:rsidRPr="005067CB">
        <w:rPr>
          <w:rFonts w:ascii="Arial" w:hAnsi="Arial" w:cs="Arial"/>
        </w:rPr>
        <w:t>between</w:t>
      </w:r>
      <w:proofErr w:type="spellEnd"/>
      <w:r w:rsidRPr="005067CB">
        <w:rPr>
          <w:rFonts w:ascii="Arial" w:hAnsi="Arial" w:cs="Arial"/>
        </w:rPr>
        <w:t xml:space="preserve"> </w:t>
      </w:r>
      <w:proofErr w:type="spellStart"/>
      <w:r w:rsidRPr="005067CB">
        <w:rPr>
          <w:rFonts w:ascii="Arial" w:hAnsi="Arial" w:cs="Arial"/>
        </w:rPr>
        <w:t>antimicrobials</w:t>
      </w:r>
      <w:proofErr w:type="spellEnd"/>
      <w:r w:rsidRPr="005067CB">
        <w:rPr>
          <w:rFonts w:ascii="Arial" w:hAnsi="Arial" w:cs="Arial"/>
        </w:rPr>
        <w:t xml:space="preserve"> in Recife/PE. </w:t>
      </w:r>
      <w:proofErr w:type="spellStart"/>
      <w:r w:rsidRPr="005067CB">
        <w:rPr>
          <w:rFonts w:ascii="Arial" w:hAnsi="Arial" w:cs="Arial"/>
          <w:b/>
          <w:bCs/>
        </w:rPr>
        <w:t>Rev</w:t>
      </w:r>
      <w:proofErr w:type="spellEnd"/>
      <w:r w:rsidRPr="005067CB">
        <w:rPr>
          <w:rFonts w:ascii="Arial" w:hAnsi="Arial" w:cs="Arial"/>
          <w:b/>
          <w:bCs/>
        </w:rPr>
        <w:t xml:space="preserve"> </w:t>
      </w:r>
      <w:proofErr w:type="spellStart"/>
      <w:r w:rsidRPr="005067CB">
        <w:rPr>
          <w:rFonts w:ascii="Arial" w:hAnsi="Arial" w:cs="Arial"/>
          <w:b/>
          <w:bCs/>
        </w:rPr>
        <w:t>Bras</w:t>
      </w:r>
      <w:proofErr w:type="spellEnd"/>
      <w:r w:rsidRPr="005067CB">
        <w:rPr>
          <w:rFonts w:ascii="Arial" w:hAnsi="Arial" w:cs="Arial"/>
          <w:b/>
          <w:bCs/>
        </w:rPr>
        <w:t xml:space="preserve"> Ter Intensiva</w:t>
      </w:r>
      <w:r w:rsidRPr="005067CB">
        <w:rPr>
          <w:rFonts w:ascii="Arial" w:hAnsi="Arial" w:cs="Arial"/>
        </w:rPr>
        <w:t>.</w:t>
      </w:r>
      <w:r>
        <w:rPr>
          <w:rFonts w:ascii="Arial" w:hAnsi="Arial" w:cs="Arial"/>
        </w:rPr>
        <w:t xml:space="preserve"> V. </w:t>
      </w:r>
      <w:r w:rsidRPr="005067CB">
        <w:rPr>
          <w:rFonts w:ascii="Arial" w:hAnsi="Arial" w:cs="Arial"/>
        </w:rPr>
        <w:t>19</w:t>
      </w:r>
      <w:r>
        <w:rPr>
          <w:rFonts w:ascii="Arial" w:hAnsi="Arial" w:cs="Arial"/>
        </w:rPr>
        <w:t xml:space="preserve">, N. </w:t>
      </w:r>
      <w:r w:rsidRPr="005067CB">
        <w:rPr>
          <w:rFonts w:ascii="Arial" w:hAnsi="Arial" w:cs="Arial"/>
        </w:rPr>
        <w:t>4</w:t>
      </w:r>
      <w:r>
        <w:rPr>
          <w:rFonts w:ascii="Arial" w:hAnsi="Arial" w:cs="Arial"/>
        </w:rPr>
        <w:t xml:space="preserve">, P. </w:t>
      </w:r>
      <w:r w:rsidRPr="005067CB">
        <w:rPr>
          <w:rFonts w:ascii="Arial" w:hAnsi="Arial" w:cs="Arial"/>
        </w:rPr>
        <w:t>421-7</w:t>
      </w:r>
      <w:r>
        <w:rPr>
          <w:rFonts w:ascii="Arial" w:hAnsi="Arial" w:cs="Arial"/>
        </w:rPr>
        <w:t>, DEC 2007</w:t>
      </w:r>
      <w:r w:rsidRPr="005067CB">
        <w:rPr>
          <w:rFonts w:ascii="Arial" w:hAnsi="Arial" w:cs="Arial"/>
        </w:rPr>
        <w:t xml:space="preserve"> [</w:t>
      </w:r>
      <w:proofErr w:type="spellStart"/>
      <w:r w:rsidRPr="005067CB">
        <w:rPr>
          <w:rFonts w:ascii="Arial" w:hAnsi="Arial" w:cs="Arial"/>
        </w:rPr>
        <w:t>Article</w:t>
      </w:r>
      <w:proofErr w:type="spellEnd"/>
      <w:r w:rsidRPr="005067CB">
        <w:rPr>
          <w:rFonts w:ascii="Arial" w:hAnsi="Arial" w:cs="Arial"/>
        </w:rPr>
        <w:t xml:space="preserve"> in </w:t>
      </w:r>
      <w:proofErr w:type="spellStart"/>
      <w:r w:rsidRPr="005067CB">
        <w:rPr>
          <w:rFonts w:ascii="Arial" w:hAnsi="Arial" w:cs="Arial"/>
        </w:rPr>
        <w:t>Portuguese</w:t>
      </w:r>
      <w:proofErr w:type="spellEnd"/>
      <w:r w:rsidRPr="005067CB">
        <w:rPr>
          <w:rFonts w:ascii="Arial" w:hAnsi="Arial" w:cs="Arial"/>
        </w:rPr>
        <w:t>].</w:t>
      </w:r>
    </w:p>
    <w:p w14:paraId="602AA15C" w14:textId="77777777" w:rsidR="00CD406A" w:rsidRDefault="00CD406A" w:rsidP="00CD406A">
      <w:pPr>
        <w:spacing w:line="240" w:lineRule="auto"/>
        <w:ind w:left="0" w:firstLine="0"/>
        <w:jc w:val="left"/>
        <w:rPr>
          <w:rFonts w:ascii="Arial" w:hAnsi="Arial" w:cs="Arial"/>
          <w:szCs w:val="24"/>
        </w:rPr>
      </w:pPr>
      <w:r w:rsidRPr="00E42AA1">
        <w:rPr>
          <w:rFonts w:ascii="Arial" w:hAnsi="Arial" w:cs="Arial"/>
          <w:szCs w:val="24"/>
        </w:rPr>
        <w:t xml:space="preserve">FREITAS, </w:t>
      </w:r>
      <w:r w:rsidRPr="00B52CD2">
        <w:rPr>
          <w:rFonts w:ascii="Arial" w:hAnsi="Arial" w:cs="Arial"/>
          <w:b/>
          <w:bCs/>
          <w:szCs w:val="24"/>
        </w:rPr>
        <w:t xml:space="preserve">Maria Karla et al. </w:t>
      </w:r>
      <w:r w:rsidRPr="00B52CD2">
        <w:rPr>
          <w:rFonts w:ascii="Arial" w:hAnsi="Arial" w:cs="Arial"/>
          <w:b/>
          <w:bCs/>
        </w:rPr>
        <w:t xml:space="preserve">Analise da colonização por microrganismos multirresistentes </w:t>
      </w:r>
      <w:proofErr w:type="spellStart"/>
      <w:r w:rsidRPr="00B52CD2">
        <w:rPr>
          <w:rFonts w:ascii="Arial" w:hAnsi="Arial" w:cs="Arial"/>
          <w:b/>
          <w:bCs/>
        </w:rPr>
        <w:t>atraves</w:t>
      </w:r>
      <w:proofErr w:type="spellEnd"/>
      <w:r w:rsidRPr="00B52CD2">
        <w:rPr>
          <w:rFonts w:ascii="Arial" w:hAnsi="Arial" w:cs="Arial"/>
          <w:b/>
          <w:bCs/>
        </w:rPr>
        <w:t xml:space="preserve"> de culturas de vigilância de pacientes internados em hospitais </w:t>
      </w:r>
      <w:proofErr w:type="spellStart"/>
      <w:r w:rsidRPr="00B52CD2">
        <w:rPr>
          <w:rFonts w:ascii="Arial" w:hAnsi="Arial" w:cs="Arial"/>
          <w:b/>
          <w:bCs/>
        </w:rPr>
        <w:t>terciarios</w:t>
      </w:r>
      <w:proofErr w:type="spellEnd"/>
      <w:r w:rsidRPr="00B52CD2">
        <w:rPr>
          <w:rFonts w:ascii="Arial" w:hAnsi="Arial" w:cs="Arial"/>
          <w:b/>
          <w:bCs/>
        </w:rPr>
        <w:t xml:space="preserve"> de Recife-PE.</w:t>
      </w:r>
      <w:r w:rsidRPr="00E42AA1">
        <w:rPr>
          <w:rFonts w:ascii="Arial" w:hAnsi="Arial" w:cs="Arial"/>
        </w:rPr>
        <w:t xml:space="preserve"> The </w:t>
      </w:r>
      <w:proofErr w:type="spellStart"/>
      <w:r w:rsidRPr="00E42AA1">
        <w:rPr>
          <w:rFonts w:ascii="Arial" w:hAnsi="Arial" w:cs="Arial"/>
        </w:rPr>
        <w:t>Brazilian</w:t>
      </w:r>
      <w:proofErr w:type="spellEnd"/>
      <w:r w:rsidRPr="00E42AA1">
        <w:rPr>
          <w:rFonts w:ascii="Arial" w:hAnsi="Arial" w:cs="Arial"/>
        </w:rPr>
        <w:t xml:space="preserve"> </w:t>
      </w:r>
      <w:proofErr w:type="spellStart"/>
      <w:r w:rsidRPr="00E42AA1">
        <w:rPr>
          <w:rFonts w:ascii="Arial" w:hAnsi="Arial" w:cs="Arial"/>
        </w:rPr>
        <w:t>Journal</w:t>
      </w:r>
      <w:proofErr w:type="spellEnd"/>
      <w:r w:rsidRPr="00E42AA1">
        <w:rPr>
          <w:rFonts w:ascii="Arial" w:hAnsi="Arial" w:cs="Arial"/>
        </w:rPr>
        <w:t xml:space="preserve"> </w:t>
      </w:r>
      <w:proofErr w:type="spellStart"/>
      <w:r w:rsidRPr="00E42AA1">
        <w:rPr>
          <w:rFonts w:ascii="Arial" w:hAnsi="Arial" w:cs="Arial"/>
        </w:rPr>
        <w:t>of</w:t>
      </w:r>
      <w:proofErr w:type="spellEnd"/>
      <w:r w:rsidRPr="00E42AA1">
        <w:rPr>
          <w:rFonts w:ascii="Arial" w:hAnsi="Arial" w:cs="Arial"/>
        </w:rPr>
        <w:t xml:space="preserve"> </w:t>
      </w:r>
      <w:proofErr w:type="spellStart"/>
      <w:r w:rsidRPr="00E42AA1">
        <w:rPr>
          <w:rFonts w:ascii="Arial" w:hAnsi="Arial" w:cs="Arial"/>
        </w:rPr>
        <w:t>infectious</w:t>
      </w:r>
      <w:proofErr w:type="spellEnd"/>
      <w:r w:rsidRPr="00E42AA1">
        <w:rPr>
          <w:rFonts w:ascii="Arial" w:hAnsi="Arial" w:cs="Arial"/>
        </w:rPr>
        <w:t xml:space="preserve"> </w:t>
      </w:r>
      <w:proofErr w:type="spellStart"/>
      <w:r w:rsidRPr="00E42AA1">
        <w:rPr>
          <w:rFonts w:ascii="Arial" w:hAnsi="Arial" w:cs="Arial"/>
        </w:rPr>
        <w:t>diseases</w:t>
      </w:r>
      <w:proofErr w:type="spellEnd"/>
      <w:r w:rsidRPr="00E42AA1">
        <w:rPr>
          <w:rFonts w:ascii="Arial" w:hAnsi="Arial" w:cs="Arial"/>
        </w:rPr>
        <w:t xml:space="preserve">. V. 26, 2022. Disponível em &lt; </w:t>
      </w:r>
      <w:hyperlink r:id="rId14" w:history="1">
        <w:r w:rsidRPr="00E42AA1">
          <w:rPr>
            <w:rStyle w:val="Hyperlink"/>
            <w:rFonts w:ascii="Arial" w:hAnsi="Arial" w:cs="Arial"/>
          </w:rPr>
          <w:t>https://www.sciencedirect.com/science/article/pii/S1413867021006978</w:t>
        </w:r>
      </w:hyperlink>
      <w:r w:rsidRPr="00E42AA1">
        <w:rPr>
          <w:rFonts w:ascii="Arial" w:hAnsi="Arial" w:cs="Arial"/>
        </w:rPr>
        <w:t>&gt;. Acesso em 20 mar 2022.</w:t>
      </w:r>
    </w:p>
    <w:p w14:paraId="05A9A9B5" w14:textId="77777777" w:rsidR="00CD406A" w:rsidRDefault="00CD406A" w:rsidP="00CD406A">
      <w:pPr>
        <w:spacing w:line="240" w:lineRule="auto"/>
        <w:ind w:firstLine="0"/>
        <w:jc w:val="left"/>
        <w:rPr>
          <w:rFonts w:ascii="Arial" w:hAnsi="Arial" w:cs="Arial"/>
          <w:szCs w:val="24"/>
        </w:rPr>
      </w:pPr>
    </w:p>
    <w:p w14:paraId="73A1C6A2" w14:textId="23CFD280" w:rsidR="00CD406A" w:rsidRDefault="00CD406A" w:rsidP="00CD406A">
      <w:pPr>
        <w:spacing w:line="240" w:lineRule="auto"/>
        <w:ind w:firstLine="0"/>
        <w:jc w:val="left"/>
        <w:rPr>
          <w:rFonts w:ascii="Arial" w:hAnsi="Arial" w:cs="Arial"/>
          <w:szCs w:val="24"/>
        </w:rPr>
      </w:pPr>
      <w:r w:rsidRPr="00E42AA1">
        <w:rPr>
          <w:rFonts w:ascii="Arial" w:hAnsi="Arial" w:cs="Arial"/>
          <w:szCs w:val="24"/>
        </w:rPr>
        <w:t xml:space="preserve">GIL, A. C. </w:t>
      </w:r>
      <w:r w:rsidRPr="00E42AA1">
        <w:rPr>
          <w:rFonts w:ascii="Arial" w:hAnsi="Arial" w:cs="Arial"/>
          <w:b/>
          <w:bCs/>
          <w:szCs w:val="24"/>
        </w:rPr>
        <w:t>Como Elaborar Projetos de Pesquisa.</w:t>
      </w:r>
      <w:r w:rsidRPr="00E42AA1">
        <w:rPr>
          <w:rFonts w:ascii="Arial" w:hAnsi="Arial" w:cs="Arial"/>
          <w:szCs w:val="24"/>
        </w:rPr>
        <w:t xml:space="preserve"> 5. Ed. São Paulo: Atlas, 2010.</w:t>
      </w:r>
    </w:p>
    <w:p w14:paraId="76CB3E8E" w14:textId="339FD9C1" w:rsidR="00D04065" w:rsidRDefault="00D04065" w:rsidP="00CD406A">
      <w:pPr>
        <w:spacing w:line="240" w:lineRule="auto"/>
        <w:ind w:firstLine="0"/>
        <w:jc w:val="left"/>
        <w:rPr>
          <w:rFonts w:ascii="Arial" w:hAnsi="Arial" w:cs="Arial"/>
          <w:szCs w:val="24"/>
        </w:rPr>
      </w:pPr>
    </w:p>
    <w:p w14:paraId="16719B08" w14:textId="14C3F3EF" w:rsidR="00AD3492" w:rsidRPr="00AD3492" w:rsidRDefault="00AD3492" w:rsidP="00CD406A">
      <w:pPr>
        <w:spacing w:line="240" w:lineRule="auto"/>
        <w:ind w:firstLine="0"/>
        <w:jc w:val="left"/>
        <w:rPr>
          <w:rFonts w:ascii="Arial" w:hAnsi="Arial" w:cs="Arial"/>
        </w:rPr>
      </w:pPr>
      <w:r w:rsidRPr="00AD3492">
        <w:rPr>
          <w:rFonts w:ascii="Arial" w:hAnsi="Arial" w:cs="Arial"/>
        </w:rPr>
        <w:t xml:space="preserve">GOMES, Alice Martins. </w:t>
      </w:r>
      <w:r w:rsidRPr="00AD3492">
        <w:rPr>
          <w:rFonts w:ascii="Arial" w:hAnsi="Arial" w:cs="Arial"/>
          <w:b/>
          <w:bCs/>
        </w:rPr>
        <w:t>Enfermagem na Unidade de Terapia Intensiva</w:t>
      </w:r>
      <w:r w:rsidRPr="00AD3492">
        <w:rPr>
          <w:rFonts w:ascii="Arial" w:hAnsi="Arial" w:cs="Arial"/>
        </w:rPr>
        <w:t>. 3ºed. rev.- São Paulo: E.P.U, 2008</w:t>
      </w:r>
    </w:p>
    <w:p w14:paraId="3C71CA7A" w14:textId="77777777" w:rsidR="00AD3492" w:rsidRDefault="00AD3492" w:rsidP="00CD406A">
      <w:pPr>
        <w:spacing w:line="240" w:lineRule="auto"/>
        <w:ind w:firstLine="0"/>
        <w:jc w:val="left"/>
        <w:rPr>
          <w:rFonts w:ascii="Arial" w:hAnsi="Arial" w:cs="Arial"/>
          <w:szCs w:val="24"/>
        </w:rPr>
      </w:pPr>
    </w:p>
    <w:p w14:paraId="109972A4" w14:textId="77777777" w:rsidR="00BB1410" w:rsidRDefault="00D04065" w:rsidP="00CD406A">
      <w:pPr>
        <w:spacing w:line="240" w:lineRule="auto"/>
        <w:ind w:firstLine="0"/>
        <w:jc w:val="left"/>
        <w:rPr>
          <w:rFonts w:ascii="Arial" w:hAnsi="Arial" w:cs="Arial"/>
          <w:szCs w:val="24"/>
        </w:rPr>
      </w:pPr>
      <w:r w:rsidRPr="00D04065">
        <w:rPr>
          <w:rFonts w:ascii="Arial" w:hAnsi="Arial" w:cs="Arial"/>
          <w:szCs w:val="24"/>
        </w:rPr>
        <w:t xml:space="preserve">LIMA, Vagner. </w:t>
      </w:r>
      <w:r w:rsidRPr="00D04065">
        <w:rPr>
          <w:rFonts w:ascii="Arial" w:hAnsi="Arial" w:cs="Arial"/>
          <w:b/>
          <w:bCs/>
        </w:rPr>
        <w:t>Avaliação de Culturas de Vigilância de Pacientes sob risco de colonização por Bactérias Multirresistentes à Admissão Hospitalar.</w:t>
      </w:r>
      <w:r w:rsidRPr="00D04065">
        <w:rPr>
          <w:rFonts w:ascii="Arial" w:hAnsi="Arial" w:cs="Arial"/>
        </w:rPr>
        <w:t xml:space="preserve"> Monografia, Universidade Federal de Sergipe. Aracaju, 2018. Disponível em &lt; </w:t>
      </w:r>
      <w:hyperlink r:id="rId15" w:history="1">
        <w:r w:rsidRPr="00D04065">
          <w:rPr>
            <w:rStyle w:val="Hyperlink"/>
            <w:rFonts w:ascii="Arial" w:hAnsi="Arial" w:cs="Arial"/>
          </w:rPr>
          <w:t>https://ri.ufs.br/bitstream/riufs/7863/2/Vagner_Silva_Lima.pdf</w:t>
        </w:r>
      </w:hyperlink>
      <w:r w:rsidRPr="00D04065">
        <w:rPr>
          <w:rFonts w:ascii="Arial" w:hAnsi="Arial" w:cs="Arial"/>
        </w:rPr>
        <w:t>&gt; acesso em 22 mar 2022.</w:t>
      </w:r>
    </w:p>
    <w:p w14:paraId="621E1CDB" w14:textId="77777777" w:rsidR="00BB1410" w:rsidRDefault="00BB1410" w:rsidP="00CD406A">
      <w:pPr>
        <w:spacing w:line="240" w:lineRule="auto"/>
        <w:ind w:firstLine="0"/>
        <w:jc w:val="left"/>
        <w:rPr>
          <w:rFonts w:ascii="Arial" w:hAnsi="Arial" w:cs="Arial"/>
          <w:szCs w:val="24"/>
        </w:rPr>
      </w:pPr>
    </w:p>
    <w:p w14:paraId="20C39DD7" w14:textId="65BFB70E" w:rsidR="00D04065" w:rsidRPr="00BB1410" w:rsidRDefault="00BB1410" w:rsidP="00CD406A">
      <w:pPr>
        <w:spacing w:line="240" w:lineRule="auto"/>
        <w:ind w:firstLine="0"/>
        <w:jc w:val="left"/>
        <w:rPr>
          <w:rFonts w:ascii="Arial" w:hAnsi="Arial" w:cs="Arial"/>
          <w:szCs w:val="24"/>
          <w:shd w:val="clear" w:color="auto" w:fill="FFFFFF"/>
        </w:rPr>
      </w:pPr>
      <w:r w:rsidRPr="00BB1410">
        <w:rPr>
          <w:rFonts w:ascii="Arial" w:hAnsi="Arial" w:cs="Arial"/>
        </w:rPr>
        <w:t xml:space="preserve">OLIVEIRA AC, Oliveira de Paula A, Rocha RF. </w:t>
      </w:r>
      <w:r w:rsidRPr="00B52CD2">
        <w:rPr>
          <w:rFonts w:ascii="Arial" w:hAnsi="Arial" w:cs="Arial"/>
          <w:b/>
          <w:bCs/>
        </w:rPr>
        <w:t>Custos com antimicrobianos no tratamento de pacientes com infecção</w:t>
      </w:r>
      <w:r w:rsidRPr="00BB1410">
        <w:rPr>
          <w:rFonts w:ascii="Arial" w:hAnsi="Arial" w:cs="Arial"/>
        </w:rPr>
        <w:t xml:space="preserve">. Artículo de </w:t>
      </w:r>
      <w:proofErr w:type="spellStart"/>
      <w:r w:rsidRPr="00BB1410">
        <w:rPr>
          <w:rFonts w:ascii="Arial" w:hAnsi="Arial" w:cs="Arial"/>
        </w:rPr>
        <w:t>Investigación</w:t>
      </w:r>
      <w:proofErr w:type="spellEnd"/>
      <w:r w:rsidRPr="00BB1410">
        <w:rPr>
          <w:rFonts w:ascii="Arial" w:hAnsi="Arial" w:cs="Arial"/>
        </w:rPr>
        <w:t>. 2015 [</w:t>
      </w:r>
      <w:proofErr w:type="spellStart"/>
      <w:r w:rsidRPr="00BB1410">
        <w:rPr>
          <w:rFonts w:ascii="Arial" w:hAnsi="Arial" w:cs="Arial"/>
        </w:rPr>
        <w:t>cited</w:t>
      </w:r>
      <w:proofErr w:type="spellEnd"/>
      <w:r w:rsidRPr="00BB1410">
        <w:rPr>
          <w:rFonts w:ascii="Arial" w:hAnsi="Arial" w:cs="Arial"/>
        </w:rPr>
        <w:t xml:space="preserve"> 2018 </w:t>
      </w:r>
      <w:proofErr w:type="spellStart"/>
      <w:r w:rsidRPr="00BB1410">
        <w:rPr>
          <w:rFonts w:ascii="Arial" w:hAnsi="Arial" w:cs="Arial"/>
        </w:rPr>
        <w:t>June</w:t>
      </w:r>
      <w:proofErr w:type="spellEnd"/>
      <w:r w:rsidRPr="00BB1410">
        <w:rPr>
          <w:rFonts w:ascii="Arial" w:hAnsi="Arial" w:cs="Arial"/>
        </w:rPr>
        <w:t xml:space="preserve"> 20]; 33(3): 352-361. Disponível em: </w:t>
      </w:r>
      <w:hyperlink r:id="rId16" w:history="1">
        <w:r w:rsidRPr="0061584A">
          <w:rPr>
            <w:rStyle w:val="Hyperlink"/>
            <w:rFonts w:ascii="Arial" w:hAnsi="Arial" w:cs="Arial"/>
          </w:rPr>
          <w:t>http://www.scielo.org.co/pdf/aven/v33n3/v33n 3a03.pdf</w:t>
        </w:r>
      </w:hyperlink>
      <w:r>
        <w:rPr>
          <w:rFonts w:ascii="Arial" w:hAnsi="Arial" w:cs="Arial"/>
        </w:rPr>
        <w:t xml:space="preserve">&gt; Acesso em 26 </w:t>
      </w:r>
      <w:proofErr w:type="spellStart"/>
      <w:r>
        <w:rPr>
          <w:rFonts w:ascii="Arial" w:hAnsi="Arial" w:cs="Arial"/>
        </w:rPr>
        <w:t>jun</w:t>
      </w:r>
      <w:proofErr w:type="spellEnd"/>
      <w:r>
        <w:rPr>
          <w:rFonts w:ascii="Arial" w:hAnsi="Arial" w:cs="Arial"/>
        </w:rPr>
        <w:t xml:space="preserve"> 2022.</w:t>
      </w:r>
    </w:p>
    <w:p w14:paraId="49C38B8C" w14:textId="77777777" w:rsidR="00BB1410" w:rsidRPr="00BB1410" w:rsidRDefault="00BB1410" w:rsidP="00CD406A">
      <w:pPr>
        <w:spacing w:line="240" w:lineRule="auto"/>
        <w:ind w:firstLine="0"/>
        <w:jc w:val="left"/>
        <w:rPr>
          <w:rFonts w:ascii="Arial" w:hAnsi="Arial" w:cs="Arial"/>
          <w:szCs w:val="24"/>
          <w:shd w:val="clear" w:color="auto" w:fill="FFFFFF"/>
        </w:rPr>
      </w:pPr>
    </w:p>
    <w:p w14:paraId="197D9254" w14:textId="77777777" w:rsidR="00CD406A" w:rsidRPr="00E42AA1" w:rsidRDefault="00CD406A" w:rsidP="00CD406A">
      <w:pPr>
        <w:spacing w:line="240" w:lineRule="auto"/>
        <w:ind w:firstLine="0"/>
        <w:jc w:val="left"/>
        <w:rPr>
          <w:rFonts w:ascii="Arial" w:hAnsi="Arial" w:cs="Arial"/>
          <w:szCs w:val="24"/>
        </w:rPr>
      </w:pPr>
      <w:r w:rsidRPr="00E42AA1">
        <w:rPr>
          <w:rFonts w:ascii="Arial" w:hAnsi="Arial" w:cs="Arial"/>
        </w:rPr>
        <w:t>TFIFHA M, et al</w:t>
      </w:r>
      <w:r w:rsidRPr="00E42AA1">
        <w:rPr>
          <w:rFonts w:ascii="Arial" w:hAnsi="Arial" w:cs="Arial"/>
          <w:b/>
          <w:bCs/>
        </w:rPr>
        <w:t xml:space="preserve">. </w:t>
      </w:r>
      <w:proofErr w:type="spellStart"/>
      <w:r w:rsidRPr="00E42AA1">
        <w:rPr>
          <w:rFonts w:ascii="Arial" w:hAnsi="Arial" w:cs="Arial"/>
          <w:b/>
          <w:bCs/>
        </w:rPr>
        <w:t>Carriage</w:t>
      </w:r>
      <w:proofErr w:type="spellEnd"/>
      <w:r w:rsidRPr="00E42AA1">
        <w:rPr>
          <w:rFonts w:ascii="Arial" w:hAnsi="Arial" w:cs="Arial"/>
          <w:b/>
          <w:bCs/>
        </w:rPr>
        <w:t xml:space="preserve"> </w:t>
      </w:r>
      <w:proofErr w:type="spellStart"/>
      <w:r w:rsidRPr="00E42AA1">
        <w:rPr>
          <w:rFonts w:ascii="Arial" w:hAnsi="Arial" w:cs="Arial"/>
          <w:b/>
          <w:bCs/>
        </w:rPr>
        <w:t>of</w:t>
      </w:r>
      <w:proofErr w:type="spellEnd"/>
      <w:r w:rsidRPr="00E42AA1">
        <w:rPr>
          <w:rFonts w:ascii="Arial" w:hAnsi="Arial" w:cs="Arial"/>
          <w:b/>
          <w:bCs/>
        </w:rPr>
        <w:t xml:space="preserve"> </w:t>
      </w:r>
      <w:proofErr w:type="spellStart"/>
      <w:r w:rsidRPr="00E42AA1">
        <w:rPr>
          <w:rFonts w:ascii="Arial" w:hAnsi="Arial" w:cs="Arial"/>
          <w:b/>
          <w:bCs/>
        </w:rPr>
        <w:t>multidrug-resistant</w:t>
      </w:r>
      <w:proofErr w:type="spellEnd"/>
      <w:r w:rsidRPr="00E42AA1">
        <w:rPr>
          <w:rFonts w:ascii="Arial" w:hAnsi="Arial" w:cs="Arial"/>
          <w:b/>
          <w:bCs/>
        </w:rPr>
        <w:t xml:space="preserve"> </w:t>
      </w:r>
      <w:proofErr w:type="spellStart"/>
      <w:r w:rsidRPr="00E42AA1">
        <w:rPr>
          <w:rFonts w:ascii="Arial" w:hAnsi="Arial" w:cs="Arial"/>
          <w:b/>
          <w:bCs/>
        </w:rPr>
        <w:t>bacteria</w:t>
      </w:r>
      <w:proofErr w:type="spellEnd"/>
      <w:r w:rsidRPr="00E42AA1">
        <w:rPr>
          <w:rFonts w:ascii="Arial" w:hAnsi="Arial" w:cs="Arial"/>
          <w:b/>
          <w:bCs/>
        </w:rPr>
        <w:t xml:space="preserve"> </w:t>
      </w:r>
      <w:proofErr w:type="spellStart"/>
      <w:r w:rsidRPr="00E42AA1">
        <w:rPr>
          <w:rFonts w:ascii="Arial" w:hAnsi="Arial" w:cs="Arial"/>
          <w:b/>
          <w:bCs/>
        </w:rPr>
        <w:t>among</w:t>
      </w:r>
      <w:proofErr w:type="spellEnd"/>
      <w:r w:rsidRPr="00E42AA1">
        <w:rPr>
          <w:rFonts w:ascii="Arial" w:hAnsi="Arial" w:cs="Arial"/>
          <w:b/>
          <w:bCs/>
        </w:rPr>
        <w:t xml:space="preserve"> </w:t>
      </w:r>
      <w:proofErr w:type="spellStart"/>
      <w:r w:rsidRPr="00E42AA1">
        <w:rPr>
          <w:rFonts w:ascii="Arial" w:hAnsi="Arial" w:cs="Arial"/>
          <w:b/>
          <w:bCs/>
        </w:rPr>
        <w:t>pediatric</w:t>
      </w:r>
      <w:proofErr w:type="spellEnd"/>
      <w:r w:rsidRPr="00E42AA1">
        <w:rPr>
          <w:rFonts w:ascii="Arial" w:hAnsi="Arial" w:cs="Arial"/>
          <w:b/>
          <w:bCs/>
        </w:rPr>
        <w:t xml:space="preserve"> </w:t>
      </w:r>
      <w:proofErr w:type="spellStart"/>
      <w:r w:rsidRPr="00E42AA1">
        <w:rPr>
          <w:rFonts w:ascii="Arial" w:hAnsi="Arial" w:cs="Arial"/>
          <w:b/>
          <w:bCs/>
        </w:rPr>
        <w:t>patients</w:t>
      </w:r>
      <w:proofErr w:type="spellEnd"/>
      <w:r w:rsidRPr="00E42AA1">
        <w:rPr>
          <w:rFonts w:ascii="Arial" w:hAnsi="Arial" w:cs="Arial"/>
          <w:b/>
          <w:bCs/>
        </w:rPr>
        <w:t xml:space="preserve"> </w:t>
      </w:r>
      <w:proofErr w:type="spellStart"/>
      <w:r w:rsidRPr="00E42AA1">
        <w:rPr>
          <w:rFonts w:ascii="Arial" w:hAnsi="Arial" w:cs="Arial"/>
          <w:b/>
          <w:bCs/>
        </w:rPr>
        <w:t>before</w:t>
      </w:r>
      <w:proofErr w:type="spellEnd"/>
      <w:r w:rsidRPr="00E42AA1">
        <w:rPr>
          <w:rFonts w:ascii="Arial" w:hAnsi="Arial" w:cs="Arial"/>
          <w:b/>
          <w:bCs/>
        </w:rPr>
        <w:t xml:space="preserve"> </w:t>
      </w:r>
      <w:proofErr w:type="spellStart"/>
      <w:r w:rsidRPr="00E42AA1">
        <w:rPr>
          <w:rFonts w:ascii="Arial" w:hAnsi="Arial" w:cs="Arial"/>
          <w:b/>
          <w:bCs/>
        </w:rPr>
        <w:t>and</w:t>
      </w:r>
      <w:proofErr w:type="spellEnd"/>
      <w:r w:rsidRPr="00E42AA1">
        <w:rPr>
          <w:rFonts w:ascii="Arial" w:hAnsi="Arial" w:cs="Arial"/>
          <w:b/>
          <w:bCs/>
        </w:rPr>
        <w:t xml:space="preserve"> </w:t>
      </w:r>
      <w:proofErr w:type="spellStart"/>
      <w:r w:rsidRPr="00E42AA1">
        <w:rPr>
          <w:rFonts w:ascii="Arial" w:hAnsi="Arial" w:cs="Arial"/>
          <w:b/>
          <w:bCs/>
        </w:rPr>
        <w:t>during</w:t>
      </w:r>
      <w:proofErr w:type="spellEnd"/>
      <w:r w:rsidRPr="00E42AA1">
        <w:rPr>
          <w:rFonts w:ascii="Arial" w:hAnsi="Arial" w:cs="Arial"/>
          <w:b/>
          <w:bCs/>
        </w:rPr>
        <w:t xml:space="preserve"> </w:t>
      </w:r>
      <w:proofErr w:type="spellStart"/>
      <w:r w:rsidRPr="00E42AA1">
        <w:rPr>
          <w:rFonts w:ascii="Arial" w:hAnsi="Arial" w:cs="Arial"/>
          <w:b/>
          <w:bCs/>
        </w:rPr>
        <w:t>their</w:t>
      </w:r>
      <w:proofErr w:type="spellEnd"/>
      <w:r w:rsidRPr="00E42AA1">
        <w:rPr>
          <w:rFonts w:ascii="Arial" w:hAnsi="Arial" w:cs="Arial"/>
          <w:b/>
          <w:bCs/>
        </w:rPr>
        <w:t xml:space="preserve"> </w:t>
      </w:r>
      <w:proofErr w:type="spellStart"/>
      <w:r w:rsidRPr="00E42AA1">
        <w:rPr>
          <w:rFonts w:ascii="Arial" w:hAnsi="Arial" w:cs="Arial"/>
          <w:b/>
          <w:bCs/>
        </w:rPr>
        <w:t>hospitalization</w:t>
      </w:r>
      <w:proofErr w:type="spellEnd"/>
      <w:r w:rsidRPr="00E42AA1">
        <w:rPr>
          <w:rFonts w:ascii="Arial" w:hAnsi="Arial" w:cs="Arial"/>
          <w:b/>
          <w:bCs/>
        </w:rPr>
        <w:t xml:space="preserve"> in a </w:t>
      </w:r>
      <w:proofErr w:type="spellStart"/>
      <w:r w:rsidRPr="00E42AA1">
        <w:rPr>
          <w:rFonts w:ascii="Arial" w:hAnsi="Arial" w:cs="Arial"/>
          <w:b/>
          <w:bCs/>
        </w:rPr>
        <w:t>tertiary</w:t>
      </w:r>
      <w:proofErr w:type="spellEnd"/>
      <w:r w:rsidRPr="00E42AA1">
        <w:rPr>
          <w:rFonts w:ascii="Arial" w:hAnsi="Arial" w:cs="Arial"/>
          <w:b/>
          <w:bCs/>
        </w:rPr>
        <w:t xml:space="preserve"> </w:t>
      </w:r>
      <w:proofErr w:type="spellStart"/>
      <w:r w:rsidRPr="00E42AA1">
        <w:rPr>
          <w:rFonts w:ascii="Arial" w:hAnsi="Arial" w:cs="Arial"/>
          <w:b/>
          <w:bCs/>
        </w:rPr>
        <w:t>pediatric</w:t>
      </w:r>
      <w:proofErr w:type="spellEnd"/>
      <w:r w:rsidRPr="00E42AA1">
        <w:rPr>
          <w:rFonts w:ascii="Arial" w:hAnsi="Arial" w:cs="Arial"/>
          <w:b/>
          <w:bCs/>
        </w:rPr>
        <w:t xml:space="preserve"> </w:t>
      </w:r>
      <w:proofErr w:type="spellStart"/>
      <w:r w:rsidRPr="00E42AA1">
        <w:rPr>
          <w:rFonts w:ascii="Arial" w:hAnsi="Arial" w:cs="Arial"/>
          <w:b/>
          <w:bCs/>
        </w:rPr>
        <w:t>unit</w:t>
      </w:r>
      <w:proofErr w:type="spellEnd"/>
      <w:r w:rsidRPr="00E42AA1">
        <w:rPr>
          <w:rFonts w:ascii="Arial" w:hAnsi="Arial" w:cs="Arial"/>
          <w:b/>
          <w:bCs/>
        </w:rPr>
        <w:t xml:space="preserve"> in </w:t>
      </w:r>
      <w:proofErr w:type="spellStart"/>
      <w:r w:rsidRPr="00E42AA1">
        <w:rPr>
          <w:rFonts w:ascii="Arial" w:hAnsi="Arial" w:cs="Arial"/>
          <w:b/>
          <w:bCs/>
        </w:rPr>
        <w:t>Tunisia</w:t>
      </w:r>
      <w:proofErr w:type="spellEnd"/>
      <w:r w:rsidRPr="00E42AA1">
        <w:rPr>
          <w:rFonts w:ascii="Arial" w:hAnsi="Arial" w:cs="Arial"/>
          <w:b/>
          <w:bCs/>
        </w:rPr>
        <w:t>.</w:t>
      </w:r>
      <w:r w:rsidRPr="00E42AA1">
        <w:rPr>
          <w:rFonts w:ascii="Arial" w:hAnsi="Arial" w:cs="Arial"/>
        </w:rPr>
        <w:t xml:space="preserve"> </w:t>
      </w:r>
      <w:proofErr w:type="spellStart"/>
      <w:r w:rsidRPr="00E42AA1">
        <w:rPr>
          <w:rFonts w:ascii="Arial" w:hAnsi="Arial" w:cs="Arial"/>
        </w:rPr>
        <w:t>Libyan</w:t>
      </w:r>
      <w:proofErr w:type="spellEnd"/>
      <w:r w:rsidRPr="00E42AA1">
        <w:rPr>
          <w:rFonts w:ascii="Arial" w:hAnsi="Arial" w:cs="Arial"/>
        </w:rPr>
        <w:t xml:space="preserve"> J Med. Taylor &amp; Francis; n. 13, v. 1, 2018.</w:t>
      </w:r>
    </w:p>
    <w:p w14:paraId="3D989ADF" w14:textId="4768C5EB" w:rsidR="00CD406A" w:rsidRDefault="00CD406A" w:rsidP="00CD406A">
      <w:pPr>
        <w:spacing w:line="240" w:lineRule="auto"/>
        <w:ind w:firstLine="0"/>
        <w:jc w:val="left"/>
        <w:rPr>
          <w:rFonts w:ascii="Arial" w:hAnsi="Arial" w:cs="Arial"/>
          <w:szCs w:val="24"/>
        </w:rPr>
      </w:pPr>
    </w:p>
    <w:p w14:paraId="08706CFD" w14:textId="2ED1B1A4" w:rsidR="008C4D3F" w:rsidRPr="00E42AA1" w:rsidRDefault="0088271E" w:rsidP="00CD406A">
      <w:pPr>
        <w:spacing w:line="240" w:lineRule="auto"/>
        <w:ind w:firstLine="0"/>
        <w:jc w:val="left"/>
        <w:rPr>
          <w:rFonts w:ascii="Arial" w:hAnsi="Arial" w:cs="Arial"/>
          <w:szCs w:val="24"/>
        </w:rPr>
      </w:pPr>
      <w:r w:rsidRPr="00E42AA1">
        <w:rPr>
          <w:rFonts w:ascii="Arial" w:hAnsi="Arial" w:cs="Arial"/>
          <w:szCs w:val="24"/>
        </w:rPr>
        <w:t xml:space="preserve">TORTORA, Gerard; FUNKE, </w:t>
      </w:r>
      <w:r w:rsidRPr="00E42AA1">
        <w:rPr>
          <w:rFonts w:ascii="Arial" w:hAnsi="Arial" w:cs="Arial"/>
          <w:szCs w:val="24"/>
        </w:rPr>
        <w:tab/>
      </w:r>
      <w:proofErr w:type="spellStart"/>
      <w:r w:rsidRPr="00E42AA1">
        <w:rPr>
          <w:rFonts w:ascii="Arial" w:hAnsi="Arial" w:cs="Arial"/>
          <w:szCs w:val="24"/>
        </w:rPr>
        <w:t>Berdell</w:t>
      </w:r>
      <w:proofErr w:type="spellEnd"/>
      <w:r w:rsidRPr="00E42AA1">
        <w:rPr>
          <w:rFonts w:ascii="Arial" w:hAnsi="Arial" w:cs="Arial"/>
          <w:szCs w:val="24"/>
        </w:rPr>
        <w:t>; CASE, C</w:t>
      </w:r>
      <w:r w:rsidR="00D31FA2" w:rsidRPr="00E42AA1">
        <w:rPr>
          <w:rFonts w:ascii="Arial" w:hAnsi="Arial" w:cs="Arial"/>
          <w:szCs w:val="24"/>
        </w:rPr>
        <w:t>h</w:t>
      </w:r>
      <w:r w:rsidRPr="00E42AA1">
        <w:rPr>
          <w:rFonts w:ascii="Arial" w:hAnsi="Arial" w:cs="Arial"/>
          <w:szCs w:val="24"/>
        </w:rPr>
        <w:t>ristine.</w:t>
      </w:r>
      <w:r w:rsidR="00D31FA2" w:rsidRPr="00E42AA1">
        <w:rPr>
          <w:rFonts w:ascii="Arial" w:hAnsi="Arial" w:cs="Arial"/>
          <w:szCs w:val="24"/>
        </w:rPr>
        <w:t xml:space="preserve"> </w:t>
      </w:r>
      <w:r w:rsidR="00D31FA2" w:rsidRPr="00E42AA1">
        <w:rPr>
          <w:rFonts w:ascii="Arial" w:hAnsi="Arial" w:cs="Arial"/>
          <w:b/>
          <w:bCs/>
          <w:szCs w:val="24"/>
        </w:rPr>
        <w:t xml:space="preserve">Microbiologia. </w:t>
      </w:r>
      <w:r w:rsidR="00D31FA2" w:rsidRPr="00E42AA1">
        <w:rPr>
          <w:rFonts w:ascii="Arial" w:hAnsi="Arial" w:cs="Arial"/>
          <w:szCs w:val="24"/>
        </w:rPr>
        <w:t>Artmed Editora, 12 ed. 2017.</w:t>
      </w:r>
    </w:p>
    <w:p w14:paraId="31C93B05" w14:textId="49E3B9F1" w:rsidR="00D31FA2" w:rsidRPr="001D24FE" w:rsidRDefault="00D31FA2" w:rsidP="00CD406A">
      <w:pPr>
        <w:spacing w:line="240" w:lineRule="auto"/>
        <w:ind w:firstLine="0"/>
        <w:jc w:val="left"/>
        <w:rPr>
          <w:rFonts w:ascii="Arial" w:hAnsi="Arial" w:cs="Arial"/>
          <w:szCs w:val="24"/>
        </w:rPr>
      </w:pPr>
    </w:p>
    <w:p w14:paraId="406135AE" w14:textId="6550ED2D" w:rsidR="001D24FE" w:rsidRPr="001D24FE" w:rsidRDefault="001D24FE" w:rsidP="00CD406A">
      <w:pPr>
        <w:spacing w:line="240" w:lineRule="auto"/>
        <w:ind w:firstLine="0"/>
        <w:jc w:val="left"/>
        <w:rPr>
          <w:rFonts w:ascii="Arial" w:hAnsi="Arial" w:cs="Arial"/>
        </w:rPr>
      </w:pPr>
      <w:r w:rsidRPr="001D24FE">
        <w:rPr>
          <w:rFonts w:ascii="Arial" w:hAnsi="Arial" w:cs="Arial"/>
        </w:rPr>
        <w:t>TAYLOR, Carol et al. Fundamentos de enfermagem</w:t>
      </w:r>
      <w:r w:rsidRPr="001D24FE">
        <w:rPr>
          <w:rFonts w:ascii="Arial" w:hAnsi="Arial" w:cs="Arial"/>
          <w:b/>
          <w:bCs/>
        </w:rPr>
        <w:t xml:space="preserve">. A arte e ciência do cuidado de enfermagem, </w:t>
      </w:r>
      <w:r w:rsidRPr="001D24FE">
        <w:rPr>
          <w:rFonts w:ascii="Arial" w:hAnsi="Arial" w:cs="Arial"/>
        </w:rPr>
        <w:t>5ª Edição. Porto Alegre: Artmed, 2007</w:t>
      </w:r>
    </w:p>
    <w:p w14:paraId="6CA7C065" w14:textId="77777777" w:rsidR="001D24FE" w:rsidRDefault="001D24FE" w:rsidP="00CD406A">
      <w:pPr>
        <w:spacing w:line="240" w:lineRule="auto"/>
        <w:ind w:firstLine="0"/>
        <w:jc w:val="left"/>
        <w:rPr>
          <w:rFonts w:ascii="Arial" w:hAnsi="Arial" w:cs="Arial"/>
          <w:szCs w:val="24"/>
        </w:rPr>
      </w:pPr>
    </w:p>
    <w:p w14:paraId="487EC132" w14:textId="72CD5285" w:rsidR="001D24FE" w:rsidRPr="001D24FE" w:rsidRDefault="001D24FE" w:rsidP="00CD406A">
      <w:pPr>
        <w:spacing w:line="240" w:lineRule="auto"/>
        <w:ind w:firstLine="0"/>
        <w:jc w:val="left"/>
        <w:rPr>
          <w:rFonts w:ascii="Arial" w:hAnsi="Arial" w:cs="Arial"/>
        </w:rPr>
      </w:pPr>
      <w:r w:rsidRPr="001D24FE">
        <w:rPr>
          <w:rFonts w:ascii="Arial" w:hAnsi="Arial" w:cs="Arial"/>
        </w:rPr>
        <w:t xml:space="preserve">SILVA, Sandra Cristine da, et al. </w:t>
      </w:r>
      <w:r w:rsidRPr="001D24FE">
        <w:rPr>
          <w:rFonts w:ascii="Arial" w:hAnsi="Arial" w:cs="Arial"/>
          <w:b/>
          <w:bCs/>
        </w:rPr>
        <w:t>Boas práticas de enfermagem em adultos: procedimentos básicos.</w:t>
      </w:r>
      <w:r w:rsidRPr="001D24FE">
        <w:rPr>
          <w:rFonts w:ascii="Arial" w:hAnsi="Arial" w:cs="Arial"/>
        </w:rPr>
        <w:t xml:space="preserve"> São Paulo: Atheneu, 2008.</w:t>
      </w:r>
    </w:p>
    <w:p w14:paraId="7F9A6B4F" w14:textId="77777777" w:rsidR="001D24FE" w:rsidRPr="00E42AA1" w:rsidRDefault="001D24FE" w:rsidP="00CD406A">
      <w:pPr>
        <w:spacing w:line="240" w:lineRule="auto"/>
        <w:ind w:firstLine="0"/>
        <w:jc w:val="left"/>
        <w:rPr>
          <w:rFonts w:ascii="Arial" w:hAnsi="Arial" w:cs="Arial"/>
          <w:szCs w:val="24"/>
        </w:rPr>
      </w:pPr>
    </w:p>
    <w:p w14:paraId="562ED330" w14:textId="0CF65D93" w:rsidR="00D31FA2" w:rsidRPr="00E42AA1" w:rsidRDefault="00D31FA2" w:rsidP="00CD406A">
      <w:pPr>
        <w:spacing w:line="240" w:lineRule="auto"/>
        <w:ind w:firstLine="0"/>
        <w:jc w:val="left"/>
        <w:rPr>
          <w:rFonts w:ascii="Arial" w:hAnsi="Arial" w:cs="Arial"/>
          <w:szCs w:val="24"/>
        </w:rPr>
      </w:pPr>
      <w:r w:rsidRPr="00E42AA1">
        <w:rPr>
          <w:rFonts w:ascii="Arial" w:hAnsi="Arial" w:cs="Arial"/>
        </w:rPr>
        <w:t xml:space="preserve">SRINIVASAN, A. et al. </w:t>
      </w:r>
      <w:proofErr w:type="spellStart"/>
      <w:r w:rsidRPr="00E42AA1">
        <w:rPr>
          <w:rFonts w:ascii="Arial" w:hAnsi="Arial" w:cs="Arial"/>
        </w:rPr>
        <w:t>Antibiotic</w:t>
      </w:r>
      <w:proofErr w:type="spellEnd"/>
      <w:r w:rsidRPr="00E42AA1">
        <w:rPr>
          <w:rFonts w:ascii="Arial" w:hAnsi="Arial" w:cs="Arial"/>
        </w:rPr>
        <w:t xml:space="preserve"> </w:t>
      </w:r>
      <w:proofErr w:type="spellStart"/>
      <w:r w:rsidRPr="00E42AA1">
        <w:rPr>
          <w:rFonts w:ascii="Arial" w:hAnsi="Arial" w:cs="Arial"/>
        </w:rPr>
        <w:t>stewardship</w:t>
      </w:r>
      <w:proofErr w:type="spellEnd"/>
      <w:r w:rsidRPr="00E42AA1">
        <w:rPr>
          <w:rFonts w:ascii="Arial" w:hAnsi="Arial" w:cs="Arial"/>
        </w:rPr>
        <w:t xml:space="preserve">: </w:t>
      </w:r>
      <w:proofErr w:type="spellStart"/>
      <w:r w:rsidRPr="00E42AA1">
        <w:rPr>
          <w:rFonts w:ascii="Arial" w:hAnsi="Arial" w:cs="Arial"/>
        </w:rPr>
        <w:t>Why</w:t>
      </w:r>
      <w:proofErr w:type="spellEnd"/>
      <w:r w:rsidRPr="00E42AA1">
        <w:rPr>
          <w:rFonts w:ascii="Arial" w:hAnsi="Arial" w:cs="Arial"/>
        </w:rPr>
        <w:t xml:space="preserve"> </w:t>
      </w:r>
      <w:proofErr w:type="spellStart"/>
      <w:r w:rsidRPr="00E42AA1">
        <w:rPr>
          <w:rFonts w:ascii="Arial" w:hAnsi="Arial" w:cs="Arial"/>
        </w:rPr>
        <w:t>we</w:t>
      </w:r>
      <w:proofErr w:type="spellEnd"/>
      <w:r w:rsidRPr="00E42AA1">
        <w:rPr>
          <w:rFonts w:ascii="Arial" w:hAnsi="Arial" w:cs="Arial"/>
        </w:rPr>
        <w:t xml:space="preserve"> must, </w:t>
      </w:r>
      <w:proofErr w:type="spellStart"/>
      <w:r w:rsidRPr="00E42AA1">
        <w:rPr>
          <w:rFonts w:ascii="Arial" w:hAnsi="Arial" w:cs="Arial"/>
        </w:rPr>
        <w:t>how</w:t>
      </w:r>
      <w:proofErr w:type="spellEnd"/>
      <w:r w:rsidRPr="00E42AA1">
        <w:rPr>
          <w:rFonts w:ascii="Arial" w:hAnsi="Arial" w:cs="Arial"/>
        </w:rPr>
        <w:t xml:space="preserve"> </w:t>
      </w:r>
      <w:proofErr w:type="spellStart"/>
      <w:r w:rsidRPr="00E42AA1">
        <w:rPr>
          <w:rFonts w:ascii="Arial" w:hAnsi="Arial" w:cs="Arial"/>
        </w:rPr>
        <w:t>we</w:t>
      </w:r>
      <w:proofErr w:type="spellEnd"/>
      <w:r w:rsidRPr="00E42AA1">
        <w:rPr>
          <w:rFonts w:ascii="Arial" w:hAnsi="Arial" w:cs="Arial"/>
        </w:rPr>
        <w:t xml:space="preserve"> </w:t>
      </w:r>
      <w:proofErr w:type="spellStart"/>
      <w:r w:rsidRPr="00E42AA1">
        <w:rPr>
          <w:rFonts w:ascii="Arial" w:hAnsi="Arial" w:cs="Arial"/>
        </w:rPr>
        <w:t>can</w:t>
      </w:r>
      <w:proofErr w:type="spellEnd"/>
      <w:r w:rsidRPr="00E42AA1">
        <w:rPr>
          <w:rFonts w:ascii="Arial" w:hAnsi="Arial" w:cs="Arial"/>
        </w:rPr>
        <w:t xml:space="preserve"> Cleveland </w:t>
      </w:r>
      <w:proofErr w:type="spellStart"/>
      <w:r w:rsidRPr="00E42AA1">
        <w:rPr>
          <w:rFonts w:ascii="Arial" w:hAnsi="Arial" w:cs="Arial"/>
        </w:rPr>
        <w:t>Clinic</w:t>
      </w:r>
      <w:proofErr w:type="spellEnd"/>
      <w:r w:rsidRPr="00E42AA1">
        <w:rPr>
          <w:rFonts w:ascii="Arial" w:hAnsi="Arial" w:cs="Arial"/>
        </w:rPr>
        <w:t xml:space="preserve"> </w:t>
      </w:r>
      <w:proofErr w:type="spellStart"/>
      <w:r w:rsidRPr="00E42AA1">
        <w:rPr>
          <w:rFonts w:ascii="Arial" w:hAnsi="Arial" w:cs="Arial"/>
          <w:b/>
          <w:bCs/>
        </w:rPr>
        <w:t>Journal</w:t>
      </w:r>
      <w:proofErr w:type="spellEnd"/>
      <w:r w:rsidRPr="00E42AA1">
        <w:rPr>
          <w:rFonts w:ascii="Arial" w:hAnsi="Arial" w:cs="Arial"/>
          <w:b/>
          <w:bCs/>
        </w:rPr>
        <w:t xml:space="preserve"> </w:t>
      </w:r>
      <w:proofErr w:type="spellStart"/>
      <w:r w:rsidRPr="00E42AA1">
        <w:rPr>
          <w:rFonts w:ascii="Arial" w:hAnsi="Arial" w:cs="Arial"/>
          <w:b/>
          <w:bCs/>
        </w:rPr>
        <w:t>of</w:t>
      </w:r>
      <w:proofErr w:type="spellEnd"/>
      <w:r w:rsidRPr="00E42AA1">
        <w:rPr>
          <w:rFonts w:ascii="Arial" w:hAnsi="Arial" w:cs="Arial"/>
          <w:b/>
          <w:bCs/>
        </w:rPr>
        <w:t xml:space="preserve"> Medicine</w:t>
      </w:r>
      <w:r w:rsidRPr="00E42AA1">
        <w:rPr>
          <w:rFonts w:ascii="Arial" w:hAnsi="Arial" w:cs="Arial"/>
        </w:rPr>
        <w:t>. v. 84, n. 9, p. 673-679, 2017.</w:t>
      </w:r>
    </w:p>
    <w:p w14:paraId="14133026" w14:textId="1A686190" w:rsidR="00945340" w:rsidRPr="00E42AA1" w:rsidRDefault="00945340" w:rsidP="00CD406A">
      <w:pPr>
        <w:spacing w:line="240" w:lineRule="auto"/>
        <w:ind w:left="0" w:firstLine="0"/>
        <w:jc w:val="left"/>
        <w:rPr>
          <w:rFonts w:ascii="Arial" w:hAnsi="Arial" w:cs="Arial"/>
          <w:szCs w:val="24"/>
          <w:shd w:val="clear" w:color="auto" w:fill="FFFFFF"/>
        </w:rPr>
      </w:pPr>
    </w:p>
    <w:p w14:paraId="08028C7A" w14:textId="0DC17FBB" w:rsidR="00945340" w:rsidRDefault="00396363" w:rsidP="00CD406A">
      <w:pPr>
        <w:spacing w:line="240" w:lineRule="auto"/>
        <w:ind w:firstLine="0"/>
        <w:jc w:val="left"/>
        <w:rPr>
          <w:rFonts w:ascii="Arial" w:hAnsi="Arial" w:cs="Arial"/>
        </w:rPr>
      </w:pPr>
      <w:r w:rsidRPr="00D802D7">
        <w:rPr>
          <w:rFonts w:ascii="Arial" w:hAnsi="Arial" w:cs="Arial"/>
          <w:szCs w:val="24"/>
        </w:rPr>
        <w:t xml:space="preserve">SANTOS, </w:t>
      </w:r>
      <w:r w:rsidR="00D802D7" w:rsidRPr="00D802D7">
        <w:rPr>
          <w:rFonts w:ascii="Arial" w:hAnsi="Arial" w:cs="Arial"/>
          <w:szCs w:val="24"/>
        </w:rPr>
        <w:t xml:space="preserve">Ana Maria. </w:t>
      </w:r>
      <w:r w:rsidR="00D802D7" w:rsidRPr="00D802D7">
        <w:rPr>
          <w:rFonts w:ascii="Arial" w:hAnsi="Arial" w:cs="Arial"/>
          <w:b/>
          <w:bCs/>
        </w:rPr>
        <w:t>Resistência Bacteriana á Antibióticos na Unidade de Terapia Intensiva: Revisão Integrativa,</w:t>
      </w:r>
      <w:r w:rsidR="00D802D7" w:rsidRPr="00D802D7">
        <w:rPr>
          <w:rFonts w:ascii="Arial" w:hAnsi="Arial" w:cs="Arial"/>
        </w:rPr>
        <w:t xml:space="preserve"> </w:t>
      </w:r>
      <w:proofErr w:type="spellStart"/>
      <w:r w:rsidR="00D802D7" w:rsidRPr="00D802D7">
        <w:rPr>
          <w:rFonts w:ascii="Arial" w:hAnsi="Arial" w:cs="Arial"/>
        </w:rPr>
        <w:t>Rev</w:t>
      </w:r>
      <w:proofErr w:type="spellEnd"/>
      <w:r w:rsidR="00D802D7" w:rsidRPr="00D802D7">
        <w:rPr>
          <w:rFonts w:ascii="Arial" w:hAnsi="Arial" w:cs="Arial"/>
        </w:rPr>
        <w:t xml:space="preserve"> </w:t>
      </w:r>
      <w:proofErr w:type="spellStart"/>
      <w:r w:rsidR="00D802D7" w:rsidRPr="00D802D7">
        <w:rPr>
          <w:rFonts w:ascii="Arial" w:hAnsi="Arial" w:cs="Arial"/>
        </w:rPr>
        <w:t>prev</w:t>
      </w:r>
      <w:proofErr w:type="spellEnd"/>
      <w:r w:rsidR="00D802D7" w:rsidRPr="00D802D7">
        <w:rPr>
          <w:rFonts w:ascii="Arial" w:hAnsi="Arial" w:cs="Arial"/>
        </w:rPr>
        <w:t xml:space="preserve"> Saúde. N. 7350, 2018. </w:t>
      </w:r>
    </w:p>
    <w:p w14:paraId="534DDDD5" w14:textId="20198581" w:rsidR="00AD3492" w:rsidRDefault="00AD3492" w:rsidP="00CD406A">
      <w:pPr>
        <w:spacing w:line="240" w:lineRule="auto"/>
        <w:ind w:firstLine="0"/>
        <w:jc w:val="left"/>
        <w:rPr>
          <w:rFonts w:ascii="Arial" w:hAnsi="Arial" w:cs="Arial"/>
        </w:rPr>
      </w:pPr>
    </w:p>
    <w:p w14:paraId="0E237B6F" w14:textId="0F1C645E" w:rsidR="00AD3492" w:rsidRDefault="00AD3492" w:rsidP="00CD406A">
      <w:pPr>
        <w:spacing w:line="240" w:lineRule="auto"/>
        <w:ind w:firstLine="0"/>
        <w:jc w:val="left"/>
        <w:rPr>
          <w:rFonts w:ascii="Arial" w:hAnsi="Arial" w:cs="Arial"/>
        </w:rPr>
      </w:pPr>
      <w:r w:rsidRPr="00AD3492">
        <w:rPr>
          <w:rFonts w:ascii="Arial" w:hAnsi="Arial" w:cs="Arial"/>
        </w:rPr>
        <w:t xml:space="preserve">SANTOS, A. A. M. </w:t>
      </w:r>
      <w:r w:rsidRPr="00AD3492">
        <w:rPr>
          <w:rFonts w:ascii="Arial" w:hAnsi="Arial" w:cs="Arial"/>
          <w:b/>
          <w:bCs/>
        </w:rPr>
        <w:t>Higienização das mãos no controle das infecções em serviços de saúde</w:t>
      </w:r>
      <w:r w:rsidRPr="00AD3492">
        <w:rPr>
          <w:rFonts w:ascii="Arial" w:hAnsi="Arial" w:cs="Arial"/>
        </w:rPr>
        <w:t>, 2008.</w:t>
      </w:r>
      <w:r>
        <w:rPr>
          <w:rFonts w:ascii="Arial" w:hAnsi="Arial" w:cs="Arial"/>
        </w:rPr>
        <w:t>&lt;</w:t>
      </w:r>
      <w:r w:rsidRPr="00AD3492">
        <w:rPr>
          <w:rFonts w:ascii="Arial" w:hAnsi="Arial" w:cs="Arial"/>
        </w:rPr>
        <w:t xml:space="preserve"> Disponível em: </w:t>
      </w:r>
      <w:hyperlink r:id="rId17" w:history="1">
        <w:r w:rsidRPr="00B641C5">
          <w:rPr>
            <w:rStyle w:val="Hyperlink"/>
            <w:rFonts w:ascii="Arial" w:hAnsi="Arial" w:cs="Arial"/>
          </w:rPr>
          <w:t>WWW.anvisa.gov.br</w:t>
        </w:r>
      </w:hyperlink>
      <w:r>
        <w:rPr>
          <w:rFonts w:ascii="Arial" w:hAnsi="Arial" w:cs="Arial"/>
        </w:rPr>
        <w:t xml:space="preserve">.&gt; Acesso em 28 </w:t>
      </w:r>
      <w:proofErr w:type="spellStart"/>
      <w:r>
        <w:rPr>
          <w:rFonts w:ascii="Arial" w:hAnsi="Arial" w:cs="Arial"/>
        </w:rPr>
        <w:t>nov</w:t>
      </w:r>
      <w:proofErr w:type="spellEnd"/>
      <w:r>
        <w:rPr>
          <w:rFonts w:ascii="Arial" w:hAnsi="Arial" w:cs="Arial"/>
        </w:rPr>
        <w:t xml:space="preserve"> 2022.</w:t>
      </w:r>
    </w:p>
    <w:p w14:paraId="4F432E7C" w14:textId="5F5B17B2" w:rsidR="00A74D76" w:rsidRDefault="00A74D76" w:rsidP="00CD406A">
      <w:pPr>
        <w:spacing w:line="240" w:lineRule="auto"/>
        <w:ind w:firstLine="0"/>
        <w:jc w:val="left"/>
        <w:rPr>
          <w:rFonts w:ascii="Arial" w:hAnsi="Arial" w:cs="Arial"/>
        </w:rPr>
      </w:pPr>
    </w:p>
    <w:p w14:paraId="654FBC21" w14:textId="77777777" w:rsidR="00E42AA1" w:rsidRPr="00AD3492" w:rsidRDefault="00E42AA1" w:rsidP="00CD406A">
      <w:pPr>
        <w:spacing w:line="240" w:lineRule="auto"/>
        <w:ind w:left="0" w:firstLine="0"/>
        <w:jc w:val="left"/>
        <w:rPr>
          <w:rFonts w:ascii="Arial" w:hAnsi="Arial" w:cs="Arial"/>
          <w:szCs w:val="24"/>
        </w:rPr>
      </w:pPr>
    </w:p>
    <w:p w14:paraId="7166A54B" w14:textId="6C00A74D" w:rsidR="00E42AA1" w:rsidRPr="00E42AA1" w:rsidRDefault="00E42AA1" w:rsidP="00CD406A">
      <w:pPr>
        <w:shd w:val="clear" w:color="auto" w:fill="FFFFFF"/>
        <w:ind w:firstLine="0"/>
        <w:jc w:val="left"/>
        <w:rPr>
          <w:rFonts w:ascii="Arial" w:hAnsi="Arial" w:cs="Arial"/>
          <w:szCs w:val="24"/>
        </w:rPr>
      </w:pPr>
    </w:p>
    <w:p w14:paraId="09E0272F" w14:textId="77777777" w:rsidR="00E42AA1" w:rsidRPr="00E42AA1" w:rsidRDefault="00E42AA1" w:rsidP="00CD406A">
      <w:pPr>
        <w:jc w:val="left"/>
        <w:rPr>
          <w:rFonts w:ascii="Arial" w:hAnsi="Arial" w:cs="Arial"/>
          <w:szCs w:val="24"/>
        </w:rPr>
      </w:pPr>
    </w:p>
    <w:p w14:paraId="0F60032E" w14:textId="77777777" w:rsidR="00E42AA1" w:rsidRPr="00E42AA1" w:rsidRDefault="00E42AA1" w:rsidP="00CD406A">
      <w:pPr>
        <w:spacing w:after="200" w:line="276" w:lineRule="auto"/>
        <w:ind w:firstLine="0"/>
        <w:jc w:val="left"/>
        <w:rPr>
          <w:rFonts w:ascii="Arial" w:hAnsi="Arial" w:cs="Arial"/>
          <w:szCs w:val="24"/>
        </w:rPr>
      </w:pPr>
    </w:p>
    <w:sectPr w:rsidR="00E42AA1" w:rsidRPr="00E42AA1" w:rsidSect="000D0573">
      <w:headerReference w:type="even" r:id="rId18"/>
      <w:headerReference w:type="default" r:id="rId19"/>
      <w:type w:val="oddPage"/>
      <w:pgSz w:w="11907" w:h="16840" w:code="9"/>
      <w:pgMar w:top="1701" w:right="1134" w:bottom="1134" w:left="1701" w:header="1134" w:footer="1134"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67A6" w14:textId="77777777" w:rsidR="007B0705" w:rsidRDefault="007B0705" w:rsidP="00D50385">
      <w:r>
        <w:separator/>
      </w:r>
    </w:p>
  </w:endnote>
  <w:endnote w:type="continuationSeparator" w:id="0">
    <w:p w14:paraId="30FC9410" w14:textId="77777777" w:rsidR="007B0705" w:rsidRDefault="007B0705" w:rsidP="00D5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98E0" w14:textId="77777777" w:rsidR="002F59AF" w:rsidRDefault="002F59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CBF8" w14:textId="77777777" w:rsidR="00CC7112" w:rsidRDefault="00CC7112" w:rsidP="000505A9">
    <w:pPr>
      <w:pStyle w:val="Rodap"/>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F4E" w14:textId="71E628F5" w:rsidR="00CC7112" w:rsidRPr="00CB3447" w:rsidRDefault="00CC7112" w:rsidP="00CB3447">
    <w:pPr>
      <w:pStyle w:val="Rodap"/>
      <w:spacing w:line="240" w:lineRule="auto"/>
      <w:ind w:firstLine="0"/>
      <w:rPr>
        <w:rFonts w:ascii="Arial" w:hAnsi="Arial" w:cs="Arial"/>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9A66" w14:textId="77777777" w:rsidR="007B0705" w:rsidRDefault="007B0705" w:rsidP="00AE2E51">
      <w:pPr>
        <w:spacing w:line="240" w:lineRule="auto"/>
        <w:ind w:firstLine="0"/>
      </w:pPr>
      <w:r>
        <w:separator/>
      </w:r>
    </w:p>
  </w:footnote>
  <w:footnote w:type="continuationSeparator" w:id="0">
    <w:p w14:paraId="02A78624" w14:textId="77777777" w:rsidR="007B0705" w:rsidRDefault="007B0705" w:rsidP="00D5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AF78" w14:textId="77777777" w:rsidR="00CC7112" w:rsidRPr="004D6311" w:rsidRDefault="00CC7112" w:rsidP="004D6311">
    <w:pPr>
      <w:pStyle w:val="Cabealho"/>
      <w:ind w:firstLine="0"/>
      <w:rPr>
        <w:sz w:val="19"/>
        <w:szCs w:val="19"/>
      </w:rPr>
    </w:pPr>
  </w:p>
  <w:p w14:paraId="05F07087" w14:textId="77777777" w:rsidR="00CC7112" w:rsidRDefault="00CC71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B38" w14:textId="77777777" w:rsidR="00CC7112" w:rsidRPr="00FA4DAF" w:rsidRDefault="00CC7112">
    <w:pPr>
      <w:pStyle w:val="Cabealho"/>
      <w:jc w:val="right"/>
      <w:rPr>
        <w:sz w:val="22"/>
      </w:rPr>
    </w:pPr>
  </w:p>
  <w:p w14:paraId="7124D3BD" w14:textId="77777777" w:rsidR="00CC7112" w:rsidRDefault="00CC711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D62" w14:textId="77777777" w:rsidR="002F59AF" w:rsidRDefault="002F59A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69AD" w14:textId="77777777" w:rsidR="00CC7112" w:rsidRPr="00206C77" w:rsidRDefault="00CC7112">
    <w:pPr>
      <w:pStyle w:val="Cabealho"/>
      <w:jc w:val="right"/>
      <w:rPr>
        <w:sz w:val="22"/>
      </w:rPr>
    </w:pPr>
    <w:r w:rsidRPr="00206C77">
      <w:rPr>
        <w:sz w:val="22"/>
      </w:rPr>
      <w:fldChar w:fldCharType="begin"/>
    </w:r>
    <w:r w:rsidRPr="00206C77">
      <w:rPr>
        <w:sz w:val="22"/>
      </w:rPr>
      <w:instrText>PAGE   \* MERGEFORMAT</w:instrText>
    </w:r>
    <w:r w:rsidRPr="00206C77">
      <w:rPr>
        <w:sz w:val="22"/>
      </w:rPr>
      <w:fldChar w:fldCharType="separate"/>
    </w:r>
    <w:r w:rsidR="00D24430">
      <w:rPr>
        <w:noProof/>
        <w:sz w:val="22"/>
      </w:rPr>
      <w:t>24</w:t>
    </w:r>
    <w:r w:rsidRPr="00206C77">
      <w:rPr>
        <w:sz w:val="22"/>
      </w:rPr>
      <w:fldChar w:fldCharType="end"/>
    </w:r>
  </w:p>
  <w:p w14:paraId="092312CE" w14:textId="77777777" w:rsidR="00CC7112" w:rsidRPr="00206C77" w:rsidRDefault="00CC7112" w:rsidP="00206C77">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54DB" w14:textId="77777777" w:rsidR="00CC7112" w:rsidRPr="00E23FB7" w:rsidRDefault="00CC7112">
    <w:pPr>
      <w:pStyle w:val="Cabealho"/>
      <w:jc w:val="right"/>
      <w:rPr>
        <w:sz w:val="22"/>
      </w:rPr>
    </w:pPr>
    <w:r w:rsidRPr="00E23FB7">
      <w:rPr>
        <w:sz w:val="22"/>
      </w:rPr>
      <w:fldChar w:fldCharType="begin"/>
    </w:r>
    <w:r w:rsidRPr="00E23FB7">
      <w:rPr>
        <w:sz w:val="22"/>
      </w:rPr>
      <w:instrText>PAGE   \* MERGEFORMAT</w:instrText>
    </w:r>
    <w:r w:rsidRPr="00E23FB7">
      <w:rPr>
        <w:sz w:val="22"/>
      </w:rPr>
      <w:fldChar w:fldCharType="separate"/>
    </w:r>
    <w:r w:rsidR="00D24430">
      <w:rPr>
        <w:noProof/>
        <w:sz w:val="22"/>
      </w:rPr>
      <w:t>25</w:t>
    </w:r>
    <w:r w:rsidRPr="00E23FB7">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3A6"/>
    <w:multiLevelType w:val="hybridMultilevel"/>
    <w:tmpl w:val="E680775A"/>
    <w:lvl w:ilvl="0" w:tplc="E67A5A10">
      <w:start w:val="1"/>
      <w:numFmt w:val="decimal"/>
      <w:lvlText w:val="%1.1"/>
      <w:lvlJc w:val="left"/>
      <w:pPr>
        <w:ind w:left="501" w:hanging="360"/>
      </w:pPr>
      <w:rPr>
        <w:rFonts w:hint="default"/>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1" w15:restartNumberingAfterBreak="0">
    <w:nsid w:val="0DCF5F13"/>
    <w:multiLevelType w:val="hybridMultilevel"/>
    <w:tmpl w:val="38A0D2DC"/>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3" w15:restartNumberingAfterBreak="0">
    <w:nsid w:val="12C42B78"/>
    <w:multiLevelType w:val="multilevel"/>
    <w:tmpl w:val="D1DC6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41169"/>
    <w:multiLevelType w:val="hybridMultilevel"/>
    <w:tmpl w:val="E58CAF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30DE79C9"/>
    <w:multiLevelType w:val="hybridMultilevel"/>
    <w:tmpl w:val="F23EF36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377074E3"/>
    <w:multiLevelType w:val="hybridMultilevel"/>
    <w:tmpl w:val="075EF9B6"/>
    <w:lvl w:ilvl="0" w:tplc="739C9C3C">
      <w:start w:val="3"/>
      <w:numFmt w:val="bullet"/>
      <w:pStyle w:val="PargrafodaLista"/>
      <w:lvlText w:val=""/>
      <w:lvlJc w:val="left"/>
      <w:pPr>
        <w:ind w:left="369" w:hanging="360"/>
      </w:pPr>
      <w:rPr>
        <w:rFonts w:ascii="Symbol" w:eastAsia="Calibri" w:hAnsi="Symbol" w:cs="Arial" w:hint="default"/>
      </w:rPr>
    </w:lvl>
    <w:lvl w:ilvl="1" w:tplc="04160003" w:tentative="1">
      <w:start w:val="1"/>
      <w:numFmt w:val="bullet"/>
      <w:lvlText w:val="o"/>
      <w:lvlJc w:val="left"/>
      <w:pPr>
        <w:ind w:left="1089" w:hanging="360"/>
      </w:pPr>
      <w:rPr>
        <w:rFonts w:ascii="Courier New" w:hAnsi="Courier New" w:cs="Courier New" w:hint="default"/>
      </w:rPr>
    </w:lvl>
    <w:lvl w:ilvl="2" w:tplc="04160005" w:tentative="1">
      <w:start w:val="1"/>
      <w:numFmt w:val="bullet"/>
      <w:lvlText w:val=""/>
      <w:lvlJc w:val="left"/>
      <w:pPr>
        <w:ind w:left="1809" w:hanging="360"/>
      </w:pPr>
      <w:rPr>
        <w:rFonts w:ascii="Wingdings" w:hAnsi="Wingdings" w:hint="default"/>
      </w:rPr>
    </w:lvl>
    <w:lvl w:ilvl="3" w:tplc="04160001" w:tentative="1">
      <w:start w:val="1"/>
      <w:numFmt w:val="bullet"/>
      <w:lvlText w:val=""/>
      <w:lvlJc w:val="left"/>
      <w:pPr>
        <w:ind w:left="2529" w:hanging="360"/>
      </w:pPr>
      <w:rPr>
        <w:rFonts w:ascii="Symbol" w:hAnsi="Symbol" w:hint="default"/>
      </w:rPr>
    </w:lvl>
    <w:lvl w:ilvl="4" w:tplc="04160003" w:tentative="1">
      <w:start w:val="1"/>
      <w:numFmt w:val="bullet"/>
      <w:lvlText w:val="o"/>
      <w:lvlJc w:val="left"/>
      <w:pPr>
        <w:ind w:left="3249" w:hanging="360"/>
      </w:pPr>
      <w:rPr>
        <w:rFonts w:ascii="Courier New" w:hAnsi="Courier New" w:cs="Courier New" w:hint="default"/>
      </w:rPr>
    </w:lvl>
    <w:lvl w:ilvl="5" w:tplc="04160005" w:tentative="1">
      <w:start w:val="1"/>
      <w:numFmt w:val="bullet"/>
      <w:lvlText w:val=""/>
      <w:lvlJc w:val="left"/>
      <w:pPr>
        <w:ind w:left="3969" w:hanging="360"/>
      </w:pPr>
      <w:rPr>
        <w:rFonts w:ascii="Wingdings" w:hAnsi="Wingdings" w:hint="default"/>
      </w:rPr>
    </w:lvl>
    <w:lvl w:ilvl="6" w:tplc="04160001" w:tentative="1">
      <w:start w:val="1"/>
      <w:numFmt w:val="bullet"/>
      <w:lvlText w:val=""/>
      <w:lvlJc w:val="left"/>
      <w:pPr>
        <w:ind w:left="4689" w:hanging="360"/>
      </w:pPr>
      <w:rPr>
        <w:rFonts w:ascii="Symbol" w:hAnsi="Symbol" w:hint="default"/>
      </w:rPr>
    </w:lvl>
    <w:lvl w:ilvl="7" w:tplc="04160003" w:tentative="1">
      <w:start w:val="1"/>
      <w:numFmt w:val="bullet"/>
      <w:lvlText w:val="o"/>
      <w:lvlJc w:val="left"/>
      <w:pPr>
        <w:ind w:left="5409" w:hanging="360"/>
      </w:pPr>
      <w:rPr>
        <w:rFonts w:ascii="Courier New" w:hAnsi="Courier New" w:cs="Courier New" w:hint="default"/>
      </w:rPr>
    </w:lvl>
    <w:lvl w:ilvl="8" w:tplc="04160005" w:tentative="1">
      <w:start w:val="1"/>
      <w:numFmt w:val="bullet"/>
      <w:lvlText w:val=""/>
      <w:lvlJc w:val="left"/>
      <w:pPr>
        <w:ind w:left="6129" w:hanging="360"/>
      </w:pPr>
      <w:rPr>
        <w:rFonts w:ascii="Wingdings" w:hAnsi="Wingdings" w:hint="default"/>
      </w:rPr>
    </w:lvl>
  </w:abstractNum>
  <w:abstractNum w:abstractNumId="8" w15:restartNumberingAfterBreak="0">
    <w:nsid w:val="3BDF1407"/>
    <w:multiLevelType w:val="multilevel"/>
    <w:tmpl w:val="1654DC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48744C67"/>
    <w:multiLevelType w:val="hybridMultilevel"/>
    <w:tmpl w:val="896A30F4"/>
    <w:lvl w:ilvl="0" w:tplc="04160017">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C191426"/>
    <w:multiLevelType w:val="hybridMultilevel"/>
    <w:tmpl w:val="6D7CC2E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15:restartNumberingAfterBreak="0">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94174C"/>
    <w:multiLevelType w:val="multilevel"/>
    <w:tmpl w:val="3DD2026A"/>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AB56586"/>
    <w:multiLevelType w:val="hybridMultilevel"/>
    <w:tmpl w:val="1DD82A9A"/>
    <w:lvl w:ilvl="0" w:tplc="17B6F85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EC41A5D"/>
    <w:multiLevelType w:val="hybridMultilevel"/>
    <w:tmpl w:val="0F8A7ED8"/>
    <w:lvl w:ilvl="0" w:tplc="0416000F">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7CC867D9"/>
    <w:multiLevelType w:val="hybridMultilevel"/>
    <w:tmpl w:val="C1A0B2AA"/>
    <w:lvl w:ilvl="0" w:tplc="9438A7B2">
      <w:start w:val="1"/>
      <w:numFmt w:val="decimal"/>
      <w:lvlText w:val="%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D002EE3"/>
    <w:multiLevelType w:val="hybridMultilevel"/>
    <w:tmpl w:val="507C2DD0"/>
    <w:lvl w:ilvl="0" w:tplc="0E5E8282">
      <w:start w:val="1"/>
      <w:numFmt w:val="bullet"/>
      <w:pStyle w:val="SemEspaamento"/>
      <w:lvlText w:val=""/>
      <w:lvlJc w:val="left"/>
      <w:pPr>
        <w:ind w:left="1287" w:hanging="360"/>
      </w:pPr>
      <w:rPr>
        <w:rFonts w:ascii="Symbol" w:hAnsi="Symbo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7FE84A51"/>
    <w:multiLevelType w:val="hybridMultilevel"/>
    <w:tmpl w:val="C97AEF1A"/>
    <w:lvl w:ilvl="0" w:tplc="0846AE1C">
      <w:start w:val="1"/>
      <w:numFmt w:val="decimal"/>
      <w:lvlText w:val="%1.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656347053">
    <w:abstractNumId w:val="11"/>
  </w:num>
  <w:num w:numId="2" w16cid:durableId="914902112">
    <w:abstractNumId w:val="0"/>
  </w:num>
  <w:num w:numId="3" w16cid:durableId="2062827926">
    <w:abstractNumId w:val="13"/>
  </w:num>
  <w:num w:numId="4" w16cid:durableId="848301679">
    <w:abstractNumId w:val="15"/>
  </w:num>
  <w:num w:numId="5" w16cid:durableId="1873689562">
    <w:abstractNumId w:val="17"/>
  </w:num>
  <w:num w:numId="6" w16cid:durableId="418211170">
    <w:abstractNumId w:val="12"/>
  </w:num>
  <w:num w:numId="7" w16cid:durableId="662782944">
    <w:abstractNumId w:val="8"/>
  </w:num>
  <w:num w:numId="8" w16cid:durableId="1591618449">
    <w:abstractNumId w:val="2"/>
  </w:num>
  <w:num w:numId="9" w16cid:durableId="1218783031">
    <w:abstractNumId w:val="6"/>
  </w:num>
  <w:num w:numId="10" w16cid:durableId="207769443">
    <w:abstractNumId w:val="10"/>
  </w:num>
  <w:num w:numId="11" w16cid:durableId="1722440444">
    <w:abstractNumId w:val="1"/>
  </w:num>
  <w:num w:numId="12" w16cid:durableId="620917906">
    <w:abstractNumId w:val="4"/>
  </w:num>
  <w:num w:numId="13" w16cid:durableId="987250393">
    <w:abstractNumId w:val="5"/>
  </w:num>
  <w:num w:numId="14" w16cid:durableId="356351629">
    <w:abstractNumId w:val="16"/>
  </w:num>
  <w:num w:numId="15" w16cid:durableId="2114394712">
    <w:abstractNumId w:val="14"/>
  </w:num>
  <w:num w:numId="16" w16cid:durableId="997152571">
    <w:abstractNumId w:val="9"/>
  </w:num>
  <w:num w:numId="17" w16cid:durableId="158228363">
    <w:abstractNumId w:val="3"/>
  </w:num>
  <w:num w:numId="18" w16cid:durableId="1638492952">
    <w:abstractNumId w:val="12"/>
    <w:lvlOverride w:ilvl="0">
      <w:startOverride w:val="3"/>
    </w:lvlOverride>
    <w:lvlOverride w:ilvl="1">
      <w:startOverride w:val="3"/>
    </w:lvlOverride>
  </w:num>
  <w:num w:numId="19" w16cid:durableId="1060400173">
    <w:abstractNumId w:val="12"/>
    <w:lvlOverride w:ilvl="0">
      <w:startOverride w:val="5"/>
    </w:lvlOverride>
    <w:lvlOverride w:ilvl="1">
      <w:startOverride w:val="1"/>
    </w:lvlOverride>
  </w:num>
  <w:num w:numId="20" w16cid:durableId="136899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isplayBackgroundShape/>
  <w:proofState w:spelling="clean"/>
  <w:defaultTabStop w:val="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A1"/>
    <w:rsid w:val="000007FE"/>
    <w:rsid w:val="00003426"/>
    <w:rsid w:val="00011BDA"/>
    <w:rsid w:val="00044723"/>
    <w:rsid w:val="000505A9"/>
    <w:rsid w:val="00052C71"/>
    <w:rsid w:val="00056213"/>
    <w:rsid w:val="00056C64"/>
    <w:rsid w:val="00070350"/>
    <w:rsid w:val="0008252E"/>
    <w:rsid w:val="0009152F"/>
    <w:rsid w:val="000928C2"/>
    <w:rsid w:val="000A7A3E"/>
    <w:rsid w:val="000C6E65"/>
    <w:rsid w:val="000D0573"/>
    <w:rsid w:val="000D0DBB"/>
    <w:rsid w:val="000D16A6"/>
    <w:rsid w:val="000D5BC3"/>
    <w:rsid w:val="000D638F"/>
    <w:rsid w:val="000E14A6"/>
    <w:rsid w:val="000E79A5"/>
    <w:rsid w:val="000F12EC"/>
    <w:rsid w:val="000F1D4D"/>
    <w:rsid w:val="000F29EC"/>
    <w:rsid w:val="000F307F"/>
    <w:rsid w:val="000F3F29"/>
    <w:rsid w:val="001020CA"/>
    <w:rsid w:val="001030ED"/>
    <w:rsid w:val="0010737F"/>
    <w:rsid w:val="00116D66"/>
    <w:rsid w:val="001260D4"/>
    <w:rsid w:val="00127CED"/>
    <w:rsid w:val="001336C8"/>
    <w:rsid w:val="00133F15"/>
    <w:rsid w:val="00135024"/>
    <w:rsid w:val="00137E1E"/>
    <w:rsid w:val="001431D4"/>
    <w:rsid w:val="00144F90"/>
    <w:rsid w:val="00145C1A"/>
    <w:rsid w:val="00157B63"/>
    <w:rsid w:val="00160ED5"/>
    <w:rsid w:val="001875E7"/>
    <w:rsid w:val="00190B8F"/>
    <w:rsid w:val="001928CF"/>
    <w:rsid w:val="001B744E"/>
    <w:rsid w:val="001C1CC6"/>
    <w:rsid w:val="001C5573"/>
    <w:rsid w:val="001C5F74"/>
    <w:rsid w:val="001C7B10"/>
    <w:rsid w:val="001D24FE"/>
    <w:rsid w:val="001D65D5"/>
    <w:rsid w:val="001D67FA"/>
    <w:rsid w:val="001D7C16"/>
    <w:rsid w:val="001E2A36"/>
    <w:rsid w:val="00200C16"/>
    <w:rsid w:val="00202C07"/>
    <w:rsid w:val="00202F03"/>
    <w:rsid w:val="00206C77"/>
    <w:rsid w:val="0022260C"/>
    <w:rsid w:val="00233C13"/>
    <w:rsid w:val="00237476"/>
    <w:rsid w:val="0025368D"/>
    <w:rsid w:val="00255415"/>
    <w:rsid w:val="00273158"/>
    <w:rsid w:val="00276197"/>
    <w:rsid w:val="00287AA2"/>
    <w:rsid w:val="002A28E0"/>
    <w:rsid w:val="002A5301"/>
    <w:rsid w:val="002E3ED6"/>
    <w:rsid w:val="002E710D"/>
    <w:rsid w:val="002F0CF5"/>
    <w:rsid w:val="002F5029"/>
    <w:rsid w:val="002F59AF"/>
    <w:rsid w:val="00304AAE"/>
    <w:rsid w:val="003066A0"/>
    <w:rsid w:val="00316068"/>
    <w:rsid w:val="00331917"/>
    <w:rsid w:val="00337DED"/>
    <w:rsid w:val="0034592E"/>
    <w:rsid w:val="00377039"/>
    <w:rsid w:val="00380BBF"/>
    <w:rsid w:val="00383AFE"/>
    <w:rsid w:val="00390C3F"/>
    <w:rsid w:val="00396363"/>
    <w:rsid w:val="00396C4B"/>
    <w:rsid w:val="003A4BE2"/>
    <w:rsid w:val="003B5743"/>
    <w:rsid w:val="003C6D16"/>
    <w:rsid w:val="003E6062"/>
    <w:rsid w:val="003F50DC"/>
    <w:rsid w:val="00403FEA"/>
    <w:rsid w:val="0041009B"/>
    <w:rsid w:val="00427560"/>
    <w:rsid w:val="00427811"/>
    <w:rsid w:val="00431AF7"/>
    <w:rsid w:val="00435E27"/>
    <w:rsid w:val="004445E2"/>
    <w:rsid w:val="004471FB"/>
    <w:rsid w:val="00460C9D"/>
    <w:rsid w:val="004624C0"/>
    <w:rsid w:val="00463323"/>
    <w:rsid w:val="00467B2C"/>
    <w:rsid w:val="00476BE6"/>
    <w:rsid w:val="00477036"/>
    <w:rsid w:val="00486FCB"/>
    <w:rsid w:val="004912D3"/>
    <w:rsid w:val="00491A45"/>
    <w:rsid w:val="00493BEF"/>
    <w:rsid w:val="0049508C"/>
    <w:rsid w:val="004A2C3C"/>
    <w:rsid w:val="004A4FC8"/>
    <w:rsid w:val="004A65E6"/>
    <w:rsid w:val="004B1B59"/>
    <w:rsid w:val="004B2A19"/>
    <w:rsid w:val="004B2F87"/>
    <w:rsid w:val="004B6A0F"/>
    <w:rsid w:val="004C2D29"/>
    <w:rsid w:val="004D6076"/>
    <w:rsid w:val="004D6311"/>
    <w:rsid w:val="004E6922"/>
    <w:rsid w:val="004E7C7B"/>
    <w:rsid w:val="004F0246"/>
    <w:rsid w:val="004F323C"/>
    <w:rsid w:val="0050153D"/>
    <w:rsid w:val="005067CB"/>
    <w:rsid w:val="00507C5B"/>
    <w:rsid w:val="00520828"/>
    <w:rsid w:val="00521C32"/>
    <w:rsid w:val="00523E7C"/>
    <w:rsid w:val="005256D0"/>
    <w:rsid w:val="00534327"/>
    <w:rsid w:val="00537CA5"/>
    <w:rsid w:val="005468AE"/>
    <w:rsid w:val="005504CA"/>
    <w:rsid w:val="00550FA7"/>
    <w:rsid w:val="00554A68"/>
    <w:rsid w:val="00564FC7"/>
    <w:rsid w:val="00567100"/>
    <w:rsid w:val="005A22F2"/>
    <w:rsid w:val="005B35F0"/>
    <w:rsid w:val="005C0161"/>
    <w:rsid w:val="005D36C5"/>
    <w:rsid w:val="005E43EB"/>
    <w:rsid w:val="005F1E90"/>
    <w:rsid w:val="00600E8A"/>
    <w:rsid w:val="00611D61"/>
    <w:rsid w:val="00614C92"/>
    <w:rsid w:val="00626268"/>
    <w:rsid w:val="00631BF8"/>
    <w:rsid w:val="00632BF0"/>
    <w:rsid w:val="006330F8"/>
    <w:rsid w:val="0063452D"/>
    <w:rsid w:val="00644E0C"/>
    <w:rsid w:val="00652FB9"/>
    <w:rsid w:val="00656EF2"/>
    <w:rsid w:val="00656FA1"/>
    <w:rsid w:val="00670232"/>
    <w:rsid w:val="006723EF"/>
    <w:rsid w:val="00674A72"/>
    <w:rsid w:val="00675DBD"/>
    <w:rsid w:val="00685408"/>
    <w:rsid w:val="006A5A13"/>
    <w:rsid w:val="006B65E2"/>
    <w:rsid w:val="006D0FA8"/>
    <w:rsid w:val="006E2A86"/>
    <w:rsid w:val="006F17D8"/>
    <w:rsid w:val="006F2BBF"/>
    <w:rsid w:val="006F44E3"/>
    <w:rsid w:val="007003C6"/>
    <w:rsid w:val="007024E6"/>
    <w:rsid w:val="007025B8"/>
    <w:rsid w:val="0071185D"/>
    <w:rsid w:val="00715E55"/>
    <w:rsid w:val="007160A3"/>
    <w:rsid w:val="0071738A"/>
    <w:rsid w:val="00717CFC"/>
    <w:rsid w:val="00722712"/>
    <w:rsid w:val="00725543"/>
    <w:rsid w:val="007408FE"/>
    <w:rsid w:val="007413F7"/>
    <w:rsid w:val="00743E8D"/>
    <w:rsid w:val="0074580E"/>
    <w:rsid w:val="0074630D"/>
    <w:rsid w:val="0074655C"/>
    <w:rsid w:val="00750BCC"/>
    <w:rsid w:val="00751448"/>
    <w:rsid w:val="00755973"/>
    <w:rsid w:val="00765666"/>
    <w:rsid w:val="007670AF"/>
    <w:rsid w:val="0079491E"/>
    <w:rsid w:val="007A34D1"/>
    <w:rsid w:val="007A584A"/>
    <w:rsid w:val="007A7FF5"/>
    <w:rsid w:val="007B0705"/>
    <w:rsid w:val="007B0E1C"/>
    <w:rsid w:val="007E3EEA"/>
    <w:rsid w:val="007E7647"/>
    <w:rsid w:val="007F08E1"/>
    <w:rsid w:val="00810683"/>
    <w:rsid w:val="008202C6"/>
    <w:rsid w:val="00827857"/>
    <w:rsid w:val="00840474"/>
    <w:rsid w:val="00846550"/>
    <w:rsid w:val="00851D8D"/>
    <w:rsid w:val="0085497D"/>
    <w:rsid w:val="0087206D"/>
    <w:rsid w:val="00874594"/>
    <w:rsid w:val="0088271E"/>
    <w:rsid w:val="00891F56"/>
    <w:rsid w:val="00894C0D"/>
    <w:rsid w:val="008A1C8F"/>
    <w:rsid w:val="008A319D"/>
    <w:rsid w:val="008A4FFB"/>
    <w:rsid w:val="008B2FD6"/>
    <w:rsid w:val="008B4713"/>
    <w:rsid w:val="008B5267"/>
    <w:rsid w:val="008B6D6C"/>
    <w:rsid w:val="008B7422"/>
    <w:rsid w:val="008C22EA"/>
    <w:rsid w:val="008C4D3F"/>
    <w:rsid w:val="008E20D5"/>
    <w:rsid w:val="008E4164"/>
    <w:rsid w:val="008E772F"/>
    <w:rsid w:val="0091341C"/>
    <w:rsid w:val="00915365"/>
    <w:rsid w:val="00916C98"/>
    <w:rsid w:val="00924BD0"/>
    <w:rsid w:val="009372CD"/>
    <w:rsid w:val="00944366"/>
    <w:rsid w:val="009448C1"/>
    <w:rsid w:val="00945340"/>
    <w:rsid w:val="00945AAF"/>
    <w:rsid w:val="0097440D"/>
    <w:rsid w:val="00980AD2"/>
    <w:rsid w:val="0099147E"/>
    <w:rsid w:val="00993DD3"/>
    <w:rsid w:val="00996537"/>
    <w:rsid w:val="009B0F7C"/>
    <w:rsid w:val="009B66DA"/>
    <w:rsid w:val="009C6604"/>
    <w:rsid w:val="009D3A47"/>
    <w:rsid w:val="009D4AA1"/>
    <w:rsid w:val="009D7965"/>
    <w:rsid w:val="009E62B5"/>
    <w:rsid w:val="009F2832"/>
    <w:rsid w:val="009F32D7"/>
    <w:rsid w:val="009F5E41"/>
    <w:rsid w:val="00A036C6"/>
    <w:rsid w:val="00A31F7A"/>
    <w:rsid w:val="00A36E7C"/>
    <w:rsid w:val="00A37B4F"/>
    <w:rsid w:val="00A40166"/>
    <w:rsid w:val="00A405A1"/>
    <w:rsid w:val="00A46052"/>
    <w:rsid w:val="00A52699"/>
    <w:rsid w:val="00A52D0D"/>
    <w:rsid w:val="00A61939"/>
    <w:rsid w:val="00A659C8"/>
    <w:rsid w:val="00A74D76"/>
    <w:rsid w:val="00A82359"/>
    <w:rsid w:val="00A966AB"/>
    <w:rsid w:val="00AB1994"/>
    <w:rsid w:val="00AB7913"/>
    <w:rsid w:val="00AD0EF3"/>
    <w:rsid w:val="00AD3492"/>
    <w:rsid w:val="00AE2E51"/>
    <w:rsid w:val="00AE5706"/>
    <w:rsid w:val="00AF10F7"/>
    <w:rsid w:val="00AF1906"/>
    <w:rsid w:val="00AF2731"/>
    <w:rsid w:val="00AF73E9"/>
    <w:rsid w:val="00B017AB"/>
    <w:rsid w:val="00B034EC"/>
    <w:rsid w:val="00B065B1"/>
    <w:rsid w:val="00B120AA"/>
    <w:rsid w:val="00B15580"/>
    <w:rsid w:val="00B31CA6"/>
    <w:rsid w:val="00B3505B"/>
    <w:rsid w:val="00B36F9F"/>
    <w:rsid w:val="00B428F0"/>
    <w:rsid w:val="00B52CD2"/>
    <w:rsid w:val="00B57E1B"/>
    <w:rsid w:val="00B61684"/>
    <w:rsid w:val="00B67D07"/>
    <w:rsid w:val="00B8212D"/>
    <w:rsid w:val="00B84EC5"/>
    <w:rsid w:val="00B92443"/>
    <w:rsid w:val="00B94D56"/>
    <w:rsid w:val="00BB1410"/>
    <w:rsid w:val="00BB4E55"/>
    <w:rsid w:val="00BB5153"/>
    <w:rsid w:val="00BC6847"/>
    <w:rsid w:val="00BC6D2F"/>
    <w:rsid w:val="00BD0557"/>
    <w:rsid w:val="00BE00B7"/>
    <w:rsid w:val="00BE601A"/>
    <w:rsid w:val="00BF0680"/>
    <w:rsid w:val="00BF0C69"/>
    <w:rsid w:val="00BF2FEC"/>
    <w:rsid w:val="00C077A1"/>
    <w:rsid w:val="00C10CAD"/>
    <w:rsid w:val="00C205D2"/>
    <w:rsid w:val="00C207B8"/>
    <w:rsid w:val="00C23E6A"/>
    <w:rsid w:val="00C30F15"/>
    <w:rsid w:val="00C473DA"/>
    <w:rsid w:val="00C506F6"/>
    <w:rsid w:val="00C50A88"/>
    <w:rsid w:val="00C519BF"/>
    <w:rsid w:val="00C53EDF"/>
    <w:rsid w:val="00C5523C"/>
    <w:rsid w:val="00C56680"/>
    <w:rsid w:val="00C67965"/>
    <w:rsid w:val="00C72B5B"/>
    <w:rsid w:val="00C75240"/>
    <w:rsid w:val="00C8029D"/>
    <w:rsid w:val="00C845E7"/>
    <w:rsid w:val="00C84BF7"/>
    <w:rsid w:val="00C8686E"/>
    <w:rsid w:val="00C9156C"/>
    <w:rsid w:val="00C9330E"/>
    <w:rsid w:val="00CA0E3C"/>
    <w:rsid w:val="00CA5D3F"/>
    <w:rsid w:val="00CB3447"/>
    <w:rsid w:val="00CC032F"/>
    <w:rsid w:val="00CC1CE1"/>
    <w:rsid w:val="00CC2EDA"/>
    <w:rsid w:val="00CC5453"/>
    <w:rsid w:val="00CC7112"/>
    <w:rsid w:val="00CD0E90"/>
    <w:rsid w:val="00CD406A"/>
    <w:rsid w:val="00CE1CF0"/>
    <w:rsid w:val="00CE4B4F"/>
    <w:rsid w:val="00CF1DC3"/>
    <w:rsid w:val="00CF7BDE"/>
    <w:rsid w:val="00D033EF"/>
    <w:rsid w:val="00D04065"/>
    <w:rsid w:val="00D04864"/>
    <w:rsid w:val="00D1471F"/>
    <w:rsid w:val="00D228EF"/>
    <w:rsid w:val="00D24430"/>
    <w:rsid w:val="00D252F3"/>
    <w:rsid w:val="00D27CB6"/>
    <w:rsid w:val="00D31FA2"/>
    <w:rsid w:val="00D331AF"/>
    <w:rsid w:val="00D50281"/>
    <w:rsid w:val="00D50385"/>
    <w:rsid w:val="00D52E6A"/>
    <w:rsid w:val="00D537F1"/>
    <w:rsid w:val="00D634F7"/>
    <w:rsid w:val="00D64BE9"/>
    <w:rsid w:val="00D64C4C"/>
    <w:rsid w:val="00D719A2"/>
    <w:rsid w:val="00D71AD2"/>
    <w:rsid w:val="00D802D7"/>
    <w:rsid w:val="00D959D4"/>
    <w:rsid w:val="00D9627A"/>
    <w:rsid w:val="00DA0146"/>
    <w:rsid w:val="00DA7614"/>
    <w:rsid w:val="00DB56EE"/>
    <w:rsid w:val="00DB67B5"/>
    <w:rsid w:val="00DB6A9E"/>
    <w:rsid w:val="00DC4884"/>
    <w:rsid w:val="00DC53A7"/>
    <w:rsid w:val="00DD0B27"/>
    <w:rsid w:val="00DD2168"/>
    <w:rsid w:val="00E05F23"/>
    <w:rsid w:val="00E05F99"/>
    <w:rsid w:val="00E16D45"/>
    <w:rsid w:val="00E216C1"/>
    <w:rsid w:val="00E23FB7"/>
    <w:rsid w:val="00E31582"/>
    <w:rsid w:val="00E31F7C"/>
    <w:rsid w:val="00E35305"/>
    <w:rsid w:val="00E41B97"/>
    <w:rsid w:val="00E42AA1"/>
    <w:rsid w:val="00E50D0F"/>
    <w:rsid w:val="00E61888"/>
    <w:rsid w:val="00E64E49"/>
    <w:rsid w:val="00E773CB"/>
    <w:rsid w:val="00E857CE"/>
    <w:rsid w:val="00E85FA3"/>
    <w:rsid w:val="00E87B42"/>
    <w:rsid w:val="00E95E8B"/>
    <w:rsid w:val="00EA1A54"/>
    <w:rsid w:val="00EC1F6B"/>
    <w:rsid w:val="00ED29D1"/>
    <w:rsid w:val="00EE016A"/>
    <w:rsid w:val="00EE5D42"/>
    <w:rsid w:val="00EF3BFB"/>
    <w:rsid w:val="00EF4BFA"/>
    <w:rsid w:val="00EF5EE7"/>
    <w:rsid w:val="00F113F9"/>
    <w:rsid w:val="00F1361B"/>
    <w:rsid w:val="00F41552"/>
    <w:rsid w:val="00F415BE"/>
    <w:rsid w:val="00F449B1"/>
    <w:rsid w:val="00F47A67"/>
    <w:rsid w:val="00F53C3D"/>
    <w:rsid w:val="00F545E6"/>
    <w:rsid w:val="00F5755B"/>
    <w:rsid w:val="00F579AE"/>
    <w:rsid w:val="00F65A5A"/>
    <w:rsid w:val="00F65E41"/>
    <w:rsid w:val="00F874A6"/>
    <w:rsid w:val="00F95922"/>
    <w:rsid w:val="00FA2F1C"/>
    <w:rsid w:val="00FA4403"/>
    <w:rsid w:val="00FA4DAF"/>
    <w:rsid w:val="00FA5F7D"/>
    <w:rsid w:val="00FC465C"/>
    <w:rsid w:val="00FD3C77"/>
    <w:rsid w:val="00FE37E1"/>
    <w:rsid w:val="00FE7AE4"/>
    <w:rsid w:val="00FF0519"/>
    <w:rsid w:val="00FF1FD4"/>
    <w:rsid w:val="00FF7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5A6D"/>
  <w15:docId w15:val="{6C5B78F6-56FA-4427-B520-4001C3D3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pacing w:line="360" w:lineRule="auto"/>
        <w:ind w:left="6"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EC"/>
    <w:rPr>
      <w:rFonts w:ascii="Times New Roman" w:hAnsi="Times New Roman"/>
      <w:sz w:val="24"/>
      <w:szCs w:val="22"/>
    </w:rPr>
  </w:style>
  <w:style w:type="paragraph" w:styleId="Ttulo1">
    <w:name w:val="heading 1"/>
    <w:basedOn w:val="Normal"/>
    <w:next w:val="Normal"/>
    <w:link w:val="Ttulo1Char"/>
    <w:uiPriority w:val="9"/>
    <w:qFormat/>
    <w:rsid w:val="00F65A5A"/>
    <w:pPr>
      <w:keepNext/>
      <w:keepLines/>
      <w:numPr>
        <w:numId w:val="6"/>
      </w:numPr>
      <w:tabs>
        <w:tab w:val="left" w:pos="170"/>
      </w:tabs>
      <w:ind w:left="0" w:firstLine="0"/>
      <w:jc w:val="left"/>
      <w:outlineLvl w:val="0"/>
    </w:pPr>
    <w:rPr>
      <w:rFonts w:eastAsia="Times New Roman"/>
      <w:b/>
      <w:bCs/>
      <w:caps/>
      <w:szCs w:val="28"/>
    </w:rPr>
  </w:style>
  <w:style w:type="paragraph" w:styleId="Ttulo2">
    <w:name w:val="heading 2"/>
    <w:basedOn w:val="Normal"/>
    <w:next w:val="Normal"/>
    <w:link w:val="Ttulo2Char"/>
    <w:uiPriority w:val="9"/>
    <w:unhideWhenUsed/>
    <w:qFormat/>
    <w:rsid w:val="00F65A5A"/>
    <w:pPr>
      <w:keepNext/>
      <w:keepLines/>
      <w:numPr>
        <w:ilvl w:val="1"/>
        <w:numId w:val="6"/>
      </w:numPr>
      <w:tabs>
        <w:tab w:val="left" w:pos="170"/>
      </w:tabs>
      <w:ind w:left="0" w:firstLine="0"/>
      <w:jc w:val="left"/>
      <w:outlineLvl w:val="1"/>
    </w:pPr>
    <w:rPr>
      <w:rFonts w:eastAsia="Times New Roman"/>
      <w:bCs/>
      <w:caps/>
      <w:szCs w:val="26"/>
    </w:rPr>
  </w:style>
  <w:style w:type="paragraph" w:styleId="Ttulo3">
    <w:name w:val="heading 3"/>
    <w:basedOn w:val="Normal"/>
    <w:next w:val="Normal"/>
    <w:link w:val="Ttulo3Char"/>
    <w:uiPriority w:val="9"/>
    <w:unhideWhenUsed/>
    <w:qFormat/>
    <w:rsid w:val="00F65A5A"/>
    <w:pPr>
      <w:keepNext/>
      <w:keepLines/>
      <w:numPr>
        <w:ilvl w:val="2"/>
        <w:numId w:val="6"/>
      </w:numPr>
      <w:tabs>
        <w:tab w:val="left" w:pos="170"/>
      </w:tabs>
      <w:ind w:left="0" w:firstLine="0"/>
      <w:jc w:val="left"/>
      <w:outlineLvl w:val="2"/>
    </w:pPr>
    <w:rPr>
      <w:rFonts w:eastAsia="Times New Roman"/>
      <w:b/>
      <w:bCs/>
    </w:rPr>
  </w:style>
  <w:style w:type="paragraph" w:styleId="Ttulo4">
    <w:name w:val="heading 4"/>
    <w:basedOn w:val="Normal"/>
    <w:next w:val="Normal"/>
    <w:link w:val="Ttulo4Char"/>
    <w:autoRedefine/>
    <w:uiPriority w:val="9"/>
    <w:unhideWhenUsed/>
    <w:qFormat/>
    <w:rsid w:val="00C8029D"/>
    <w:pPr>
      <w:keepNext/>
      <w:keepLines/>
      <w:numPr>
        <w:ilvl w:val="3"/>
        <w:numId w:val="6"/>
      </w:numPr>
      <w:tabs>
        <w:tab w:val="left" w:pos="170"/>
      </w:tabs>
      <w:ind w:left="0" w:firstLine="0"/>
      <w:jc w:val="left"/>
      <w:outlineLvl w:val="3"/>
    </w:pPr>
    <w:rPr>
      <w:rFonts w:eastAsia="Times New Roman"/>
      <w:bCs/>
      <w:i/>
      <w:iCs/>
    </w:rPr>
  </w:style>
  <w:style w:type="paragraph" w:styleId="Ttulo5">
    <w:name w:val="heading 5"/>
    <w:basedOn w:val="Normal"/>
    <w:next w:val="Normal"/>
    <w:link w:val="Ttulo5Char"/>
    <w:autoRedefine/>
    <w:uiPriority w:val="9"/>
    <w:unhideWhenUsed/>
    <w:qFormat/>
    <w:rsid w:val="0025368D"/>
    <w:pPr>
      <w:keepNext/>
      <w:keepLines/>
      <w:numPr>
        <w:ilvl w:val="4"/>
        <w:numId w:val="6"/>
      </w:numPr>
      <w:tabs>
        <w:tab w:val="left" w:pos="170"/>
      </w:tabs>
      <w:ind w:left="0" w:firstLine="0"/>
      <w:jc w:val="left"/>
      <w:outlineLvl w:val="4"/>
    </w:pPr>
    <w:rPr>
      <w:rFonts w:eastAsia="Times New Roman"/>
    </w:rPr>
  </w:style>
  <w:style w:type="paragraph" w:styleId="Ttulo6">
    <w:name w:val="heading 6"/>
    <w:basedOn w:val="Normal"/>
    <w:next w:val="Normal"/>
    <w:link w:val="Ttulo6Char"/>
    <w:uiPriority w:val="9"/>
    <w:unhideWhenUsed/>
    <w:qFormat/>
    <w:rsid w:val="004C2D29"/>
    <w:pPr>
      <w:keepNext/>
      <w:keepLines/>
      <w:ind w:firstLine="0"/>
      <w:jc w:val="center"/>
      <w:outlineLvl w:val="5"/>
    </w:pPr>
    <w:rPr>
      <w:rFonts w:eastAsia="Times New Roman"/>
      <w:b/>
      <w:iCs/>
    </w:rPr>
  </w:style>
  <w:style w:type="paragraph" w:styleId="Ttulo7">
    <w:name w:val="heading 7"/>
    <w:basedOn w:val="Normal"/>
    <w:next w:val="Normal"/>
    <w:link w:val="Ttulo7Char"/>
    <w:uiPriority w:val="9"/>
    <w:unhideWhenUsed/>
    <w:qFormat/>
    <w:rsid w:val="00383AFE"/>
    <w:pPr>
      <w:keepNext/>
      <w:keepLines/>
      <w:ind w:firstLine="0"/>
      <w:jc w:val="center"/>
      <w:outlineLvl w:val="6"/>
    </w:pPr>
    <w:rPr>
      <w:rFonts w:eastAsia="Times New Roman"/>
      <w:b/>
      <w:iCs/>
    </w:rPr>
  </w:style>
  <w:style w:type="paragraph" w:styleId="Ttulo8">
    <w:name w:val="heading 8"/>
    <w:basedOn w:val="Normal"/>
    <w:next w:val="Normal"/>
    <w:link w:val="Ttulo8Char"/>
    <w:uiPriority w:val="9"/>
    <w:unhideWhenUsed/>
    <w:rsid w:val="00E31582"/>
    <w:pPr>
      <w:keepNext/>
      <w:keepLines/>
      <w:numPr>
        <w:ilvl w:val="7"/>
        <w:numId w:val="6"/>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rsid w:val="00E31582"/>
    <w:pPr>
      <w:keepNext/>
      <w:keepLines/>
      <w:numPr>
        <w:ilvl w:val="8"/>
        <w:numId w:val="6"/>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65A5A"/>
    <w:rPr>
      <w:rFonts w:ascii="Times New Roman" w:eastAsia="Times New Roman" w:hAnsi="Times New Roman"/>
      <w:b/>
      <w:bCs/>
      <w:caps/>
      <w:sz w:val="24"/>
      <w:szCs w:val="28"/>
    </w:rPr>
  </w:style>
  <w:style w:type="character" w:customStyle="1" w:styleId="Ttulo2Char">
    <w:name w:val="Título 2 Char"/>
    <w:link w:val="Ttulo2"/>
    <w:uiPriority w:val="9"/>
    <w:rsid w:val="00F65A5A"/>
    <w:rPr>
      <w:rFonts w:ascii="Times New Roman" w:eastAsia="Times New Roman" w:hAnsi="Times New Roman"/>
      <w:bCs/>
      <w:caps/>
      <w:sz w:val="24"/>
      <w:szCs w:val="26"/>
    </w:rPr>
  </w:style>
  <w:style w:type="character" w:customStyle="1" w:styleId="Ttulo3Char">
    <w:name w:val="Título 3 Char"/>
    <w:link w:val="Ttulo3"/>
    <w:uiPriority w:val="9"/>
    <w:rsid w:val="00F65A5A"/>
    <w:rPr>
      <w:rFonts w:ascii="Times New Roman" w:eastAsia="Times New Roman" w:hAnsi="Times New Roman"/>
      <w:b/>
      <w:bCs/>
      <w:sz w:val="24"/>
      <w:szCs w:val="22"/>
    </w:rPr>
  </w:style>
  <w:style w:type="character" w:customStyle="1" w:styleId="Ttulo4Char">
    <w:name w:val="Título 4 Char"/>
    <w:link w:val="Ttulo4"/>
    <w:uiPriority w:val="9"/>
    <w:rsid w:val="00C8029D"/>
    <w:rPr>
      <w:rFonts w:ascii="Times New Roman" w:eastAsia="Times New Roman" w:hAnsi="Times New Roman"/>
      <w:bCs/>
      <w:i/>
      <w:iCs/>
      <w:sz w:val="24"/>
      <w:szCs w:val="22"/>
    </w:rPr>
  </w:style>
  <w:style w:type="character" w:customStyle="1" w:styleId="Ttulo5Char">
    <w:name w:val="Título 5 Char"/>
    <w:link w:val="Ttulo5"/>
    <w:uiPriority w:val="9"/>
    <w:rsid w:val="0025368D"/>
    <w:rPr>
      <w:rFonts w:ascii="Times New Roman" w:eastAsia="Times New Roman" w:hAnsi="Times New Roman"/>
      <w:sz w:val="24"/>
      <w:szCs w:val="22"/>
    </w:rPr>
  </w:style>
  <w:style w:type="character" w:customStyle="1" w:styleId="Ttulo6Char">
    <w:name w:val="Título 6 Char"/>
    <w:link w:val="Ttulo6"/>
    <w:uiPriority w:val="9"/>
    <w:rsid w:val="004C2D29"/>
    <w:rPr>
      <w:rFonts w:ascii="Times New Roman" w:eastAsia="Times New Roman" w:hAnsi="Times New Roman" w:cs="Times New Roman"/>
      <w:b/>
      <w:iCs/>
      <w:sz w:val="24"/>
    </w:rPr>
  </w:style>
  <w:style w:type="character" w:styleId="Hyperlink">
    <w:name w:val="Hyperlink"/>
    <w:uiPriority w:val="99"/>
    <w:rsid w:val="008C4D3F"/>
    <w:rPr>
      <w:color w:val="0000FF"/>
      <w:u w:val="single"/>
    </w:rPr>
  </w:style>
  <w:style w:type="paragraph" w:customStyle="1" w:styleId="PargrafodaLista1">
    <w:name w:val="Parágrafo da Lista1"/>
    <w:aliases w:val="Corpo do texto"/>
    <w:basedOn w:val="Normal"/>
    <w:uiPriority w:val="34"/>
    <w:qFormat/>
    <w:rsid w:val="008C4D3F"/>
    <w:rPr>
      <w:rFonts w:eastAsia="Times New Roman"/>
      <w:szCs w:val="24"/>
      <w:lang w:eastAsia="en-US"/>
    </w:rPr>
  </w:style>
  <w:style w:type="paragraph" w:styleId="Citao">
    <w:name w:val="Quote"/>
    <w:basedOn w:val="Normal"/>
    <w:next w:val="Normal"/>
    <w:link w:val="CitaoChar"/>
    <w:autoRedefine/>
    <w:uiPriority w:val="29"/>
    <w:qFormat/>
    <w:rsid w:val="00600E8A"/>
    <w:pPr>
      <w:spacing w:line="240" w:lineRule="auto"/>
      <w:ind w:left="2268" w:firstLine="0"/>
    </w:pPr>
    <w:rPr>
      <w:iCs/>
      <w:sz w:val="20"/>
    </w:rPr>
  </w:style>
  <w:style w:type="character" w:customStyle="1" w:styleId="CitaoChar">
    <w:name w:val="Citação Char"/>
    <w:link w:val="Citao"/>
    <w:uiPriority w:val="29"/>
    <w:rsid w:val="00600E8A"/>
    <w:rPr>
      <w:rFonts w:ascii="Times New Roman" w:hAnsi="Times New Roman"/>
      <w:iCs/>
      <w:szCs w:val="22"/>
    </w:rPr>
  </w:style>
  <w:style w:type="character" w:customStyle="1" w:styleId="Ttulo7Char">
    <w:name w:val="Título 7 Char"/>
    <w:link w:val="Ttulo7"/>
    <w:uiPriority w:val="9"/>
    <w:rsid w:val="00383AFE"/>
    <w:rPr>
      <w:rFonts w:ascii="Arial" w:eastAsia="Times New Roman" w:hAnsi="Arial" w:cs="Times New Roman"/>
      <w:b/>
      <w:iCs/>
      <w:sz w:val="21"/>
    </w:rPr>
  </w:style>
  <w:style w:type="character" w:customStyle="1" w:styleId="Ttulo8Char">
    <w:name w:val="Título 8 Char"/>
    <w:link w:val="Ttulo8"/>
    <w:uiPriority w:val="9"/>
    <w:rsid w:val="00E31582"/>
    <w:rPr>
      <w:rFonts w:ascii="Cambria" w:eastAsia="Times New Roman" w:hAnsi="Cambria" w:cs="Times New Roman"/>
      <w:color w:val="404040"/>
      <w:sz w:val="20"/>
      <w:szCs w:val="20"/>
    </w:rPr>
  </w:style>
  <w:style w:type="character" w:customStyle="1" w:styleId="Ttulo9Char">
    <w:name w:val="Título 9 Char"/>
    <w:link w:val="Ttulo9"/>
    <w:uiPriority w:val="9"/>
    <w:rsid w:val="00E31582"/>
    <w:rPr>
      <w:rFonts w:ascii="Cambria" w:eastAsia="Times New Roman" w:hAnsi="Cambria" w:cs="Times New Roman"/>
      <w:i/>
      <w:iCs/>
      <w:color w:val="404040"/>
      <w:sz w:val="20"/>
      <w:szCs w:val="20"/>
    </w:rPr>
  </w:style>
  <w:style w:type="paragraph" w:styleId="Sumrio2">
    <w:name w:val="toc 2"/>
    <w:basedOn w:val="Normal"/>
    <w:next w:val="Normal"/>
    <w:autoRedefine/>
    <w:uiPriority w:val="39"/>
    <w:unhideWhenUsed/>
    <w:rsid w:val="00EF4BFA"/>
    <w:pPr>
      <w:tabs>
        <w:tab w:val="left" w:pos="1134"/>
        <w:tab w:val="right" w:leader="dot" w:pos="9072"/>
      </w:tabs>
      <w:spacing w:after="100"/>
      <w:ind w:firstLine="0"/>
    </w:pPr>
  </w:style>
  <w:style w:type="paragraph" w:styleId="Sumrio1">
    <w:name w:val="toc 1"/>
    <w:basedOn w:val="Normal"/>
    <w:next w:val="Normal"/>
    <w:autoRedefine/>
    <w:uiPriority w:val="39"/>
    <w:unhideWhenUsed/>
    <w:rsid w:val="0097440D"/>
    <w:pPr>
      <w:tabs>
        <w:tab w:val="left" w:pos="0"/>
        <w:tab w:val="left" w:pos="1134"/>
        <w:tab w:val="right" w:leader="dot" w:pos="9072"/>
      </w:tabs>
      <w:ind w:left="7" w:firstLine="0"/>
      <w:jc w:val="left"/>
    </w:pPr>
    <w:rPr>
      <w:rFonts w:ascii="Arial" w:hAnsi="Arial" w:cs="Arial"/>
      <w:bCs/>
      <w:noProof/>
    </w:rPr>
  </w:style>
  <w:style w:type="paragraph" w:styleId="Sumrio3">
    <w:name w:val="toc 3"/>
    <w:basedOn w:val="Normal"/>
    <w:next w:val="Normal"/>
    <w:autoRedefine/>
    <w:uiPriority w:val="39"/>
    <w:unhideWhenUsed/>
    <w:rsid w:val="00EF4BFA"/>
    <w:pPr>
      <w:tabs>
        <w:tab w:val="left" w:pos="1134"/>
        <w:tab w:val="right" w:leader="dot" w:pos="9072"/>
      </w:tabs>
      <w:spacing w:after="100"/>
      <w:ind w:firstLine="0"/>
    </w:pPr>
    <w:rPr>
      <w:b/>
      <w:noProof/>
    </w:rPr>
  </w:style>
  <w:style w:type="paragraph" w:styleId="Sumrio4">
    <w:name w:val="toc 4"/>
    <w:basedOn w:val="Normal"/>
    <w:next w:val="Normal"/>
    <w:autoRedefine/>
    <w:uiPriority w:val="39"/>
    <w:unhideWhenUsed/>
    <w:rsid w:val="00460C9D"/>
    <w:pPr>
      <w:tabs>
        <w:tab w:val="left" w:pos="1134"/>
        <w:tab w:val="right" w:leader="dot" w:pos="9072"/>
      </w:tabs>
      <w:spacing w:after="100"/>
      <w:ind w:firstLine="0"/>
    </w:pPr>
    <w:rPr>
      <w:i/>
      <w:noProof/>
    </w:rPr>
  </w:style>
  <w:style w:type="paragraph" w:styleId="CabealhodoSumrio">
    <w:name w:val="TOC Heading"/>
    <w:basedOn w:val="Ttulo1"/>
    <w:next w:val="Normal"/>
    <w:uiPriority w:val="39"/>
    <w:unhideWhenUsed/>
    <w:qFormat/>
    <w:rsid w:val="00B017AB"/>
    <w:pPr>
      <w:numPr>
        <w:numId w:val="0"/>
      </w:numPr>
      <w:spacing w:before="480" w:line="276" w:lineRule="auto"/>
      <w:outlineLvl w:val="9"/>
    </w:pPr>
    <w:rPr>
      <w:rFonts w:ascii="Cambria" w:hAnsi="Cambria"/>
      <w:color w:val="AE9638"/>
      <w:sz w:val="28"/>
    </w:rPr>
  </w:style>
  <w:style w:type="paragraph" w:styleId="Textodebalo">
    <w:name w:val="Balloon Text"/>
    <w:basedOn w:val="Normal"/>
    <w:link w:val="TextodebaloChar"/>
    <w:uiPriority w:val="99"/>
    <w:semiHidden/>
    <w:unhideWhenUsed/>
    <w:rsid w:val="00B017AB"/>
    <w:rPr>
      <w:rFonts w:ascii="Tahoma" w:hAnsi="Tahoma" w:cs="Tahoma"/>
      <w:sz w:val="16"/>
      <w:szCs w:val="16"/>
    </w:rPr>
  </w:style>
  <w:style w:type="character" w:customStyle="1" w:styleId="TextodebaloChar">
    <w:name w:val="Texto de balão Char"/>
    <w:link w:val="Textodebalo"/>
    <w:uiPriority w:val="99"/>
    <w:semiHidden/>
    <w:rsid w:val="00B017AB"/>
    <w:rPr>
      <w:rFonts w:ascii="Tahoma" w:hAnsi="Tahoma" w:cs="Tahoma"/>
      <w:sz w:val="16"/>
      <w:szCs w:val="16"/>
    </w:rPr>
  </w:style>
  <w:style w:type="paragraph" w:styleId="Sumrio6">
    <w:name w:val="toc 6"/>
    <w:basedOn w:val="Normal"/>
    <w:next w:val="Normal"/>
    <w:autoRedefine/>
    <w:uiPriority w:val="39"/>
    <w:unhideWhenUsed/>
    <w:rsid w:val="00EF4BFA"/>
    <w:pPr>
      <w:tabs>
        <w:tab w:val="right" w:leader="dot" w:pos="9072"/>
      </w:tabs>
      <w:spacing w:after="100"/>
      <w:ind w:left="1134" w:firstLine="0"/>
    </w:pPr>
    <w:rPr>
      <w:b/>
      <w:noProof/>
    </w:rPr>
  </w:style>
  <w:style w:type="paragraph" w:styleId="SemEspaamento">
    <w:name w:val="No Spacing"/>
    <w:autoRedefine/>
    <w:uiPriority w:val="1"/>
    <w:qFormat/>
    <w:rsid w:val="00AE2E51"/>
    <w:pPr>
      <w:numPr>
        <w:numId w:val="14"/>
      </w:numPr>
    </w:pPr>
    <w:rPr>
      <w:rFonts w:ascii="Times New Roman" w:hAnsi="Times New Roman"/>
      <w:sz w:val="24"/>
      <w:szCs w:val="22"/>
    </w:rPr>
  </w:style>
  <w:style w:type="paragraph" w:styleId="Sumrio5">
    <w:name w:val="toc 5"/>
    <w:basedOn w:val="Normal"/>
    <w:next w:val="Normal"/>
    <w:autoRedefine/>
    <w:uiPriority w:val="39"/>
    <w:unhideWhenUsed/>
    <w:rsid w:val="0025368D"/>
    <w:pPr>
      <w:tabs>
        <w:tab w:val="left" w:pos="1134"/>
        <w:tab w:val="right" w:leader="dot" w:pos="9072"/>
      </w:tabs>
      <w:spacing w:after="100"/>
      <w:ind w:firstLine="0"/>
    </w:pPr>
    <w:rPr>
      <w:rFonts w:cs="Arial"/>
      <w:noProof/>
    </w:rPr>
  </w:style>
  <w:style w:type="paragraph" w:styleId="Cabealho">
    <w:name w:val="header"/>
    <w:basedOn w:val="Normal"/>
    <w:link w:val="CabealhoChar"/>
    <w:uiPriority w:val="99"/>
    <w:unhideWhenUsed/>
    <w:rsid w:val="00D50385"/>
    <w:pPr>
      <w:tabs>
        <w:tab w:val="center" w:pos="4252"/>
        <w:tab w:val="right" w:pos="8504"/>
      </w:tabs>
    </w:pPr>
  </w:style>
  <w:style w:type="character" w:customStyle="1" w:styleId="CabealhoChar">
    <w:name w:val="Cabeçalho Char"/>
    <w:link w:val="Cabealho"/>
    <w:uiPriority w:val="99"/>
    <w:rsid w:val="00D50385"/>
    <w:rPr>
      <w:rFonts w:ascii="Arial" w:hAnsi="Arial"/>
      <w:sz w:val="21"/>
    </w:rPr>
  </w:style>
  <w:style w:type="paragraph" w:styleId="Rodap">
    <w:name w:val="footer"/>
    <w:basedOn w:val="Normal"/>
    <w:link w:val="RodapChar"/>
    <w:uiPriority w:val="99"/>
    <w:unhideWhenUsed/>
    <w:rsid w:val="00D50385"/>
    <w:pPr>
      <w:tabs>
        <w:tab w:val="center" w:pos="4252"/>
        <w:tab w:val="right" w:pos="8504"/>
      </w:tabs>
    </w:pPr>
  </w:style>
  <w:style w:type="character" w:customStyle="1" w:styleId="RodapChar">
    <w:name w:val="Rodapé Char"/>
    <w:link w:val="Rodap"/>
    <w:uiPriority w:val="99"/>
    <w:rsid w:val="00D50385"/>
    <w:rPr>
      <w:rFonts w:ascii="Arial" w:hAnsi="Arial"/>
      <w:sz w:val="21"/>
    </w:rPr>
  </w:style>
  <w:style w:type="paragraph" w:styleId="Legenda">
    <w:name w:val="caption"/>
    <w:basedOn w:val="Normal"/>
    <w:next w:val="Normal"/>
    <w:autoRedefine/>
    <w:uiPriority w:val="35"/>
    <w:unhideWhenUsed/>
    <w:qFormat/>
    <w:rsid w:val="0022260C"/>
    <w:pPr>
      <w:spacing w:line="240" w:lineRule="auto"/>
      <w:ind w:firstLine="0"/>
      <w:jc w:val="center"/>
    </w:pPr>
    <w:rPr>
      <w:bCs/>
      <w:sz w:val="20"/>
      <w:szCs w:val="18"/>
    </w:rPr>
  </w:style>
  <w:style w:type="table" w:styleId="Tabelacomgrade">
    <w:name w:val="Table Grid"/>
    <w:basedOn w:val="Tabelanormal"/>
    <w:rsid w:val="00476B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D9627A"/>
  </w:style>
  <w:style w:type="paragraph" w:styleId="PargrafodaLista">
    <w:name w:val="List Paragraph"/>
    <w:aliases w:val="Título das ilustrações"/>
    <w:basedOn w:val="Normal"/>
    <w:next w:val="Normal"/>
    <w:autoRedefine/>
    <w:uiPriority w:val="34"/>
    <w:qFormat/>
    <w:rsid w:val="0074630D"/>
    <w:pPr>
      <w:numPr>
        <w:numId w:val="20"/>
      </w:numPr>
      <w:contextualSpacing/>
    </w:pPr>
    <w:rPr>
      <w:rFonts w:ascii="Arial" w:hAnsi="Arial" w:cs="Arial"/>
    </w:rPr>
  </w:style>
  <w:style w:type="character" w:styleId="Refdecomentrio">
    <w:name w:val="annotation reference"/>
    <w:uiPriority w:val="99"/>
    <w:semiHidden/>
    <w:unhideWhenUsed/>
    <w:rsid w:val="00377039"/>
    <w:rPr>
      <w:sz w:val="16"/>
      <w:szCs w:val="16"/>
    </w:rPr>
  </w:style>
  <w:style w:type="paragraph" w:styleId="Textodecomentrio">
    <w:name w:val="annotation text"/>
    <w:basedOn w:val="Normal"/>
    <w:link w:val="TextodecomentrioChar"/>
    <w:uiPriority w:val="99"/>
    <w:semiHidden/>
    <w:unhideWhenUsed/>
    <w:rsid w:val="00377039"/>
    <w:pPr>
      <w:spacing w:line="240" w:lineRule="auto"/>
    </w:pPr>
    <w:rPr>
      <w:sz w:val="20"/>
      <w:szCs w:val="20"/>
    </w:rPr>
  </w:style>
  <w:style w:type="character" w:customStyle="1" w:styleId="TextodecomentrioChar">
    <w:name w:val="Texto de comentário Char"/>
    <w:link w:val="Textodecomentrio"/>
    <w:uiPriority w:val="99"/>
    <w:semiHidden/>
    <w:rsid w:val="0037703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7039"/>
    <w:rPr>
      <w:b/>
      <w:bCs/>
    </w:rPr>
  </w:style>
  <w:style w:type="character" w:customStyle="1" w:styleId="AssuntodocomentrioChar">
    <w:name w:val="Assunto do comentário Char"/>
    <w:link w:val="Assuntodocomentrio"/>
    <w:uiPriority w:val="99"/>
    <w:semiHidden/>
    <w:rsid w:val="00377039"/>
    <w:rPr>
      <w:rFonts w:ascii="Times New Roman" w:hAnsi="Times New Roman"/>
      <w:b/>
      <w:bCs/>
      <w:sz w:val="20"/>
      <w:szCs w:val="20"/>
    </w:rPr>
  </w:style>
  <w:style w:type="paragraph" w:styleId="Ttulo">
    <w:name w:val="Title"/>
    <w:basedOn w:val="Normal"/>
    <w:next w:val="Normal"/>
    <w:link w:val="TtuloChar"/>
    <w:uiPriority w:val="10"/>
    <w:rsid w:val="004C2D29"/>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link w:val="Ttulo"/>
    <w:uiPriority w:val="10"/>
    <w:rsid w:val="004C2D29"/>
    <w:rPr>
      <w:rFonts w:ascii="Cambria" w:eastAsia="Times New Roman" w:hAnsi="Cambria" w:cs="Times New Roman"/>
      <w:color w:val="4E4D51"/>
      <w:spacing w:val="5"/>
      <w:kern w:val="28"/>
      <w:sz w:val="52"/>
      <w:szCs w:val="52"/>
    </w:rPr>
  </w:style>
  <w:style w:type="character" w:styleId="HiperlinkVisitado">
    <w:name w:val="FollowedHyperlink"/>
    <w:uiPriority w:val="99"/>
    <w:semiHidden/>
    <w:unhideWhenUsed/>
    <w:rsid w:val="00631BF8"/>
    <w:rPr>
      <w:color w:val="932968"/>
      <w:u w:val="single"/>
    </w:rPr>
  </w:style>
  <w:style w:type="paragraph" w:styleId="Textodenotaderodap">
    <w:name w:val="footnote text"/>
    <w:basedOn w:val="Normal"/>
    <w:link w:val="TextodenotaderodapChar"/>
    <w:uiPriority w:val="99"/>
    <w:semiHidden/>
    <w:unhideWhenUsed/>
    <w:rsid w:val="00BF2F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F2FEC"/>
    <w:rPr>
      <w:rFonts w:ascii="Times New Roman" w:hAnsi="Times New Roman"/>
    </w:rPr>
  </w:style>
  <w:style w:type="character" w:styleId="Refdenotaderodap">
    <w:name w:val="footnote reference"/>
    <w:basedOn w:val="Fontepargpadro"/>
    <w:uiPriority w:val="99"/>
    <w:semiHidden/>
    <w:unhideWhenUsed/>
    <w:rsid w:val="00BF2FEC"/>
    <w:rPr>
      <w:vertAlign w:val="superscript"/>
    </w:rPr>
  </w:style>
  <w:style w:type="paragraph" w:customStyle="1" w:styleId="NotadeRodap">
    <w:name w:val="Nota de Rodapé"/>
    <w:basedOn w:val="Textodenotaderodap"/>
    <w:link w:val="NotadeRodapChar"/>
    <w:autoRedefine/>
    <w:qFormat/>
    <w:rsid w:val="002F5029"/>
    <w:pPr>
      <w:ind w:left="113" w:hanging="113"/>
      <w:jc w:val="left"/>
    </w:pPr>
    <w:rPr>
      <w:rFonts w:ascii="Arial" w:hAnsi="Arial" w:cs="Arial"/>
    </w:rPr>
  </w:style>
  <w:style w:type="character" w:customStyle="1" w:styleId="NotadeRodapChar">
    <w:name w:val="Nota de Rodapé Char"/>
    <w:basedOn w:val="TextodenotaderodapChar"/>
    <w:link w:val="NotadeRodap"/>
    <w:rsid w:val="002F5029"/>
    <w:rPr>
      <w:rFonts w:ascii="Arial" w:hAnsi="Arial" w:cs="Arial"/>
    </w:rPr>
  </w:style>
  <w:style w:type="paragraph" w:customStyle="1" w:styleId="western">
    <w:name w:val="western"/>
    <w:basedOn w:val="Normal"/>
    <w:rsid w:val="00564FC7"/>
    <w:pPr>
      <w:spacing w:before="100" w:beforeAutospacing="1" w:after="142" w:line="276" w:lineRule="auto"/>
    </w:pPr>
    <w:rPr>
      <w:rFonts w:eastAsia="Times New Roman"/>
      <w:szCs w:val="24"/>
    </w:rPr>
  </w:style>
  <w:style w:type="paragraph" w:styleId="Corpodetexto">
    <w:name w:val="Body Text"/>
    <w:basedOn w:val="Normal"/>
    <w:link w:val="CorpodetextoChar"/>
    <w:uiPriority w:val="1"/>
    <w:qFormat/>
    <w:rsid w:val="00E87B42"/>
    <w:pPr>
      <w:widowControl w:val="0"/>
      <w:autoSpaceDE w:val="0"/>
      <w:autoSpaceDN w:val="0"/>
      <w:spacing w:line="240" w:lineRule="auto"/>
      <w:ind w:firstLine="0"/>
      <w:jc w:val="left"/>
    </w:pPr>
    <w:rPr>
      <w:rFonts w:ascii="Arial" w:eastAsia="Arial" w:hAnsi="Arial" w:cs="Arial"/>
      <w:szCs w:val="24"/>
      <w:lang w:val="pt-PT" w:eastAsia="en-US"/>
    </w:rPr>
  </w:style>
  <w:style w:type="character" w:customStyle="1" w:styleId="CorpodetextoChar">
    <w:name w:val="Corpo de texto Char"/>
    <w:basedOn w:val="Fontepargpadro"/>
    <w:link w:val="Corpodetexto"/>
    <w:uiPriority w:val="1"/>
    <w:rsid w:val="00E87B42"/>
    <w:rPr>
      <w:rFonts w:ascii="Arial" w:eastAsia="Arial" w:hAnsi="Arial" w:cs="Arial"/>
      <w:sz w:val="24"/>
      <w:szCs w:val="24"/>
      <w:lang w:val="pt-PT" w:eastAsia="en-US"/>
    </w:rPr>
  </w:style>
  <w:style w:type="paragraph" w:customStyle="1" w:styleId="Default">
    <w:name w:val="Default"/>
    <w:rsid w:val="00D228EF"/>
    <w:pPr>
      <w:autoSpaceDE w:val="0"/>
      <w:autoSpaceDN w:val="0"/>
      <w:adjustRightInd w:val="0"/>
      <w:spacing w:line="240" w:lineRule="auto"/>
      <w:ind w:left="0" w:firstLine="0"/>
      <w:jc w:val="left"/>
    </w:pPr>
    <w:rPr>
      <w:rFonts w:ascii="Baskerville" w:eastAsia="Times New Roman" w:hAnsi="Baskerville" w:cs="Baskerville"/>
      <w:snapToGrid w:val="0"/>
      <w:color w:val="000000"/>
      <w:sz w:val="24"/>
      <w:szCs w:val="24"/>
    </w:rPr>
  </w:style>
  <w:style w:type="character" w:styleId="MenoPendente">
    <w:name w:val="Unresolved Mention"/>
    <w:basedOn w:val="Fontepargpadro"/>
    <w:uiPriority w:val="99"/>
    <w:semiHidden/>
    <w:unhideWhenUsed/>
    <w:rsid w:val="0094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630">
      <w:bodyDiv w:val="1"/>
      <w:marLeft w:val="0"/>
      <w:marRight w:val="0"/>
      <w:marTop w:val="0"/>
      <w:marBottom w:val="0"/>
      <w:divBdr>
        <w:top w:val="none" w:sz="0" w:space="0" w:color="auto"/>
        <w:left w:val="none" w:sz="0" w:space="0" w:color="auto"/>
        <w:bottom w:val="none" w:sz="0" w:space="0" w:color="auto"/>
        <w:right w:val="none" w:sz="0" w:space="0" w:color="auto"/>
      </w:divBdr>
    </w:div>
    <w:div w:id="41830035">
      <w:bodyDiv w:val="1"/>
      <w:marLeft w:val="0"/>
      <w:marRight w:val="0"/>
      <w:marTop w:val="0"/>
      <w:marBottom w:val="0"/>
      <w:divBdr>
        <w:top w:val="none" w:sz="0" w:space="0" w:color="auto"/>
        <w:left w:val="none" w:sz="0" w:space="0" w:color="auto"/>
        <w:bottom w:val="none" w:sz="0" w:space="0" w:color="auto"/>
        <w:right w:val="none" w:sz="0" w:space="0" w:color="auto"/>
      </w:divBdr>
    </w:div>
    <w:div w:id="103112446">
      <w:bodyDiv w:val="1"/>
      <w:marLeft w:val="0"/>
      <w:marRight w:val="0"/>
      <w:marTop w:val="0"/>
      <w:marBottom w:val="0"/>
      <w:divBdr>
        <w:top w:val="none" w:sz="0" w:space="0" w:color="auto"/>
        <w:left w:val="none" w:sz="0" w:space="0" w:color="auto"/>
        <w:bottom w:val="none" w:sz="0" w:space="0" w:color="auto"/>
        <w:right w:val="none" w:sz="0" w:space="0" w:color="auto"/>
      </w:divBdr>
    </w:div>
    <w:div w:id="118111777">
      <w:bodyDiv w:val="1"/>
      <w:marLeft w:val="0"/>
      <w:marRight w:val="0"/>
      <w:marTop w:val="0"/>
      <w:marBottom w:val="0"/>
      <w:divBdr>
        <w:top w:val="none" w:sz="0" w:space="0" w:color="auto"/>
        <w:left w:val="none" w:sz="0" w:space="0" w:color="auto"/>
        <w:bottom w:val="none" w:sz="0" w:space="0" w:color="auto"/>
        <w:right w:val="none" w:sz="0" w:space="0" w:color="auto"/>
      </w:divBdr>
    </w:div>
    <w:div w:id="324939546">
      <w:bodyDiv w:val="1"/>
      <w:marLeft w:val="0"/>
      <w:marRight w:val="0"/>
      <w:marTop w:val="0"/>
      <w:marBottom w:val="0"/>
      <w:divBdr>
        <w:top w:val="none" w:sz="0" w:space="0" w:color="auto"/>
        <w:left w:val="none" w:sz="0" w:space="0" w:color="auto"/>
        <w:bottom w:val="none" w:sz="0" w:space="0" w:color="auto"/>
        <w:right w:val="none" w:sz="0" w:space="0" w:color="auto"/>
      </w:divBdr>
    </w:div>
    <w:div w:id="477653527">
      <w:bodyDiv w:val="1"/>
      <w:marLeft w:val="0"/>
      <w:marRight w:val="0"/>
      <w:marTop w:val="0"/>
      <w:marBottom w:val="0"/>
      <w:divBdr>
        <w:top w:val="none" w:sz="0" w:space="0" w:color="auto"/>
        <w:left w:val="none" w:sz="0" w:space="0" w:color="auto"/>
        <w:bottom w:val="none" w:sz="0" w:space="0" w:color="auto"/>
        <w:right w:val="none" w:sz="0" w:space="0" w:color="auto"/>
      </w:divBdr>
    </w:div>
    <w:div w:id="691032144">
      <w:bodyDiv w:val="1"/>
      <w:marLeft w:val="0"/>
      <w:marRight w:val="0"/>
      <w:marTop w:val="0"/>
      <w:marBottom w:val="0"/>
      <w:divBdr>
        <w:top w:val="none" w:sz="0" w:space="0" w:color="auto"/>
        <w:left w:val="none" w:sz="0" w:space="0" w:color="auto"/>
        <w:bottom w:val="none" w:sz="0" w:space="0" w:color="auto"/>
        <w:right w:val="none" w:sz="0" w:space="0" w:color="auto"/>
      </w:divBdr>
      <w:divsChild>
        <w:div w:id="11349504">
          <w:marLeft w:val="0"/>
          <w:marRight w:val="0"/>
          <w:marTop w:val="0"/>
          <w:marBottom w:val="0"/>
          <w:divBdr>
            <w:top w:val="none" w:sz="0" w:space="0" w:color="auto"/>
            <w:left w:val="none" w:sz="0" w:space="0" w:color="auto"/>
            <w:bottom w:val="none" w:sz="0" w:space="0" w:color="auto"/>
            <w:right w:val="none" w:sz="0" w:space="0" w:color="auto"/>
          </w:divBdr>
        </w:div>
        <w:div w:id="95055562">
          <w:marLeft w:val="0"/>
          <w:marRight w:val="0"/>
          <w:marTop w:val="0"/>
          <w:marBottom w:val="0"/>
          <w:divBdr>
            <w:top w:val="none" w:sz="0" w:space="0" w:color="auto"/>
            <w:left w:val="none" w:sz="0" w:space="0" w:color="auto"/>
            <w:bottom w:val="none" w:sz="0" w:space="0" w:color="auto"/>
            <w:right w:val="none" w:sz="0" w:space="0" w:color="auto"/>
          </w:divBdr>
        </w:div>
        <w:div w:id="805969934">
          <w:marLeft w:val="0"/>
          <w:marRight w:val="0"/>
          <w:marTop w:val="0"/>
          <w:marBottom w:val="0"/>
          <w:divBdr>
            <w:top w:val="none" w:sz="0" w:space="0" w:color="auto"/>
            <w:left w:val="none" w:sz="0" w:space="0" w:color="auto"/>
            <w:bottom w:val="none" w:sz="0" w:space="0" w:color="auto"/>
            <w:right w:val="none" w:sz="0" w:space="0" w:color="auto"/>
          </w:divBdr>
        </w:div>
        <w:div w:id="969241697">
          <w:marLeft w:val="0"/>
          <w:marRight w:val="0"/>
          <w:marTop w:val="0"/>
          <w:marBottom w:val="0"/>
          <w:divBdr>
            <w:top w:val="none" w:sz="0" w:space="0" w:color="auto"/>
            <w:left w:val="none" w:sz="0" w:space="0" w:color="auto"/>
            <w:bottom w:val="none" w:sz="0" w:space="0" w:color="auto"/>
            <w:right w:val="none" w:sz="0" w:space="0" w:color="auto"/>
          </w:divBdr>
        </w:div>
        <w:div w:id="1208296437">
          <w:marLeft w:val="0"/>
          <w:marRight w:val="0"/>
          <w:marTop w:val="0"/>
          <w:marBottom w:val="0"/>
          <w:divBdr>
            <w:top w:val="none" w:sz="0" w:space="0" w:color="auto"/>
            <w:left w:val="none" w:sz="0" w:space="0" w:color="auto"/>
            <w:bottom w:val="none" w:sz="0" w:space="0" w:color="auto"/>
            <w:right w:val="none" w:sz="0" w:space="0" w:color="auto"/>
          </w:divBdr>
        </w:div>
        <w:div w:id="1368214420">
          <w:marLeft w:val="0"/>
          <w:marRight w:val="0"/>
          <w:marTop w:val="0"/>
          <w:marBottom w:val="0"/>
          <w:divBdr>
            <w:top w:val="none" w:sz="0" w:space="0" w:color="auto"/>
            <w:left w:val="none" w:sz="0" w:space="0" w:color="auto"/>
            <w:bottom w:val="none" w:sz="0" w:space="0" w:color="auto"/>
            <w:right w:val="none" w:sz="0" w:space="0" w:color="auto"/>
          </w:divBdr>
        </w:div>
        <w:div w:id="1425689407">
          <w:marLeft w:val="0"/>
          <w:marRight w:val="0"/>
          <w:marTop w:val="0"/>
          <w:marBottom w:val="0"/>
          <w:divBdr>
            <w:top w:val="none" w:sz="0" w:space="0" w:color="auto"/>
            <w:left w:val="none" w:sz="0" w:space="0" w:color="auto"/>
            <w:bottom w:val="none" w:sz="0" w:space="0" w:color="auto"/>
            <w:right w:val="none" w:sz="0" w:space="0" w:color="auto"/>
          </w:divBdr>
        </w:div>
        <w:div w:id="1613512559">
          <w:marLeft w:val="0"/>
          <w:marRight w:val="0"/>
          <w:marTop w:val="0"/>
          <w:marBottom w:val="0"/>
          <w:divBdr>
            <w:top w:val="none" w:sz="0" w:space="0" w:color="auto"/>
            <w:left w:val="none" w:sz="0" w:space="0" w:color="auto"/>
            <w:bottom w:val="none" w:sz="0" w:space="0" w:color="auto"/>
            <w:right w:val="none" w:sz="0" w:space="0" w:color="auto"/>
          </w:divBdr>
        </w:div>
      </w:divsChild>
    </w:div>
    <w:div w:id="716970100">
      <w:bodyDiv w:val="1"/>
      <w:marLeft w:val="0"/>
      <w:marRight w:val="0"/>
      <w:marTop w:val="0"/>
      <w:marBottom w:val="0"/>
      <w:divBdr>
        <w:top w:val="none" w:sz="0" w:space="0" w:color="auto"/>
        <w:left w:val="none" w:sz="0" w:space="0" w:color="auto"/>
        <w:bottom w:val="none" w:sz="0" w:space="0" w:color="auto"/>
        <w:right w:val="none" w:sz="0" w:space="0" w:color="auto"/>
      </w:divBdr>
    </w:div>
    <w:div w:id="914053211">
      <w:bodyDiv w:val="1"/>
      <w:marLeft w:val="0"/>
      <w:marRight w:val="0"/>
      <w:marTop w:val="0"/>
      <w:marBottom w:val="0"/>
      <w:divBdr>
        <w:top w:val="none" w:sz="0" w:space="0" w:color="auto"/>
        <w:left w:val="none" w:sz="0" w:space="0" w:color="auto"/>
        <w:bottom w:val="none" w:sz="0" w:space="0" w:color="auto"/>
        <w:right w:val="none" w:sz="0" w:space="0" w:color="auto"/>
      </w:divBdr>
    </w:div>
    <w:div w:id="1031223640">
      <w:bodyDiv w:val="1"/>
      <w:marLeft w:val="0"/>
      <w:marRight w:val="0"/>
      <w:marTop w:val="0"/>
      <w:marBottom w:val="0"/>
      <w:divBdr>
        <w:top w:val="none" w:sz="0" w:space="0" w:color="auto"/>
        <w:left w:val="none" w:sz="0" w:space="0" w:color="auto"/>
        <w:bottom w:val="none" w:sz="0" w:space="0" w:color="auto"/>
        <w:right w:val="none" w:sz="0" w:space="0" w:color="auto"/>
      </w:divBdr>
    </w:div>
    <w:div w:id="1046759891">
      <w:bodyDiv w:val="1"/>
      <w:marLeft w:val="0"/>
      <w:marRight w:val="0"/>
      <w:marTop w:val="0"/>
      <w:marBottom w:val="0"/>
      <w:divBdr>
        <w:top w:val="none" w:sz="0" w:space="0" w:color="auto"/>
        <w:left w:val="none" w:sz="0" w:space="0" w:color="auto"/>
        <w:bottom w:val="none" w:sz="0" w:space="0" w:color="auto"/>
        <w:right w:val="none" w:sz="0" w:space="0" w:color="auto"/>
      </w:divBdr>
    </w:div>
    <w:div w:id="1250459324">
      <w:bodyDiv w:val="1"/>
      <w:marLeft w:val="0"/>
      <w:marRight w:val="0"/>
      <w:marTop w:val="0"/>
      <w:marBottom w:val="0"/>
      <w:divBdr>
        <w:top w:val="none" w:sz="0" w:space="0" w:color="auto"/>
        <w:left w:val="none" w:sz="0" w:space="0" w:color="auto"/>
        <w:bottom w:val="none" w:sz="0" w:space="0" w:color="auto"/>
        <w:right w:val="none" w:sz="0" w:space="0" w:color="auto"/>
      </w:divBdr>
    </w:div>
    <w:div w:id="1300961971">
      <w:bodyDiv w:val="1"/>
      <w:marLeft w:val="0"/>
      <w:marRight w:val="0"/>
      <w:marTop w:val="0"/>
      <w:marBottom w:val="0"/>
      <w:divBdr>
        <w:top w:val="none" w:sz="0" w:space="0" w:color="auto"/>
        <w:left w:val="none" w:sz="0" w:space="0" w:color="auto"/>
        <w:bottom w:val="none" w:sz="0" w:space="0" w:color="auto"/>
        <w:right w:val="none" w:sz="0" w:space="0" w:color="auto"/>
      </w:divBdr>
    </w:div>
    <w:div w:id="1396394591">
      <w:bodyDiv w:val="1"/>
      <w:marLeft w:val="0"/>
      <w:marRight w:val="0"/>
      <w:marTop w:val="0"/>
      <w:marBottom w:val="0"/>
      <w:divBdr>
        <w:top w:val="none" w:sz="0" w:space="0" w:color="auto"/>
        <w:left w:val="none" w:sz="0" w:space="0" w:color="auto"/>
        <w:bottom w:val="none" w:sz="0" w:space="0" w:color="auto"/>
        <w:right w:val="none" w:sz="0" w:space="0" w:color="auto"/>
      </w:divBdr>
    </w:div>
    <w:div w:id="2072187297">
      <w:bodyDiv w:val="1"/>
      <w:marLeft w:val="0"/>
      <w:marRight w:val="0"/>
      <w:marTop w:val="0"/>
      <w:marBottom w:val="0"/>
      <w:divBdr>
        <w:top w:val="none" w:sz="0" w:space="0" w:color="auto"/>
        <w:left w:val="none" w:sz="0" w:space="0" w:color="auto"/>
        <w:bottom w:val="none" w:sz="0" w:space="0" w:color="auto"/>
        <w:right w:val="none" w:sz="0" w:space="0" w:color="auto"/>
      </w:divBdr>
      <w:divsChild>
        <w:div w:id="36899268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4.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yperlink" Target="http://WWW.anvisa.gov.br" TargetMode="External" /><Relationship Id="rId2" Type="http://schemas.openxmlformats.org/officeDocument/2006/relationships/numbering" Target="numbering.xml" /><Relationship Id="rId16" Type="http://schemas.openxmlformats.org/officeDocument/2006/relationships/hyperlink" Target="http://www.scielo.org.co/pdf/aven/v33n3/v33n%203a03.pdf"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https://ri.ufs.br/bitstream/riufs/7863/2/Vagner_Silva_Lima.pdf" TargetMode="External" /><Relationship Id="rId10" Type="http://schemas.openxmlformats.org/officeDocument/2006/relationships/footer" Target="footer1.xml" /><Relationship Id="rId19" Type="http://schemas.openxmlformats.org/officeDocument/2006/relationships/header" Target="header5.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s://www.sciencedirect.com/science/article/pii/S1413867021006978"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D391186-091D-438A-8FD6-A4BA3AB0C9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5529</Words>
  <Characters>29857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35316</CharactersWithSpaces>
  <SharedDoc>false</SharedDoc>
  <HLinks>
    <vt:vector size="132" baseType="variant">
      <vt:variant>
        <vt:i4>7864416</vt:i4>
      </vt:variant>
      <vt:variant>
        <vt:i4>132</vt:i4>
      </vt:variant>
      <vt:variant>
        <vt:i4>0</vt:i4>
      </vt:variant>
      <vt:variant>
        <vt:i4>5</vt:i4>
      </vt:variant>
      <vt:variant>
        <vt:lpwstr>https://repositorio.ufsc.br/handle/123456789/180829</vt:lpwstr>
      </vt:variant>
      <vt:variant>
        <vt:lpwstr/>
      </vt:variant>
      <vt:variant>
        <vt:i4>7471202</vt:i4>
      </vt:variant>
      <vt:variant>
        <vt:i4>129</vt:i4>
      </vt:variant>
      <vt:variant>
        <vt:i4>0</vt:i4>
      </vt:variant>
      <vt:variant>
        <vt:i4>5</vt:i4>
      </vt:variant>
      <vt:variant>
        <vt:lpwstr>http://portal.bu.ufsc.br/normalizacao/</vt:lpwstr>
      </vt:variant>
      <vt:variant>
        <vt:lpwstr/>
      </vt:variant>
      <vt:variant>
        <vt:i4>1966137</vt:i4>
      </vt:variant>
      <vt:variant>
        <vt:i4>122</vt:i4>
      </vt:variant>
      <vt:variant>
        <vt:i4>0</vt:i4>
      </vt:variant>
      <vt:variant>
        <vt:i4>5</vt:i4>
      </vt:variant>
      <vt:variant>
        <vt:lpwstr/>
      </vt:variant>
      <vt:variant>
        <vt:lpwstr>_Toc13726098</vt:lpwstr>
      </vt:variant>
      <vt:variant>
        <vt:i4>1114169</vt:i4>
      </vt:variant>
      <vt:variant>
        <vt:i4>116</vt:i4>
      </vt:variant>
      <vt:variant>
        <vt:i4>0</vt:i4>
      </vt:variant>
      <vt:variant>
        <vt:i4>5</vt:i4>
      </vt:variant>
      <vt:variant>
        <vt:lpwstr/>
      </vt:variant>
      <vt:variant>
        <vt:lpwstr>_Toc13726097</vt:lpwstr>
      </vt:variant>
      <vt:variant>
        <vt:i4>1048633</vt:i4>
      </vt:variant>
      <vt:variant>
        <vt:i4>110</vt:i4>
      </vt:variant>
      <vt:variant>
        <vt:i4>0</vt:i4>
      </vt:variant>
      <vt:variant>
        <vt:i4>5</vt:i4>
      </vt:variant>
      <vt:variant>
        <vt:lpwstr/>
      </vt:variant>
      <vt:variant>
        <vt:lpwstr>_Toc13726096</vt:lpwstr>
      </vt:variant>
      <vt:variant>
        <vt:i4>1245241</vt:i4>
      </vt:variant>
      <vt:variant>
        <vt:i4>104</vt:i4>
      </vt:variant>
      <vt:variant>
        <vt:i4>0</vt:i4>
      </vt:variant>
      <vt:variant>
        <vt:i4>5</vt:i4>
      </vt:variant>
      <vt:variant>
        <vt:lpwstr/>
      </vt:variant>
      <vt:variant>
        <vt:lpwstr>_Toc13726095</vt:lpwstr>
      </vt:variant>
      <vt:variant>
        <vt:i4>1179705</vt:i4>
      </vt:variant>
      <vt:variant>
        <vt:i4>98</vt:i4>
      </vt:variant>
      <vt:variant>
        <vt:i4>0</vt:i4>
      </vt:variant>
      <vt:variant>
        <vt:i4>5</vt:i4>
      </vt:variant>
      <vt:variant>
        <vt:lpwstr/>
      </vt:variant>
      <vt:variant>
        <vt:lpwstr>_Toc13726094</vt:lpwstr>
      </vt:variant>
      <vt:variant>
        <vt:i4>1376313</vt:i4>
      </vt:variant>
      <vt:variant>
        <vt:i4>92</vt:i4>
      </vt:variant>
      <vt:variant>
        <vt:i4>0</vt:i4>
      </vt:variant>
      <vt:variant>
        <vt:i4>5</vt:i4>
      </vt:variant>
      <vt:variant>
        <vt:lpwstr/>
      </vt:variant>
      <vt:variant>
        <vt:lpwstr>_Toc13726093</vt:lpwstr>
      </vt:variant>
      <vt:variant>
        <vt:i4>1310777</vt:i4>
      </vt:variant>
      <vt:variant>
        <vt:i4>86</vt:i4>
      </vt:variant>
      <vt:variant>
        <vt:i4>0</vt:i4>
      </vt:variant>
      <vt:variant>
        <vt:i4>5</vt:i4>
      </vt:variant>
      <vt:variant>
        <vt:lpwstr/>
      </vt:variant>
      <vt:variant>
        <vt:lpwstr>_Toc13726092</vt:lpwstr>
      </vt:variant>
      <vt:variant>
        <vt:i4>1507385</vt:i4>
      </vt:variant>
      <vt:variant>
        <vt:i4>80</vt:i4>
      </vt:variant>
      <vt:variant>
        <vt:i4>0</vt:i4>
      </vt:variant>
      <vt:variant>
        <vt:i4>5</vt:i4>
      </vt:variant>
      <vt:variant>
        <vt:lpwstr/>
      </vt:variant>
      <vt:variant>
        <vt:lpwstr>_Toc13726091</vt:lpwstr>
      </vt:variant>
      <vt:variant>
        <vt:i4>1441849</vt:i4>
      </vt:variant>
      <vt:variant>
        <vt:i4>74</vt:i4>
      </vt:variant>
      <vt:variant>
        <vt:i4>0</vt:i4>
      </vt:variant>
      <vt:variant>
        <vt:i4>5</vt:i4>
      </vt:variant>
      <vt:variant>
        <vt:lpwstr/>
      </vt:variant>
      <vt:variant>
        <vt:lpwstr>_Toc13726090</vt:lpwstr>
      </vt:variant>
      <vt:variant>
        <vt:i4>2031672</vt:i4>
      </vt:variant>
      <vt:variant>
        <vt:i4>68</vt:i4>
      </vt:variant>
      <vt:variant>
        <vt:i4>0</vt:i4>
      </vt:variant>
      <vt:variant>
        <vt:i4>5</vt:i4>
      </vt:variant>
      <vt:variant>
        <vt:lpwstr/>
      </vt:variant>
      <vt:variant>
        <vt:lpwstr>_Toc13726089</vt:lpwstr>
      </vt:variant>
      <vt:variant>
        <vt:i4>1966136</vt:i4>
      </vt:variant>
      <vt:variant>
        <vt:i4>62</vt:i4>
      </vt:variant>
      <vt:variant>
        <vt:i4>0</vt:i4>
      </vt:variant>
      <vt:variant>
        <vt:i4>5</vt:i4>
      </vt:variant>
      <vt:variant>
        <vt:lpwstr/>
      </vt:variant>
      <vt:variant>
        <vt:lpwstr>_Toc13726088</vt:lpwstr>
      </vt:variant>
      <vt:variant>
        <vt:i4>1114168</vt:i4>
      </vt:variant>
      <vt:variant>
        <vt:i4>56</vt:i4>
      </vt:variant>
      <vt:variant>
        <vt:i4>0</vt:i4>
      </vt:variant>
      <vt:variant>
        <vt:i4>5</vt:i4>
      </vt:variant>
      <vt:variant>
        <vt:lpwstr/>
      </vt:variant>
      <vt:variant>
        <vt:lpwstr>_Toc13726087</vt:lpwstr>
      </vt:variant>
      <vt:variant>
        <vt:i4>1048632</vt:i4>
      </vt:variant>
      <vt:variant>
        <vt:i4>50</vt:i4>
      </vt:variant>
      <vt:variant>
        <vt:i4>0</vt:i4>
      </vt:variant>
      <vt:variant>
        <vt:i4>5</vt:i4>
      </vt:variant>
      <vt:variant>
        <vt:lpwstr/>
      </vt:variant>
      <vt:variant>
        <vt:lpwstr>_Toc13726086</vt:lpwstr>
      </vt:variant>
      <vt:variant>
        <vt:i4>1245240</vt:i4>
      </vt:variant>
      <vt:variant>
        <vt:i4>44</vt:i4>
      </vt:variant>
      <vt:variant>
        <vt:i4>0</vt:i4>
      </vt:variant>
      <vt:variant>
        <vt:i4>5</vt:i4>
      </vt:variant>
      <vt:variant>
        <vt:lpwstr/>
      </vt:variant>
      <vt:variant>
        <vt:lpwstr>_Toc13726085</vt:lpwstr>
      </vt:variant>
      <vt:variant>
        <vt:i4>1179704</vt:i4>
      </vt:variant>
      <vt:variant>
        <vt:i4>38</vt:i4>
      </vt:variant>
      <vt:variant>
        <vt:i4>0</vt:i4>
      </vt:variant>
      <vt:variant>
        <vt:i4>5</vt:i4>
      </vt:variant>
      <vt:variant>
        <vt:lpwstr/>
      </vt:variant>
      <vt:variant>
        <vt:lpwstr>_Toc13726084</vt:lpwstr>
      </vt:variant>
      <vt:variant>
        <vt:i4>1376312</vt:i4>
      </vt:variant>
      <vt:variant>
        <vt:i4>32</vt:i4>
      </vt:variant>
      <vt:variant>
        <vt:i4>0</vt:i4>
      </vt:variant>
      <vt:variant>
        <vt:i4>5</vt:i4>
      </vt:variant>
      <vt:variant>
        <vt:lpwstr/>
      </vt:variant>
      <vt:variant>
        <vt:lpwstr>_Toc13726083</vt:lpwstr>
      </vt:variant>
      <vt:variant>
        <vt:i4>1507385</vt:i4>
      </vt:variant>
      <vt:variant>
        <vt:i4>23</vt:i4>
      </vt:variant>
      <vt:variant>
        <vt:i4>0</vt:i4>
      </vt:variant>
      <vt:variant>
        <vt:i4>5</vt:i4>
      </vt:variant>
      <vt:variant>
        <vt:lpwstr/>
      </vt:variant>
      <vt:variant>
        <vt:lpwstr>_Toc449547065</vt:lpwstr>
      </vt:variant>
      <vt:variant>
        <vt:i4>2031668</vt:i4>
      </vt:variant>
      <vt:variant>
        <vt:i4>14</vt:i4>
      </vt:variant>
      <vt:variant>
        <vt:i4>0</vt:i4>
      </vt:variant>
      <vt:variant>
        <vt:i4>5</vt:i4>
      </vt:variant>
      <vt:variant>
        <vt:lpwstr/>
      </vt:variant>
      <vt:variant>
        <vt:lpwstr>_Toc447824501</vt:lpwstr>
      </vt:variant>
      <vt:variant>
        <vt:i4>1376313</vt:i4>
      </vt:variant>
      <vt:variant>
        <vt:i4>5</vt:i4>
      </vt:variant>
      <vt:variant>
        <vt:i4>0</vt:i4>
      </vt:variant>
      <vt:variant>
        <vt:i4>5</vt:i4>
      </vt:variant>
      <vt:variant>
        <vt:lpwstr/>
      </vt:variant>
      <vt:variant>
        <vt:lpwstr>_Toc449547046</vt:lpwstr>
      </vt:variant>
      <vt:variant>
        <vt:i4>5046356</vt:i4>
      </vt:variant>
      <vt:variant>
        <vt:i4>0</vt:i4>
      </vt:variant>
      <vt:variant>
        <vt:i4>0</vt:i4>
      </vt:variant>
      <vt:variant>
        <vt:i4>5</vt:i4>
      </vt:variant>
      <vt:variant>
        <vt:lpwstr>http://portalbu.ufsc.br/ficha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dc:creator>
  <cp:keywords/>
  <dc:description/>
  <cp:lastModifiedBy>Gabriel Levi</cp:lastModifiedBy>
  <cp:revision>2</cp:revision>
  <cp:lastPrinted>2016-07-27T18:26:00Z</cp:lastPrinted>
  <dcterms:created xsi:type="dcterms:W3CDTF">2022-10-24T22:20:00Z</dcterms:created>
  <dcterms:modified xsi:type="dcterms:W3CDTF">2022-10-24T22:20:00Z</dcterms:modified>
</cp:coreProperties>
</file>