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D5" w:rsidRDefault="00D401D5" w:rsidP="00D401D5">
      <w:pPr>
        <w:spacing w:after="0"/>
      </w:pPr>
      <w:r>
        <w:t xml:space="preserve">Estudo dirigido de Enfermagem Obstétrica </w:t>
      </w:r>
    </w:p>
    <w:p w:rsidR="005A06A3" w:rsidRDefault="005A06A3" w:rsidP="00D401D5">
      <w:pPr>
        <w:spacing w:after="0"/>
      </w:pPr>
    </w:p>
    <w:p w:rsidR="00D401D5" w:rsidRDefault="00D401D5" w:rsidP="00D401D5">
      <w:pPr>
        <w:pStyle w:val="PargrafodaLista"/>
        <w:numPr>
          <w:ilvl w:val="0"/>
          <w:numId w:val="1"/>
        </w:numPr>
        <w:spacing w:after="0"/>
      </w:pPr>
      <w:r>
        <w:t>Qual o período ideal para o início do acompanhamento pré-natal?</w:t>
      </w:r>
    </w:p>
    <w:p w:rsidR="00D401D5" w:rsidRDefault="00D401D5" w:rsidP="00D401D5">
      <w:pPr>
        <w:pStyle w:val="PargrafodaLista"/>
        <w:numPr>
          <w:ilvl w:val="0"/>
          <w:numId w:val="1"/>
        </w:numPr>
        <w:spacing w:after="0"/>
      </w:pPr>
      <w:r>
        <w:t>Quais aspectos relacionados à gestante devem ser considerados ao se proceder uma escuta ativa?</w:t>
      </w:r>
    </w:p>
    <w:p w:rsidR="00D401D5" w:rsidRDefault="00D401D5" w:rsidP="00D401D5">
      <w:pPr>
        <w:pStyle w:val="PargrafodaLista"/>
        <w:numPr>
          <w:ilvl w:val="0"/>
          <w:numId w:val="1"/>
        </w:numPr>
        <w:spacing w:after="0"/>
      </w:pPr>
      <w:r>
        <w:t>Como chama-se o sistema informatizado de acompanhamento da gestante?</w:t>
      </w:r>
    </w:p>
    <w:p w:rsidR="009D6FA9" w:rsidRDefault="009D6FA9" w:rsidP="00D401D5">
      <w:pPr>
        <w:pStyle w:val="PargrafodaLista"/>
        <w:numPr>
          <w:ilvl w:val="0"/>
          <w:numId w:val="1"/>
        </w:numPr>
        <w:spacing w:after="0"/>
      </w:pPr>
      <w:r>
        <w:t>Quais profissionais trabalham no pré-natal?</w:t>
      </w:r>
    </w:p>
    <w:p w:rsidR="009D6FA9" w:rsidRDefault="009D6FA9" w:rsidP="00D401D5">
      <w:pPr>
        <w:pStyle w:val="PargrafodaLista"/>
        <w:numPr>
          <w:ilvl w:val="0"/>
          <w:numId w:val="1"/>
        </w:numPr>
        <w:spacing w:after="0"/>
      </w:pPr>
      <w:r>
        <w:t>Qual o objetivo do atendimento multidisciplinar no pré-natal?</w:t>
      </w:r>
    </w:p>
    <w:p w:rsidR="009D6FA9" w:rsidRDefault="009D6FA9" w:rsidP="00D401D5">
      <w:pPr>
        <w:pStyle w:val="PargrafodaLista"/>
        <w:numPr>
          <w:ilvl w:val="0"/>
          <w:numId w:val="1"/>
        </w:numPr>
        <w:spacing w:after="0"/>
      </w:pPr>
      <w:r>
        <w:t>Quais são os direitos da gestante, explicitados na Caderneta da Gestante?</w:t>
      </w:r>
    </w:p>
    <w:p w:rsidR="00745415" w:rsidRDefault="00745415" w:rsidP="00D401D5">
      <w:pPr>
        <w:pStyle w:val="PargrafodaLista"/>
        <w:numPr>
          <w:ilvl w:val="0"/>
          <w:numId w:val="1"/>
        </w:numPr>
        <w:spacing w:after="0"/>
      </w:pPr>
      <w:r>
        <w:t>Quais as funções do líquido amniótico?</w:t>
      </w:r>
    </w:p>
    <w:p w:rsidR="00745415" w:rsidRDefault="00745415" w:rsidP="00D401D5">
      <w:pPr>
        <w:pStyle w:val="PargrafodaLista"/>
        <w:numPr>
          <w:ilvl w:val="0"/>
          <w:numId w:val="1"/>
        </w:numPr>
        <w:spacing w:after="0"/>
      </w:pPr>
      <w:r>
        <w:t>Qual sua composição?</w:t>
      </w:r>
    </w:p>
    <w:p w:rsidR="00C22E05" w:rsidRDefault="00C22E05" w:rsidP="00D401D5">
      <w:pPr>
        <w:pStyle w:val="PargrafodaLista"/>
        <w:numPr>
          <w:ilvl w:val="0"/>
          <w:numId w:val="1"/>
        </w:numPr>
        <w:spacing w:after="0"/>
      </w:pPr>
      <w:r>
        <w:t xml:space="preserve">O que é </w:t>
      </w:r>
      <w:proofErr w:type="spellStart"/>
      <w:r>
        <w:t>polidrâmnio</w:t>
      </w:r>
      <w:proofErr w:type="spellEnd"/>
      <w:r>
        <w:t>?</w:t>
      </w:r>
    </w:p>
    <w:p w:rsidR="00C22E05" w:rsidRDefault="00C22E05" w:rsidP="00D401D5">
      <w:pPr>
        <w:pStyle w:val="PargrafodaLista"/>
        <w:numPr>
          <w:ilvl w:val="0"/>
          <w:numId w:val="1"/>
        </w:numPr>
        <w:spacing w:after="0"/>
      </w:pPr>
      <w:r>
        <w:t xml:space="preserve">E </w:t>
      </w:r>
      <w:proofErr w:type="spellStart"/>
      <w:r>
        <w:t>oligodrâmnio</w:t>
      </w:r>
      <w:proofErr w:type="spellEnd"/>
      <w:r>
        <w:t>?</w:t>
      </w:r>
    </w:p>
    <w:p w:rsidR="00C22E05" w:rsidRDefault="00C22E05" w:rsidP="00D401D5">
      <w:pPr>
        <w:pStyle w:val="PargrafodaLista"/>
        <w:numPr>
          <w:ilvl w:val="0"/>
          <w:numId w:val="1"/>
        </w:numPr>
        <w:spacing w:after="0"/>
      </w:pPr>
      <w:r>
        <w:t xml:space="preserve">O que é </w:t>
      </w:r>
      <w:proofErr w:type="spellStart"/>
      <w:r>
        <w:t>amniocentese</w:t>
      </w:r>
      <w:proofErr w:type="spellEnd"/>
      <w:r>
        <w:t>?</w:t>
      </w:r>
    </w:p>
    <w:p w:rsidR="00C22E05" w:rsidRDefault="00C22E05" w:rsidP="00D401D5">
      <w:pPr>
        <w:pStyle w:val="PargrafodaLista"/>
        <w:numPr>
          <w:ilvl w:val="0"/>
          <w:numId w:val="1"/>
        </w:numPr>
        <w:spacing w:after="0"/>
      </w:pPr>
      <w:r>
        <w:t>Quais as funções da placenta?</w:t>
      </w:r>
    </w:p>
    <w:p w:rsidR="00C22E05" w:rsidRDefault="00C22E05" w:rsidP="00D401D5">
      <w:pPr>
        <w:pStyle w:val="PargrafodaLista"/>
        <w:numPr>
          <w:ilvl w:val="0"/>
          <w:numId w:val="1"/>
        </w:numPr>
        <w:spacing w:after="0"/>
      </w:pPr>
      <w:r>
        <w:t>Quais substâncias e agentes patogênicos atravessam a placenta?</w:t>
      </w:r>
    </w:p>
    <w:p w:rsidR="00C22E05" w:rsidRDefault="00C22E05" w:rsidP="00C22E05">
      <w:pPr>
        <w:pStyle w:val="PargrafodaLista"/>
        <w:spacing w:after="0"/>
      </w:pPr>
      <w:bookmarkStart w:id="0" w:name="_GoBack"/>
      <w:bookmarkEnd w:id="0"/>
    </w:p>
    <w:p w:rsidR="00D401D5" w:rsidRDefault="00D401D5" w:rsidP="00D401D5">
      <w:pPr>
        <w:pStyle w:val="PargrafodaLista"/>
        <w:spacing w:after="0"/>
      </w:pPr>
    </w:p>
    <w:p w:rsidR="00C1788A" w:rsidRDefault="00C1788A"/>
    <w:sectPr w:rsidR="00C1788A" w:rsidSect="00D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335"/>
    <w:multiLevelType w:val="hybridMultilevel"/>
    <w:tmpl w:val="D5EC5EF4"/>
    <w:lvl w:ilvl="0" w:tplc="36DC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BCE"/>
    <w:multiLevelType w:val="hybridMultilevel"/>
    <w:tmpl w:val="DC4608CA"/>
    <w:lvl w:ilvl="0" w:tplc="C892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5"/>
    <w:rsid w:val="005A06A3"/>
    <w:rsid w:val="00745415"/>
    <w:rsid w:val="009D6FA9"/>
    <w:rsid w:val="00C1788A"/>
    <w:rsid w:val="00C22E05"/>
    <w:rsid w:val="00C87CDB"/>
    <w:rsid w:val="00D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7905"/>
  <w15:docId w15:val="{EDA66C0C-58DE-4D99-AA40-D200796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Cliente</cp:lastModifiedBy>
  <cp:revision>6</cp:revision>
  <dcterms:created xsi:type="dcterms:W3CDTF">2021-03-12T19:35:00Z</dcterms:created>
  <dcterms:modified xsi:type="dcterms:W3CDTF">2021-03-12T19:44:00Z</dcterms:modified>
</cp:coreProperties>
</file>