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5349D" w:rsidRPr="00D5349D" w:rsidRDefault="00D5349D" w:rsidP="00D5349D">
      <w:pPr>
        <w:ind w:left="-567" w:right="-568"/>
        <w:jc w:val="center"/>
        <w:rPr>
          <w:rFonts w:ascii="Arial" w:hAnsi="Arial" w:cs="Arial"/>
          <w:b/>
          <w:bCs/>
        </w:rPr>
      </w:pPr>
      <w:r w:rsidRPr="00D5349D">
        <w:rPr>
          <w:rFonts w:ascii="Arial" w:hAnsi="Arial" w:cs="Arial"/>
          <w:b/>
          <w:bCs/>
        </w:rPr>
        <w:t>Artigos para subsidiar referencial do Projeto</w:t>
      </w:r>
    </w:p>
    <w:p w:rsidR="00D5349D" w:rsidRPr="00D5349D" w:rsidRDefault="00D5349D" w:rsidP="00D5349D">
      <w:pPr>
        <w:ind w:left="-567" w:right="-568"/>
        <w:jc w:val="both"/>
        <w:rPr>
          <w:rFonts w:ascii="Arial" w:hAnsi="Arial" w:cs="Arial"/>
          <w:b/>
          <w:bCs/>
        </w:rPr>
      </w:pPr>
    </w:p>
    <w:p w:rsidR="00D5349D" w:rsidRPr="00D5349D" w:rsidRDefault="00D5349D" w:rsidP="00D5349D">
      <w:pPr>
        <w:ind w:left="-567" w:right="-568"/>
        <w:jc w:val="both"/>
        <w:rPr>
          <w:rFonts w:ascii="Arial" w:hAnsi="Arial" w:cs="Arial"/>
          <w:b/>
          <w:bCs/>
        </w:rPr>
      </w:pPr>
      <w:r w:rsidRPr="00D5349D">
        <w:rPr>
          <w:rFonts w:ascii="Arial" w:hAnsi="Arial" w:cs="Arial"/>
          <w:b/>
          <w:bCs/>
        </w:rPr>
        <w:t>1 Saúde do trabalhador</w:t>
      </w:r>
    </w:p>
    <w:p w:rsidR="004D0615" w:rsidRPr="00D5349D" w:rsidRDefault="00C6607A" w:rsidP="00D5349D">
      <w:pPr>
        <w:ind w:left="-567" w:right="-568"/>
        <w:jc w:val="both"/>
        <w:rPr>
          <w:rFonts w:ascii="Arial" w:hAnsi="Arial" w:cs="Arial"/>
        </w:rPr>
      </w:pPr>
      <w:r w:rsidRPr="00D5349D">
        <w:rPr>
          <w:rFonts w:ascii="Arial" w:hAnsi="Arial" w:cs="Arial"/>
        </w:rPr>
        <w:t>chrome-extension://efaidnbmnnnibpcajpcglclefindmkaj/https://scielo.isciii.es/pdf/eg/v12n32/pt_administracion2.pdf</w:t>
      </w:r>
    </w:p>
    <w:p w:rsidR="00C6607A" w:rsidRPr="00D5349D" w:rsidRDefault="00C6607A" w:rsidP="00D5349D">
      <w:pPr>
        <w:ind w:left="-567" w:right="-568"/>
        <w:jc w:val="both"/>
        <w:rPr>
          <w:rFonts w:ascii="Arial" w:hAnsi="Arial" w:cs="Arial"/>
          <w:b/>
          <w:bCs/>
        </w:rPr>
      </w:pPr>
      <w:r w:rsidRPr="00D5349D">
        <w:rPr>
          <w:rFonts w:ascii="Arial" w:hAnsi="Arial" w:cs="Arial"/>
          <w:b/>
          <w:bCs/>
        </w:rPr>
        <w:t>Influência do contexto de trabalho na saúde dos profissionais de enfermagem de uma unidade de terapia intensiva em um hospital universitário</w:t>
      </w:r>
    </w:p>
    <w:p w:rsidR="00C6607A" w:rsidRPr="00D5349D" w:rsidRDefault="00C6607A" w:rsidP="00D5349D">
      <w:pPr>
        <w:ind w:left="-567" w:right="-568"/>
        <w:jc w:val="both"/>
        <w:rPr>
          <w:rFonts w:ascii="Arial" w:hAnsi="Arial" w:cs="Arial"/>
          <w:color w:val="222222"/>
          <w:shd w:val="clear" w:color="auto" w:fill="FFFFFF"/>
        </w:rPr>
      </w:pPr>
      <w:r w:rsidRPr="00D5349D">
        <w:rPr>
          <w:rFonts w:ascii="Arial" w:hAnsi="Arial" w:cs="Arial"/>
          <w:color w:val="222222"/>
          <w:shd w:val="clear" w:color="auto" w:fill="FFFFFF"/>
        </w:rPr>
        <w:t xml:space="preserve">MOISÉS, </w:t>
      </w:r>
      <w:proofErr w:type="spellStart"/>
      <w:r w:rsidRPr="00D5349D">
        <w:rPr>
          <w:rFonts w:ascii="Arial" w:hAnsi="Arial" w:cs="Arial"/>
          <w:color w:val="222222"/>
          <w:shd w:val="clear" w:color="auto" w:fill="FFFFFF"/>
        </w:rPr>
        <w:t>Mitsi</w:t>
      </w:r>
      <w:proofErr w:type="spellEnd"/>
      <w:r w:rsidRPr="00D5349D">
        <w:rPr>
          <w:rFonts w:ascii="Arial" w:hAnsi="Arial" w:cs="Arial"/>
          <w:color w:val="222222"/>
          <w:shd w:val="clear" w:color="auto" w:fill="FFFFFF"/>
        </w:rPr>
        <w:t xml:space="preserve"> Silva; DE MEDEIROS, Soraya Maria; DE FREITAS, </w:t>
      </w:r>
      <w:proofErr w:type="spellStart"/>
      <w:r w:rsidRPr="00D5349D">
        <w:rPr>
          <w:rFonts w:ascii="Arial" w:hAnsi="Arial" w:cs="Arial"/>
          <w:color w:val="222222"/>
          <w:shd w:val="clear" w:color="auto" w:fill="FFFFFF"/>
        </w:rPr>
        <w:t>Johêdyr</w:t>
      </w:r>
      <w:proofErr w:type="spellEnd"/>
      <w:r w:rsidRPr="00D5349D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D5349D">
        <w:rPr>
          <w:rFonts w:ascii="Arial" w:hAnsi="Arial" w:cs="Arial"/>
          <w:color w:val="222222"/>
          <w:shd w:val="clear" w:color="auto" w:fill="FFFFFF"/>
        </w:rPr>
        <w:t>Adjyan</w:t>
      </w:r>
      <w:proofErr w:type="spellEnd"/>
      <w:r w:rsidRPr="00D5349D">
        <w:rPr>
          <w:rFonts w:ascii="Arial" w:hAnsi="Arial" w:cs="Arial"/>
          <w:color w:val="222222"/>
          <w:shd w:val="clear" w:color="auto" w:fill="FFFFFF"/>
        </w:rPr>
        <w:t xml:space="preserve"> Cartaxo. Influência do contexto de trabalho na saúde dos profissionais de enfermagem de uma unidade de terapia intensiva em um hospital universitário. </w:t>
      </w:r>
      <w:proofErr w:type="spellStart"/>
      <w:r w:rsidRPr="00D5349D">
        <w:rPr>
          <w:rFonts w:ascii="Arial" w:hAnsi="Arial" w:cs="Arial"/>
          <w:b/>
          <w:bCs/>
          <w:color w:val="222222"/>
          <w:shd w:val="clear" w:color="auto" w:fill="FFFFFF"/>
        </w:rPr>
        <w:t>Enfermería</w:t>
      </w:r>
      <w:proofErr w:type="spellEnd"/>
      <w:r w:rsidRPr="00D5349D">
        <w:rPr>
          <w:rFonts w:ascii="Arial" w:hAnsi="Arial" w:cs="Arial"/>
          <w:b/>
          <w:bCs/>
          <w:color w:val="222222"/>
          <w:shd w:val="clear" w:color="auto" w:fill="FFFFFF"/>
        </w:rPr>
        <w:t xml:space="preserve"> global</w:t>
      </w:r>
      <w:r w:rsidRPr="00D5349D">
        <w:rPr>
          <w:rFonts w:ascii="Arial" w:hAnsi="Arial" w:cs="Arial"/>
          <w:color w:val="222222"/>
          <w:shd w:val="clear" w:color="auto" w:fill="FFFFFF"/>
        </w:rPr>
        <w:t>, v. 12, n. 4, p. 185-210, 2013.</w:t>
      </w:r>
    </w:p>
    <w:p w:rsidR="00C6607A" w:rsidRPr="00D5349D" w:rsidRDefault="00C6607A" w:rsidP="00D5349D">
      <w:pPr>
        <w:ind w:left="-567" w:right="-568"/>
        <w:jc w:val="both"/>
        <w:rPr>
          <w:rFonts w:ascii="Arial" w:hAnsi="Arial" w:cs="Arial"/>
          <w:color w:val="222222"/>
          <w:shd w:val="clear" w:color="auto" w:fill="FFFFFF"/>
        </w:rPr>
      </w:pPr>
    </w:p>
    <w:p w:rsidR="00D5349D" w:rsidRPr="00D5349D" w:rsidRDefault="00D5349D" w:rsidP="00D5349D">
      <w:pPr>
        <w:ind w:left="-567" w:right="-568"/>
        <w:jc w:val="both"/>
        <w:rPr>
          <w:rFonts w:ascii="Arial" w:hAnsi="Arial" w:cs="Arial"/>
          <w:b/>
          <w:bCs/>
          <w:color w:val="222222"/>
          <w:shd w:val="clear" w:color="auto" w:fill="FFFFFF"/>
        </w:rPr>
      </w:pPr>
      <w:r w:rsidRPr="00D5349D">
        <w:rPr>
          <w:rFonts w:ascii="Arial" w:hAnsi="Arial" w:cs="Arial"/>
          <w:b/>
          <w:bCs/>
          <w:color w:val="222222"/>
          <w:shd w:val="clear" w:color="auto" w:fill="FFFFFF"/>
        </w:rPr>
        <w:t>2 Saúde e meio ambiente</w:t>
      </w:r>
    </w:p>
    <w:p w:rsidR="00C6607A" w:rsidRPr="00D5349D" w:rsidRDefault="00C6607A" w:rsidP="00D5349D">
      <w:pPr>
        <w:ind w:left="-567" w:right="-568"/>
        <w:jc w:val="both"/>
        <w:rPr>
          <w:rFonts w:ascii="Arial" w:hAnsi="Arial" w:cs="Arial"/>
          <w:b/>
          <w:bCs/>
          <w:color w:val="403D39"/>
          <w:shd w:val="clear" w:color="auto" w:fill="FFFFFF"/>
        </w:rPr>
      </w:pPr>
      <w:r w:rsidRPr="00D5349D">
        <w:rPr>
          <w:rFonts w:ascii="Arial" w:hAnsi="Arial" w:cs="Arial"/>
          <w:b/>
          <w:bCs/>
          <w:color w:val="403D39"/>
          <w:shd w:val="clear" w:color="auto" w:fill="FFFFFF"/>
        </w:rPr>
        <w:t>Saúde e meio ambiente nas cidades: os desafios da saúde ambiental</w:t>
      </w:r>
    </w:p>
    <w:p w:rsidR="00C6607A" w:rsidRPr="00D5349D" w:rsidRDefault="00C6607A" w:rsidP="00D5349D">
      <w:pPr>
        <w:ind w:left="-567" w:right="-568"/>
        <w:jc w:val="both"/>
        <w:rPr>
          <w:rFonts w:ascii="Arial" w:hAnsi="Arial" w:cs="Arial"/>
        </w:rPr>
      </w:pPr>
      <w:hyperlink r:id="rId4" w:history="1">
        <w:r w:rsidRPr="00D5349D">
          <w:rPr>
            <w:rStyle w:val="Hyperlink"/>
            <w:rFonts w:ascii="Arial" w:hAnsi="Arial" w:cs="Arial"/>
          </w:rPr>
          <w:t>https://www.scielosp.org/article/sausoc/1999.v8n1/49-61/pt/</w:t>
        </w:r>
      </w:hyperlink>
    </w:p>
    <w:p w:rsidR="00C6607A" w:rsidRPr="00D5349D" w:rsidRDefault="00C6607A" w:rsidP="00D5349D">
      <w:pPr>
        <w:ind w:left="-567" w:right="-568"/>
        <w:jc w:val="both"/>
        <w:rPr>
          <w:rFonts w:ascii="Arial" w:hAnsi="Arial" w:cs="Arial"/>
          <w:color w:val="222222"/>
          <w:shd w:val="clear" w:color="auto" w:fill="FFFFFF"/>
        </w:rPr>
      </w:pPr>
      <w:r w:rsidRPr="00D5349D">
        <w:rPr>
          <w:rFonts w:ascii="Arial" w:hAnsi="Arial" w:cs="Arial"/>
          <w:color w:val="222222"/>
          <w:shd w:val="clear" w:color="auto" w:fill="FFFFFF"/>
        </w:rPr>
        <w:t>GOUVEIA, Nelson. Saúde e meio ambiente nas cidades: os desafios da saúde ambiental. </w:t>
      </w:r>
      <w:r w:rsidRPr="00D5349D">
        <w:rPr>
          <w:rFonts w:ascii="Arial" w:hAnsi="Arial" w:cs="Arial"/>
          <w:b/>
          <w:bCs/>
          <w:color w:val="222222"/>
          <w:shd w:val="clear" w:color="auto" w:fill="FFFFFF"/>
        </w:rPr>
        <w:t>Saúde e sociedade</w:t>
      </w:r>
      <w:r w:rsidRPr="00D5349D">
        <w:rPr>
          <w:rFonts w:ascii="Arial" w:hAnsi="Arial" w:cs="Arial"/>
          <w:color w:val="222222"/>
          <w:shd w:val="clear" w:color="auto" w:fill="FFFFFF"/>
        </w:rPr>
        <w:t>, v. 8, p. 49-61, 1999.</w:t>
      </w:r>
    </w:p>
    <w:p w:rsidR="00C6607A" w:rsidRDefault="00C6607A" w:rsidP="00D5349D">
      <w:pPr>
        <w:ind w:left="-567" w:right="-568"/>
        <w:jc w:val="both"/>
        <w:rPr>
          <w:rFonts w:ascii="Arial" w:hAnsi="Arial" w:cs="Arial"/>
          <w:color w:val="222222"/>
          <w:shd w:val="clear" w:color="auto" w:fill="FFFFFF"/>
        </w:rPr>
      </w:pPr>
    </w:p>
    <w:p w:rsidR="00D5349D" w:rsidRPr="00D5349D" w:rsidRDefault="00D5349D" w:rsidP="00D5349D">
      <w:pPr>
        <w:ind w:left="-567" w:right="-568"/>
        <w:jc w:val="both"/>
        <w:rPr>
          <w:rFonts w:ascii="Arial" w:hAnsi="Arial" w:cs="Arial"/>
          <w:color w:val="222222"/>
          <w:shd w:val="clear" w:color="auto" w:fill="FFFFFF"/>
        </w:rPr>
      </w:pPr>
    </w:p>
    <w:p w:rsidR="00C6607A" w:rsidRPr="00D5349D" w:rsidRDefault="00D5349D" w:rsidP="00D5349D">
      <w:pPr>
        <w:ind w:left="-567" w:right="-568"/>
        <w:jc w:val="both"/>
        <w:rPr>
          <w:rFonts w:ascii="Arial" w:hAnsi="Arial" w:cs="Arial"/>
          <w:b/>
          <w:bCs/>
          <w:color w:val="222222"/>
          <w:shd w:val="clear" w:color="auto" w:fill="FFFFFF"/>
        </w:rPr>
      </w:pPr>
      <w:r w:rsidRPr="00D5349D">
        <w:rPr>
          <w:rFonts w:ascii="Arial" w:hAnsi="Arial" w:cs="Arial"/>
          <w:b/>
          <w:bCs/>
          <w:color w:val="222222"/>
          <w:shd w:val="clear" w:color="auto" w:fill="FFFFFF"/>
        </w:rPr>
        <w:t xml:space="preserve">3 </w:t>
      </w:r>
      <w:r w:rsidR="00C6607A" w:rsidRPr="00D5349D">
        <w:rPr>
          <w:rFonts w:ascii="Arial" w:hAnsi="Arial" w:cs="Arial"/>
          <w:b/>
          <w:bCs/>
          <w:color w:val="222222"/>
          <w:shd w:val="clear" w:color="auto" w:fill="FFFFFF"/>
        </w:rPr>
        <w:t>Dignidade menstrual</w:t>
      </w:r>
    </w:p>
    <w:p w:rsidR="00C6607A" w:rsidRPr="00D5349D" w:rsidRDefault="00013E8E" w:rsidP="00D5349D">
      <w:pPr>
        <w:ind w:left="-567" w:right="-568"/>
        <w:jc w:val="both"/>
        <w:rPr>
          <w:rFonts w:ascii="Arial" w:hAnsi="Arial" w:cs="Arial"/>
        </w:rPr>
      </w:pPr>
      <w:hyperlink r:id="rId5" w:history="1">
        <w:r w:rsidRPr="00D5349D">
          <w:rPr>
            <w:rStyle w:val="Hyperlink"/>
            <w:rFonts w:ascii="Arial" w:hAnsi="Arial" w:cs="Arial"/>
          </w:rPr>
          <w:t>https://brazilianjournals.com/ojs/index.php/BJHR/article/view/45562</w:t>
        </w:r>
      </w:hyperlink>
    </w:p>
    <w:p w:rsidR="00013E8E" w:rsidRPr="00D5349D" w:rsidRDefault="00013E8E" w:rsidP="00D5349D">
      <w:pPr>
        <w:shd w:val="clear" w:color="auto" w:fill="FFFFFF"/>
        <w:spacing w:after="0" w:line="240" w:lineRule="auto"/>
        <w:ind w:left="-567" w:right="-568"/>
        <w:jc w:val="both"/>
        <w:outlineLvl w:val="0"/>
        <w:rPr>
          <w:rFonts w:ascii="Arial" w:hAnsi="Arial" w:cs="Arial"/>
        </w:rPr>
      </w:pPr>
      <w:r w:rsidRPr="00013E8E">
        <w:rPr>
          <w:rFonts w:ascii="Arial" w:eastAsia="Times New Roman" w:hAnsi="Arial" w:cs="Arial"/>
          <w:b/>
          <w:bCs/>
          <w:kern w:val="36"/>
          <w:lang w:eastAsia="pt-BR"/>
        </w:rPr>
        <w:t xml:space="preserve">Desafios no combate à pobreza menstrual: uma revisão integrativa / </w:t>
      </w:r>
    </w:p>
    <w:p w:rsidR="00013E8E" w:rsidRPr="00D5349D" w:rsidRDefault="00013E8E" w:rsidP="00D5349D">
      <w:pPr>
        <w:ind w:left="-567" w:right="-568"/>
        <w:jc w:val="both"/>
        <w:rPr>
          <w:rFonts w:ascii="Arial" w:hAnsi="Arial" w:cs="Arial"/>
          <w:color w:val="222222"/>
          <w:shd w:val="clear" w:color="auto" w:fill="FFFFFF"/>
        </w:rPr>
      </w:pPr>
      <w:r w:rsidRPr="00D5349D">
        <w:rPr>
          <w:rFonts w:ascii="Arial" w:hAnsi="Arial" w:cs="Arial"/>
          <w:color w:val="222222"/>
          <w:shd w:val="clear" w:color="auto" w:fill="FFFFFF"/>
        </w:rPr>
        <w:t>CASSIMIRO, João Carlos et al. Desafios no combate à pobreza menstrual: uma revisão integrativa. </w:t>
      </w:r>
      <w:proofErr w:type="spellStart"/>
      <w:r w:rsidRPr="00D5349D">
        <w:rPr>
          <w:rFonts w:ascii="Arial" w:hAnsi="Arial" w:cs="Arial"/>
          <w:b/>
          <w:bCs/>
          <w:color w:val="222222"/>
          <w:shd w:val="clear" w:color="auto" w:fill="FFFFFF"/>
        </w:rPr>
        <w:t>Brazilian</w:t>
      </w:r>
      <w:proofErr w:type="spellEnd"/>
      <w:r w:rsidRPr="00D5349D"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proofErr w:type="spellStart"/>
      <w:r w:rsidRPr="00D5349D">
        <w:rPr>
          <w:rFonts w:ascii="Arial" w:hAnsi="Arial" w:cs="Arial"/>
          <w:b/>
          <w:bCs/>
          <w:color w:val="222222"/>
          <w:shd w:val="clear" w:color="auto" w:fill="FFFFFF"/>
        </w:rPr>
        <w:t>Journal</w:t>
      </w:r>
      <w:proofErr w:type="spellEnd"/>
      <w:r w:rsidRPr="00D5349D"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proofErr w:type="spellStart"/>
      <w:r w:rsidRPr="00D5349D">
        <w:rPr>
          <w:rFonts w:ascii="Arial" w:hAnsi="Arial" w:cs="Arial"/>
          <w:b/>
          <w:bCs/>
          <w:color w:val="222222"/>
          <w:shd w:val="clear" w:color="auto" w:fill="FFFFFF"/>
        </w:rPr>
        <w:t>of</w:t>
      </w:r>
      <w:proofErr w:type="spellEnd"/>
      <w:r w:rsidRPr="00D5349D">
        <w:rPr>
          <w:rFonts w:ascii="Arial" w:hAnsi="Arial" w:cs="Arial"/>
          <w:b/>
          <w:bCs/>
          <w:color w:val="222222"/>
          <w:shd w:val="clear" w:color="auto" w:fill="FFFFFF"/>
        </w:rPr>
        <w:t xml:space="preserve"> Health Review</w:t>
      </w:r>
      <w:r w:rsidRPr="00D5349D">
        <w:rPr>
          <w:rFonts w:ascii="Arial" w:hAnsi="Arial" w:cs="Arial"/>
          <w:color w:val="222222"/>
          <w:shd w:val="clear" w:color="auto" w:fill="FFFFFF"/>
        </w:rPr>
        <w:t>, v. 5, n. 2, p. 5181-5193, 2022.</w:t>
      </w:r>
    </w:p>
    <w:p w:rsidR="00D5349D" w:rsidRDefault="00D5349D" w:rsidP="00D5349D">
      <w:pPr>
        <w:ind w:left="-567" w:right="-568"/>
        <w:jc w:val="both"/>
        <w:rPr>
          <w:rFonts w:ascii="Arial" w:hAnsi="Arial" w:cs="Arial"/>
          <w:b/>
          <w:bCs/>
          <w:color w:val="222222"/>
          <w:shd w:val="clear" w:color="auto" w:fill="FFFFFF"/>
        </w:rPr>
      </w:pPr>
    </w:p>
    <w:p w:rsidR="00D5349D" w:rsidRDefault="00D5349D" w:rsidP="00D5349D">
      <w:pPr>
        <w:ind w:left="-567" w:right="-568"/>
        <w:jc w:val="both"/>
        <w:rPr>
          <w:rFonts w:ascii="Arial" w:hAnsi="Arial" w:cs="Arial"/>
          <w:b/>
          <w:bCs/>
          <w:color w:val="222222"/>
          <w:shd w:val="clear" w:color="auto" w:fill="FFFFFF"/>
        </w:rPr>
      </w:pPr>
    </w:p>
    <w:p w:rsidR="00013E8E" w:rsidRPr="00D5349D" w:rsidRDefault="00D5349D" w:rsidP="00D5349D">
      <w:pPr>
        <w:ind w:left="-567" w:right="-568"/>
        <w:jc w:val="both"/>
        <w:rPr>
          <w:rFonts w:ascii="Arial" w:hAnsi="Arial" w:cs="Arial"/>
          <w:b/>
          <w:bCs/>
          <w:color w:val="222222"/>
          <w:shd w:val="clear" w:color="auto" w:fill="FFFFFF"/>
        </w:rPr>
      </w:pPr>
      <w:r w:rsidRPr="00D5349D">
        <w:rPr>
          <w:rFonts w:ascii="Arial" w:hAnsi="Arial" w:cs="Arial"/>
          <w:b/>
          <w:bCs/>
          <w:color w:val="222222"/>
          <w:shd w:val="clear" w:color="auto" w:fill="FFFFFF"/>
        </w:rPr>
        <w:t>4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r w:rsidR="00013E8E" w:rsidRPr="00D5349D">
        <w:rPr>
          <w:rFonts w:ascii="Arial" w:hAnsi="Arial" w:cs="Arial"/>
          <w:b/>
          <w:bCs/>
          <w:color w:val="222222"/>
          <w:shd w:val="clear" w:color="auto" w:fill="FFFFFF"/>
        </w:rPr>
        <w:t>Primeiros socorros engasgamento</w:t>
      </w:r>
    </w:p>
    <w:p w:rsidR="00013E8E" w:rsidRPr="00D5349D" w:rsidRDefault="00013E8E" w:rsidP="00D5349D">
      <w:pPr>
        <w:ind w:left="-567" w:right="-568"/>
        <w:jc w:val="both"/>
        <w:rPr>
          <w:rFonts w:ascii="Arial" w:hAnsi="Arial" w:cs="Arial"/>
        </w:rPr>
      </w:pPr>
      <w:hyperlink r:id="rId6" w:history="1">
        <w:r w:rsidRPr="00D5349D">
          <w:rPr>
            <w:rStyle w:val="Hyperlink"/>
            <w:rFonts w:ascii="Arial" w:hAnsi="Arial" w:cs="Arial"/>
          </w:rPr>
          <w:t>https://periodicos.ufsm.br/reufsm/article/view/36176/html</w:t>
        </w:r>
      </w:hyperlink>
    </w:p>
    <w:p w:rsidR="00013E8E" w:rsidRPr="00D5349D" w:rsidRDefault="00013E8E" w:rsidP="00D5349D">
      <w:pPr>
        <w:ind w:left="-567" w:right="-568"/>
        <w:jc w:val="both"/>
        <w:rPr>
          <w:rFonts w:ascii="Arial" w:hAnsi="Arial" w:cs="Arial"/>
          <w:b/>
          <w:bCs/>
          <w:color w:val="000000"/>
          <w:shd w:val="clear" w:color="auto" w:fill="FFFFFF"/>
        </w:rPr>
      </w:pPr>
      <w:r w:rsidRPr="00D5349D">
        <w:rPr>
          <w:rFonts w:ascii="Arial" w:hAnsi="Arial" w:cs="Arial"/>
          <w:b/>
          <w:bCs/>
          <w:color w:val="000000"/>
          <w:shd w:val="clear" w:color="auto" w:fill="FFFFFF"/>
        </w:rPr>
        <w:t>A escola como espaço para aprendizado sobre primeiros socorros</w:t>
      </w:r>
    </w:p>
    <w:p w:rsidR="00013E8E" w:rsidRPr="00D5349D" w:rsidRDefault="00013E8E" w:rsidP="00D5349D">
      <w:pPr>
        <w:ind w:left="-567" w:right="-568"/>
        <w:jc w:val="both"/>
        <w:rPr>
          <w:rFonts w:ascii="Arial" w:hAnsi="Arial" w:cs="Arial"/>
          <w:color w:val="222222"/>
          <w:shd w:val="clear" w:color="auto" w:fill="FFFFFF"/>
        </w:rPr>
      </w:pPr>
      <w:r w:rsidRPr="00D5349D">
        <w:rPr>
          <w:rFonts w:ascii="Arial" w:hAnsi="Arial" w:cs="Arial"/>
          <w:color w:val="222222"/>
          <w:shd w:val="clear" w:color="auto" w:fill="FFFFFF"/>
        </w:rPr>
        <w:t>BRITO, Ana Helena Silva et al. Instruções de primeiros socorros voltados para sufocamento e engasgamento de crianças do ensino infantil criação de um vídeo como proposta de intervenção digital. </w:t>
      </w:r>
      <w:r w:rsidRPr="00D5349D">
        <w:rPr>
          <w:rFonts w:ascii="Arial" w:hAnsi="Arial" w:cs="Arial"/>
          <w:b/>
          <w:bCs/>
          <w:color w:val="222222"/>
          <w:shd w:val="clear" w:color="auto" w:fill="FFFFFF"/>
        </w:rPr>
        <w:t>Mostra de Inovação e Tecnologia São Lucas (2763-5953)</w:t>
      </w:r>
      <w:r w:rsidRPr="00D5349D">
        <w:rPr>
          <w:rFonts w:ascii="Arial" w:hAnsi="Arial" w:cs="Arial"/>
          <w:color w:val="222222"/>
          <w:shd w:val="clear" w:color="auto" w:fill="FFFFFF"/>
        </w:rPr>
        <w:t>, v. 1, n. 1, 2020.</w:t>
      </w:r>
    </w:p>
    <w:p w:rsidR="00D5349D" w:rsidRPr="00D5349D" w:rsidRDefault="00D5349D" w:rsidP="00D5349D">
      <w:pPr>
        <w:ind w:left="-567" w:right="-568"/>
        <w:jc w:val="both"/>
        <w:rPr>
          <w:rFonts w:ascii="Arial" w:hAnsi="Arial" w:cs="Arial"/>
          <w:color w:val="222222"/>
          <w:shd w:val="clear" w:color="auto" w:fill="FFFFFF"/>
        </w:rPr>
      </w:pPr>
      <w:bookmarkStart w:id="0" w:name="_GoBack"/>
      <w:bookmarkEnd w:id="0"/>
    </w:p>
    <w:p w:rsidR="00013E8E" w:rsidRDefault="00D5349D" w:rsidP="00D5349D">
      <w:pPr>
        <w:ind w:left="-567" w:right="-568"/>
        <w:jc w:val="both"/>
        <w:rPr>
          <w:rFonts w:ascii="Arial" w:hAnsi="Arial" w:cs="Arial"/>
          <w:b/>
          <w:bCs/>
          <w:color w:val="222222"/>
          <w:shd w:val="clear" w:color="auto" w:fill="FFFFFF"/>
        </w:rPr>
      </w:pPr>
      <w:r w:rsidRPr="00D5349D">
        <w:rPr>
          <w:rFonts w:ascii="Arial" w:hAnsi="Arial" w:cs="Arial"/>
          <w:b/>
          <w:bCs/>
          <w:color w:val="222222"/>
          <w:shd w:val="clear" w:color="auto" w:fill="FFFFFF"/>
        </w:rPr>
        <w:t xml:space="preserve">5 </w:t>
      </w:r>
      <w:r w:rsidR="00013E8E" w:rsidRPr="00D5349D">
        <w:rPr>
          <w:rFonts w:ascii="Arial" w:hAnsi="Arial" w:cs="Arial"/>
          <w:b/>
          <w:bCs/>
          <w:color w:val="222222"/>
          <w:shd w:val="clear" w:color="auto" w:fill="FFFFFF"/>
        </w:rPr>
        <w:t>Qualidade de vida dos idosos</w:t>
      </w:r>
    </w:p>
    <w:p w:rsidR="00D5349D" w:rsidRDefault="00D5349D" w:rsidP="00D5349D">
      <w:pPr>
        <w:ind w:left="-567" w:right="-568"/>
        <w:jc w:val="both"/>
        <w:rPr>
          <w:rFonts w:ascii="Arial" w:hAnsi="Arial" w:cs="Arial"/>
          <w:b/>
          <w:bCs/>
          <w:color w:val="222222"/>
          <w:shd w:val="clear" w:color="auto" w:fill="FFFFFF"/>
        </w:rPr>
      </w:pPr>
      <w:hyperlink r:id="rId7" w:history="1">
        <w:r w:rsidRPr="002705A0">
          <w:rPr>
            <w:rStyle w:val="Hyperlink"/>
            <w:rFonts w:ascii="Arial" w:hAnsi="Arial" w:cs="Arial"/>
            <w:b/>
            <w:bCs/>
            <w:shd w:val="clear" w:color="auto" w:fill="FFFFFF"/>
          </w:rPr>
          <w:t>file:///C:/Users/Cliente/Downloads/9405-Article%20Text-37279-1-10-20111213%20(1).pdf</w:t>
        </w:r>
      </w:hyperlink>
    </w:p>
    <w:p w:rsidR="00D5349D" w:rsidRPr="00D5349D" w:rsidRDefault="00D5349D" w:rsidP="00D5349D">
      <w:pPr>
        <w:ind w:left="-567" w:right="-568"/>
        <w:jc w:val="both"/>
        <w:rPr>
          <w:rFonts w:ascii="Arial" w:hAnsi="Arial" w:cs="Arial"/>
        </w:rPr>
      </w:pPr>
      <w:r w:rsidRPr="00D5349D">
        <w:rPr>
          <w:rFonts w:ascii="Arial" w:hAnsi="Arial" w:cs="Arial"/>
          <w:color w:val="222222"/>
          <w:shd w:val="clear" w:color="auto" w:fill="FFFFFF"/>
        </w:rPr>
        <w:t xml:space="preserve">SERBIM, </w:t>
      </w:r>
      <w:proofErr w:type="spellStart"/>
      <w:r w:rsidRPr="00D5349D">
        <w:rPr>
          <w:rFonts w:ascii="Arial" w:hAnsi="Arial" w:cs="Arial"/>
          <w:color w:val="222222"/>
          <w:shd w:val="clear" w:color="auto" w:fill="FFFFFF"/>
        </w:rPr>
        <w:t>Andreivna</w:t>
      </w:r>
      <w:proofErr w:type="spellEnd"/>
      <w:r w:rsidRPr="00D5349D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D5349D">
        <w:rPr>
          <w:rFonts w:ascii="Arial" w:hAnsi="Arial" w:cs="Arial"/>
          <w:color w:val="222222"/>
          <w:shd w:val="clear" w:color="auto" w:fill="FFFFFF"/>
        </w:rPr>
        <w:t>Kharenine</w:t>
      </w:r>
      <w:proofErr w:type="spellEnd"/>
      <w:r w:rsidRPr="00D5349D">
        <w:rPr>
          <w:rFonts w:ascii="Arial" w:hAnsi="Arial" w:cs="Arial"/>
          <w:color w:val="222222"/>
          <w:shd w:val="clear" w:color="auto" w:fill="FFFFFF"/>
        </w:rPr>
        <w:t>; FIGUEIREDO, A. E. P. L. Qualidade de vida de idosos em um grupo de convivência. </w:t>
      </w:r>
      <w:proofErr w:type="spellStart"/>
      <w:r w:rsidRPr="00D5349D">
        <w:rPr>
          <w:rFonts w:ascii="Arial" w:hAnsi="Arial" w:cs="Arial"/>
          <w:b/>
          <w:bCs/>
          <w:color w:val="222222"/>
          <w:shd w:val="clear" w:color="auto" w:fill="FFFFFF"/>
        </w:rPr>
        <w:t>Scientia</w:t>
      </w:r>
      <w:proofErr w:type="spellEnd"/>
      <w:r w:rsidRPr="00D5349D">
        <w:rPr>
          <w:rFonts w:ascii="Arial" w:hAnsi="Arial" w:cs="Arial"/>
          <w:b/>
          <w:bCs/>
          <w:color w:val="222222"/>
          <w:shd w:val="clear" w:color="auto" w:fill="FFFFFF"/>
        </w:rPr>
        <w:t xml:space="preserve"> Medica</w:t>
      </w:r>
      <w:r w:rsidRPr="00D5349D">
        <w:rPr>
          <w:rFonts w:ascii="Arial" w:hAnsi="Arial" w:cs="Arial"/>
          <w:color w:val="222222"/>
          <w:shd w:val="clear" w:color="auto" w:fill="FFFFFF"/>
        </w:rPr>
        <w:t>, v. 21, n. 4, p. 166-172, 2011.</w:t>
      </w:r>
    </w:p>
    <w:sectPr w:rsidR="00D5349D" w:rsidRPr="00D5349D" w:rsidSect="00D5349D">
      <w:pgSz w:w="11906" w:h="16838"/>
      <w:pgMar w:top="113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07A"/>
    <w:rsid w:val="00013E8E"/>
    <w:rsid w:val="004D0615"/>
    <w:rsid w:val="00C6607A"/>
    <w:rsid w:val="00D53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0989F"/>
  <w15:chartTrackingRefBased/>
  <w15:docId w15:val="{13AC8BD4-C9FD-4229-BB1D-A70EA4739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6607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660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29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/Users/Cliente/Downloads/9405-Article%20Text-37279-1-10-20111213%20(1)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eriodicos.ufsm.br/reufsm/article/view/36176/html" TargetMode="External"/><Relationship Id="rId5" Type="http://schemas.openxmlformats.org/officeDocument/2006/relationships/hyperlink" Target="https://brazilianjournals.com/ojs/index.php/BJHR/article/view/45562" TargetMode="External"/><Relationship Id="rId4" Type="http://schemas.openxmlformats.org/officeDocument/2006/relationships/hyperlink" Target="https://www.scielosp.org/article/sausoc/1999.v8n1/49-61/pt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349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1</cp:revision>
  <dcterms:created xsi:type="dcterms:W3CDTF">2022-09-23T18:42:00Z</dcterms:created>
  <dcterms:modified xsi:type="dcterms:W3CDTF">2022-09-23T19:15:00Z</dcterms:modified>
</cp:coreProperties>
</file>