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36F8F" w14:textId="70859109" w:rsidR="005972FD" w:rsidRPr="00D21332" w:rsidRDefault="005972FD" w:rsidP="005972FD">
      <w:pPr>
        <w:jc w:val="center"/>
        <w:rPr>
          <w:rFonts w:asciiTheme="majorHAnsi" w:hAnsiTheme="majorHAnsi" w:cstheme="majorHAnsi"/>
        </w:rPr>
      </w:pPr>
      <w:r w:rsidRPr="00D21332">
        <w:rPr>
          <w:rFonts w:asciiTheme="majorHAnsi" w:hAnsiTheme="majorHAnsi" w:cstheme="majorHAnsi"/>
        </w:rPr>
        <w:t>EXERCÍCIOS</w:t>
      </w:r>
    </w:p>
    <w:p w14:paraId="4F19F7DC" w14:textId="1162E6C1" w:rsidR="005972FD" w:rsidRPr="00D21332" w:rsidRDefault="005972FD" w:rsidP="005972FD">
      <w:pPr>
        <w:jc w:val="both"/>
        <w:rPr>
          <w:rFonts w:asciiTheme="majorHAnsi" w:hAnsiTheme="majorHAnsi" w:cstheme="majorHAnsi"/>
          <w:b/>
          <w:bCs/>
        </w:rPr>
      </w:pPr>
      <w:r w:rsidRPr="00D21332">
        <w:rPr>
          <w:rFonts w:asciiTheme="majorHAnsi" w:hAnsiTheme="majorHAnsi" w:cstheme="majorHAnsi"/>
        </w:rPr>
        <w:t xml:space="preserve">ESSE EXERCÍCIO TEM A FINALIDADE DE ESTUDO FRENTE OS CÁLCULOS MEDICAMENTOSOS. É DE SUMA IMPORTÂNCIA QUE TODOS IMPRIMAM E RESOLVAM O MESMO PARA REALIZARMOS A CORREÇÃO EM SALA. Importante: Façam Sozinhos! O objetivo não é estar tudo correto, mas sim que vocês compreendam </w:t>
      </w:r>
      <w:r w:rsidRPr="00D21332">
        <w:rPr>
          <w:rFonts w:asciiTheme="majorHAnsi" w:hAnsiTheme="majorHAnsi" w:cstheme="majorHAnsi"/>
          <w:b/>
          <w:bCs/>
        </w:rPr>
        <w:t>como desenvolver os cálculos.</w:t>
      </w:r>
    </w:p>
    <w:p w14:paraId="558F6A16" w14:textId="77777777" w:rsidR="005972FD" w:rsidRPr="00D21332" w:rsidRDefault="005972FD" w:rsidP="005972FD">
      <w:pPr>
        <w:pStyle w:val="NormalWeb"/>
        <w:spacing w:before="0" w:beforeAutospacing="0" w:after="450" w:afterAutospacing="0" w:line="345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D21332">
        <w:rPr>
          <w:rFonts w:asciiTheme="majorHAnsi" w:hAnsiTheme="majorHAnsi" w:cstheme="majorHAnsi"/>
          <w:sz w:val="22"/>
          <w:szCs w:val="22"/>
        </w:rPr>
        <w:t xml:space="preserve">Não esquecer: </w:t>
      </w:r>
    </w:p>
    <w:p w14:paraId="374AD841" w14:textId="39F05F93" w:rsidR="005972FD" w:rsidRPr="00D21332" w:rsidRDefault="005972FD" w:rsidP="005972FD">
      <w:pPr>
        <w:pStyle w:val="NormalWeb"/>
        <w:spacing w:before="0" w:beforeAutospacing="0" w:after="450" w:afterAutospacing="0" w:line="345" w:lineRule="atLeast"/>
        <w:rPr>
          <w:rFonts w:asciiTheme="majorHAnsi" w:hAnsiTheme="majorHAnsi" w:cstheme="majorHAnsi"/>
          <w:b/>
          <w:bCs/>
          <w:color w:val="333333"/>
          <w:spacing w:val="6"/>
          <w:sz w:val="22"/>
          <w:szCs w:val="22"/>
        </w:rPr>
      </w:pPr>
      <w:r w:rsidRPr="00D21332">
        <w:rPr>
          <w:rStyle w:val="Forte"/>
          <w:rFonts w:asciiTheme="majorHAnsi" w:hAnsiTheme="majorHAnsi" w:cstheme="majorHAnsi"/>
          <w:b w:val="0"/>
          <w:bCs w:val="0"/>
          <w:color w:val="333333"/>
          <w:spacing w:val="6"/>
          <w:sz w:val="22"/>
          <w:szCs w:val="22"/>
        </w:rPr>
        <w:t>1 ml = 20 gotas</w:t>
      </w:r>
      <w:r w:rsidRPr="00D21332">
        <w:rPr>
          <w:rFonts w:asciiTheme="majorHAnsi" w:hAnsiTheme="majorHAnsi" w:cstheme="majorHAnsi"/>
          <w:b/>
          <w:bCs/>
          <w:color w:val="333333"/>
          <w:spacing w:val="6"/>
          <w:sz w:val="22"/>
          <w:szCs w:val="22"/>
        </w:rPr>
        <w:br/>
      </w:r>
      <w:r w:rsidRPr="00D21332">
        <w:rPr>
          <w:rStyle w:val="Forte"/>
          <w:rFonts w:asciiTheme="majorHAnsi" w:hAnsiTheme="majorHAnsi" w:cstheme="majorHAnsi"/>
          <w:b w:val="0"/>
          <w:bCs w:val="0"/>
          <w:color w:val="333333"/>
          <w:spacing w:val="6"/>
          <w:sz w:val="22"/>
          <w:szCs w:val="22"/>
        </w:rPr>
        <w:t>1 ml = 60 microgotas</w:t>
      </w:r>
      <w:r w:rsidRPr="00D21332">
        <w:rPr>
          <w:rFonts w:asciiTheme="majorHAnsi" w:hAnsiTheme="majorHAnsi" w:cstheme="majorHAnsi"/>
          <w:b/>
          <w:bCs/>
          <w:color w:val="333333"/>
          <w:spacing w:val="6"/>
          <w:sz w:val="22"/>
          <w:szCs w:val="22"/>
        </w:rPr>
        <w:br/>
      </w:r>
      <w:r w:rsidRPr="00D21332">
        <w:rPr>
          <w:rStyle w:val="Forte"/>
          <w:rFonts w:asciiTheme="majorHAnsi" w:hAnsiTheme="majorHAnsi" w:cstheme="majorHAnsi"/>
          <w:b w:val="0"/>
          <w:bCs w:val="0"/>
          <w:color w:val="333333"/>
          <w:spacing w:val="6"/>
          <w:sz w:val="22"/>
          <w:szCs w:val="22"/>
        </w:rPr>
        <w:t>1 grama = 1000 mg</w:t>
      </w:r>
    </w:p>
    <w:p w14:paraId="072DA25F" w14:textId="65620B8B" w:rsidR="005972FD" w:rsidRPr="00D21332" w:rsidRDefault="005972FD" w:rsidP="005972FD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color w:val="333333"/>
          <w:spacing w:val="6"/>
          <w:shd w:val="clear" w:color="auto" w:fill="FFFFFF"/>
        </w:rPr>
      </w:pP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Foi prescrito a um paciente Cloridrato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Metoclopramida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(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Plasil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®) 3 mg VO. O frasco possui 4 mg/ml. O conta-gotas do fabricante tem correspondência de 20 gotas para cada ml. Quantas gotas serão administradas para atender à prescrição médica? Marque a alternativa correta.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A) 6.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B) 15.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C) 12.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D) 18.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E) 30.</w:t>
      </w:r>
    </w:p>
    <w:p w14:paraId="4338211B" w14:textId="77777777" w:rsidR="00D21332" w:rsidRPr="00D21332" w:rsidRDefault="00D21332" w:rsidP="00D21332">
      <w:pPr>
        <w:pStyle w:val="PargrafodaLista"/>
        <w:rPr>
          <w:rFonts w:asciiTheme="majorHAnsi" w:hAnsiTheme="majorHAnsi" w:cstheme="majorHAnsi"/>
          <w:color w:val="333333"/>
          <w:spacing w:val="6"/>
          <w:shd w:val="clear" w:color="auto" w:fill="FFFFFF"/>
        </w:rPr>
      </w:pPr>
    </w:p>
    <w:p w14:paraId="42DD44FE" w14:textId="3978F95E" w:rsidR="005972FD" w:rsidRPr="00D21332" w:rsidRDefault="00D21332" w:rsidP="00D21332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Uma das atividades que o auxiliar de enfermagem realiza frequentemente é a administração de medicamentos. Para fazê-lo corretamente, na dose exata, muitas vezes ele deve efetuar cálculos matemáticos. O médico prescreveu a um paciente 150 mg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amicacina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e, na clínica, existem apenas ampolas contendo 500 mg/2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. Usando a regra de três simples, verifica-se que deve ser administrado no paciente: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A) 0,3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amicacina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B) 0,5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amicacina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C) 0,6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amicacina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D) 0,8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amicacina</w:t>
      </w:r>
      <w:proofErr w:type="spellEnd"/>
    </w:p>
    <w:p w14:paraId="283AE71F" w14:textId="77777777" w:rsidR="00D21332" w:rsidRPr="00D21332" w:rsidRDefault="00D21332" w:rsidP="00D21332">
      <w:pPr>
        <w:pStyle w:val="PargrafodaLista"/>
        <w:rPr>
          <w:rFonts w:asciiTheme="majorHAnsi" w:hAnsiTheme="majorHAnsi" w:cstheme="majorHAnsi"/>
        </w:rPr>
      </w:pPr>
    </w:p>
    <w:p w14:paraId="71035759" w14:textId="57B2C390" w:rsidR="00D21332" w:rsidRPr="00D21332" w:rsidRDefault="00D21332" w:rsidP="00D21332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No prontuário de um paciente, estão prescritos 200 mg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cefalotina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a serem administrados no horário. Na farmácia do serviço de saúde, está disponível o medicamento já reconstituído em frasco-ampola de 1g/10ml. Nesse caso, o volume da medicação a ser administrado será de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 3 ml.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 2 ml.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 4 ml.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D 5 ml.</w:t>
      </w:r>
    </w:p>
    <w:p w14:paraId="66EFA72E" w14:textId="77777777" w:rsidR="00D21332" w:rsidRPr="00D21332" w:rsidRDefault="00D21332" w:rsidP="00D21332">
      <w:pPr>
        <w:pStyle w:val="PargrafodaLista"/>
        <w:rPr>
          <w:rFonts w:asciiTheme="majorHAnsi" w:hAnsiTheme="majorHAnsi" w:cstheme="majorHAnsi"/>
        </w:rPr>
      </w:pPr>
    </w:p>
    <w:p w14:paraId="0005508B" w14:textId="2D7DC787" w:rsidR="00D21332" w:rsidRPr="00D21332" w:rsidRDefault="00D21332" w:rsidP="00D21332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O técnico em enfermagem observa que a medicação prescrita em um prontuário a ser feita no horário, corresponde a 350 mg de vancomicina. No entanto, a farmácia liberou cloridato de vancomicina em frasco ampola de 500 mg de pó liofilizado com 10 ml de água destilada para reconstituição, e a diluição deverá ser </w:t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lastRenderedPageBreak/>
        <w:t>feita em soro fisiológico para obter uma concentração de 5 mg/ml. Assim, o volume da medicação que deve ser aspirado após a reconstituição e o volume de SF a ser diluído serão, respectivamente,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A) 10 ml e 100 ml.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B) 5 ml e 50 ml.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C) 7 ml e 70 ml.</w:t>
      </w:r>
      <w:r w:rsidRPr="00D21332">
        <w:rPr>
          <w:rFonts w:asciiTheme="majorHAnsi" w:hAnsiTheme="majorHAnsi" w:cstheme="majorHAnsi"/>
          <w:color w:val="333333"/>
          <w:spacing w:val="6"/>
        </w:rPr>
        <w:br/>
      </w:r>
      <w:r w:rsidRPr="00D21332">
        <w:rPr>
          <w:rFonts w:asciiTheme="majorHAnsi" w:hAnsiTheme="majorHAnsi" w:cstheme="majorHAnsi"/>
          <w:color w:val="333333"/>
          <w:spacing w:val="6"/>
          <w:shd w:val="clear" w:color="auto" w:fill="FFFFFF"/>
        </w:rPr>
        <w:t>D) 15 ml e 150 ml.</w:t>
      </w:r>
    </w:p>
    <w:p w14:paraId="5B119CBB" w14:textId="5D275389" w:rsidR="00D21332" w:rsidRDefault="00D21332" w:rsidP="00D21332">
      <w:pPr>
        <w:pStyle w:val="PargrafodaLista"/>
        <w:rPr>
          <w:rFonts w:asciiTheme="majorHAnsi" w:hAnsiTheme="majorHAnsi" w:cstheme="majorHAnsi"/>
        </w:rPr>
      </w:pPr>
    </w:p>
    <w:p w14:paraId="5CF07DE3" w14:textId="14BAE2F6" w:rsidR="00D21332" w:rsidRPr="00D21332" w:rsidRDefault="00D21332" w:rsidP="00551462">
      <w:pPr>
        <w:pStyle w:val="NormalWeb"/>
        <w:numPr>
          <w:ilvl w:val="0"/>
          <w:numId w:val="1"/>
        </w:numPr>
        <w:spacing w:before="0" w:beforeAutospacing="0" w:after="450" w:afterAutospacing="0" w:line="345" w:lineRule="atLeast"/>
        <w:rPr>
          <w:rFonts w:asciiTheme="majorHAnsi" w:hAnsiTheme="majorHAnsi" w:cstheme="majorHAnsi"/>
          <w:color w:val="333333"/>
          <w:spacing w:val="6"/>
          <w:sz w:val="22"/>
          <w:szCs w:val="22"/>
        </w:rPr>
      </w:pP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 xml:space="preserve">Para administrar um soro fisiológico 0,9% de 1000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>mL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 xml:space="preserve"> em 24 horas a um paciente usando equipo de </w:t>
      </w:r>
      <w:proofErr w:type="spellStart"/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>macrogotas</w:t>
      </w:r>
      <w:proofErr w:type="spellEnd"/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 xml:space="preserve"> e microgotas, quantas gotas e microgotas serão administradas por minuto, respectivamente?</w:t>
      </w: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 xml:space="preserve"> </w:t>
      </w: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>Observação: os valores foram arredondados.</w:t>
      </w:r>
    </w:p>
    <w:p w14:paraId="111A6521" w14:textId="77777777" w:rsidR="00D21332" w:rsidRPr="00D21332" w:rsidRDefault="00D21332" w:rsidP="00D21332">
      <w:pPr>
        <w:pStyle w:val="NormalWeb"/>
        <w:spacing w:before="0" w:beforeAutospacing="0" w:after="450" w:afterAutospacing="0" w:line="345" w:lineRule="atLeast"/>
        <w:ind w:left="709"/>
        <w:rPr>
          <w:rFonts w:asciiTheme="majorHAnsi" w:hAnsiTheme="majorHAnsi" w:cstheme="majorHAnsi"/>
          <w:color w:val="333333"/>
          <w:spacing w:val="6"/>
          <w:sz w:val="22"/>
          <w:szCs w:val="22"/>
        </w:rPr>
      </w:pP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t>a) 14 e 42.</w:t>
      </w: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br/>
        <w:t>b) 09 e 38.</w:t>
      </w: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br/>
        <w:t>c) 22 e 58.</w:t>
      </w: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br/>
        <w:t>d) 20 e 60.</w:t>
      </w:r>
      <w:r w:rsidRPr="00D21332">
        <w:rPr>
          <w:rFonts w:asciiTheme="majorHAnsi" w:hAnsiTheme="majorHAnsi" w:cstheme="majorHAnsi"/>
          <w:color w:val="333333"/>
          <w:spacing w:val="6"/>
          <w:sz w:val="22"/>
          <w:szCs w:val="22"/>
        </w:rPr>
        <w:br/>
        <w:t>e) 10 e 60.</w:t>
      </w:r>
    </w:p>
    <w:p w14:paraId="48BCA681" w14:textId="2815AAD7" w:rsidR="00D21332" w:rsidRPr="00BC5CF8" w:rsidRDefault="00BC5CF8" w:rsidP="00D21332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A solução de SG5% 500 </w:t>
      </w:r>
      <w:proofErr w:type="spellStart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com 10 </w:t>
      </w:r>
      <w:proofErr w:type="spellStart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de cloreto de potássio e 5 </w:t>
      </w:r>
      <w:proofErr w:type="spellStart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de cloreto de sódio, por via endovenosa, deve correr na velocidade de 28 microgotas por minuto. Para o cálculo do gotejamento, o Técnico de Enfermagem deverá considerar que em uma gota, o número de microgotas é igual a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proofErr w:type="spellStart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</w:t>
      </w:r>
      <w:proofErr w:type="spellEnd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) 6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b) 4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c) 5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d) 3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e) 8</w:t>
      </w:r>
    </w:p>
    <w:p w14:paraId="6247C063" w14:textId="0517CDC2" w:rsidR="00BC5CF8" w:rsidRPr="00BC5CF8" w:rsidRDefault="00BC5CF8" w:rsidP="00D21332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Foi prescrito Penicilina cristalina 1 500 000 UI em SF 0,9% 100 ml IV de 4/4h. Dispondo de Frasco Ampola (FA) de Penicilina cristalina de 5 000 000UI e ampola de Água destilada de 10 ml aspira-se do FA: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a) 6 ml, portanto totaliza-se 24 ml nas 24 horas.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b) 3 ml, portanto totaliza-se 18 ml nas 24 horas.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c) 5 ml, portanto totaliza-se 20 ml nas 24 horas.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e) Todas as alternativas estão incorretas</w:t>
      </w:r>
    </w:p>
    <w:p w14:paraId="436A793D" w14:textId="6B3DB017" w:rsidR="00BC5CF8" w:rsidRPr="00BC5CF8" w:rsidRDefault="00BC5CF8" w:rsidP="00BC5CF8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Foi prescrito para um lactente internado, com quadro de pneumonia, 200mg de dipirona gotas, via oral, em caso de febre. Na farmácia do hospital, havia dipirona gotas, 500mg/ml. O número de gotas de dipirona a ser administrada neste lactente, caso ele apresente episódio de hipertermia, é de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a) 4 gotas.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b) 8 gotas.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c) 6 gotas.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d) 10 gotas.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e) 12 gotas.</w:t>
      </w:r>
    </w:p>
    <w:p w14:paraId="389943FD" w14:textId="0FE899BB" w:rsidR="00BC5CF8" w:rsidRPr="00BC5CF8" w:rsidRDefault="00BC5CF8" w:rsidP="00BC5CF8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lastRenderedPageBreak/>
        <w:t xml:space="preserve">Foram prescritos 300 </w:t>
      </w:r>
      <w:proofErr w:type="spellStart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mL</w:t>
      </w:r>
      <w:proofErr w:type="spellEnd"/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 xml:space="preserve"> de Soro Fisiológico 9% EV para infundir em 6 horas. Quantas microgotas serão infundidas por minuto?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a) 10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b) 16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c) 44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d) 50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e) 60</w:t>
      </w:r>
    </w:p>
    <w:p w14:paraId="695E5ED1" w14:textId="76E9E888" w:rsidR="00BC5CF8" w:rsidRPr="00BC5CF8" w:rsidRDefault="00BC5CF8" w:rsidP="00BC5CF8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Uma criança internada na unidade pediátrica apresenta a prescrição médica de metronidazol 125mg EV a cada 8 horas. Porém, na unidade, há disponível o medicamento metronidazol 0,5% com 100 ml de solução injetável. Para execução da prescrição médica com este último medicamento, serão necessários: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a) 75 ml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b) 25 ml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c) 50ml</w:t>
      </w:r>
      <w:r w:rsidRPr="00BC5CF8">
        <w:rPr>
          <w:rFonts w:asciiTheme="majorHAnsi" w:hAnsiTheme="majorHAnsi" w:cstheme="majorHAnsi"/>
          <w:color w:val="333333"/>
          <w:spacing w:val="6"/>
        </w:rPr>
        <w:br/>
      </w:r>
      <w:r w:rsidRPr="00BC5CF8">
        <w:rPr>
          <w:rFonts w:asciiTheme="majorHAnsi" w:hAnsiTheme="majorHAnsi" w:cstheme="majorHAnsi"/>
          <w:color w:val="333333"/>
          <w:spacing w:val="6"/>
          <w:shd w:val="clear" w:color="auto" w:fill="FFFFFF"/>
        </w:rPr>
        <w:t>d) 10 ml</w:t>
      </w:r>
    </w:p>
    <w:sectPr w:rsidR="00BC5CF8" w:rsidRPr="00BC5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411"/>
    <w:multiLevelType w:val="hybridMultilevel"/>
    <w:tmpl w:val="7D0E0586"/>
    <w:lvl w:ilvl="0" w:tplc="33E417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D"/>
    <w:rsid w:val="005972FD"/>
    <w:rsid w:val="00BC5CF8"/>
    <w:rsid w:val="00D2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452D"/>
  <w15:chartTrackingRefBased/>
  <w15:docId w15:val="{BABDB628-7D25-4BF7-B44A-9A5D5D6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972FD"/>
    <w:rPr>
      <w:b/>
      <w:bCs/>
    </w:rPr>
  </w:style>
  <w:style w:type="paragraph" w:styleId="PargrafodaLista">
    <w:name w:val="List Paragraph"/>
    <w:basedOn w:val="Normal"/>
    <w:uiPriority w:val="34"/>
    <w:qFormat/>
    <w:rsid w:val="00597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Proprietário</cp:lastModifiedBy>
  <cp:revision>1</cp:revision>
  <dcterms:created xsi:type="dcterms:W3CDTF">2022-04-06T00:46:00Z</dcterms:created>
  <dcterms:modified xsi:type="dcterms:W3CDTF">2022-04-06T01:26:00Z</dcterms:modified>
</cp:coreProperties>
</file>