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75C1" w14:textId="131AB3C6" w:rsidR="00F714F9" w:rsidRDefault="0049386E" w:rsidP="0049386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Roteiro – Aula 2 </w:t>
      </w:r>
    </w:p>
    <w:p w14:paraId="026F76E5" w14:textId="32CC9C50" w:rsidR="0049386E" w:rsidRDefault="0049386E" w:rsidP="004938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 Quais são as principais patologias de pele encontradas em diferentes raças e profissões?</w:t>
      </w:r>
    </w:p>
    <w:p w14:paraId="6E958A18" w14:textId="5082B6F7" w:rsidR="0049386E" w:rsidRDefault="0049386E" w:rsidP="004938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– Diferencie </w:t>
      </w:r>
      <w:r w:rsidRPr="0049386E">
        <w:rPr>
          <w:rFonts w:ascii="Arial" w:hAnsi="Arial" w:cs="Arial"/>
          <w:sz w:val="24"/>
          <w:szCs w:val="24"/>
        </w:rPr>
        <w:t xml:space="preserve">Fenômeno de </w:t>
      </w:r>
      <w:proofErr w:type="spellStart"/>
      <w:r w:rsidRPr="0049386E">
        <w:rPr>
          <w:rFonts w:ascii="Arial" w:hAnsi="Arial" w:cs="Arial"/>
          <w:sz w:val="24"/>
          <w:szCs w:val="24"/>
        </w:rPr>
        <w:t>Raynaud</w:t>
      </w:r>
      <w:proofErr w:type="spellEnd"/>
      <w:r>
        <w:rPr>
          <w:rFonts w:ascii="Arial" w:hAnsi="Arial" w:cs="Arial"/>
          <w:sz w:val="24"/>
          <w:szCs w:val="24"/>
        </w:rPr>
        <w:t>, cianose e icterícia.</w:t>
      </w:r>
    </w:p>
    <w:p w14:paraId="2EC6C9C5" w14:textId="77777777" w:rsidR="0049386E" w:rsidRDefault="0049386E" w:rsidP="004938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– Quais são as diferenças entre pápula e mácula?</w:t>
      </w:r>
    </w:p>
    <w:p w14:paraId="0F15ABA3" w14:textId="77777777" w:rsidR="0049386E" w:rsidRDefault="0049386E" w:rsidP="004938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– Diferencie placa, nódulo, bolha e vesícula.</w:t>
      </w:r>
    </w:p>
    <w:p w14:paraId="2C98B971" w14:textId="77777777" w:rsidR="0049386E" w:rsidRDefault="0049386E" w:rsidP="004938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– Como acontece o câncer? Quais são os estágios?</w:t>
      </w:r>
    </w:p>
    <w:p w14:paraId="41B1F92C" w14:textId="16ADF4FB" w:rsidR="0049386E" w:rsidRPr="0049386E" w:rsidRDefault="0049386E" w:rsidP="004938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– Como pode ser divida as queimaduras? Como é classificado pela </w:t>
      </w:r>
      <w:r w:rsidRPr="0049386E">
        <w:rPr>
          <w:rFonts w:ascii="Arial" w:hAnsi="Arial" w:cs="Arial"/>
          <w:sz w:val="24"/>
          <w:szCs w:val="24"/>
        </w:rPr>
        <w:t>regra dos nove</w:t>
      </w:r>
      <w:r>
        <w:rPr>
          <w:rFonts w:ascii="Arial" w:hAnsi="Arial" w:cs="Arial"/>
          <w:sz w:val="24"/>
          <w:szCs w:val="24"/>
        </w:rPr>
        <w:t xml:space="preserve">? </w:t>
      </w:r>
    </w:p>
    <w:sectPr w:rsidR="0049386E" w:rsidRPr="004938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6E"/>
    <w:rsid w:val="0049386E"/>
    <w:rsid w:val="00F7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5E48"/>
  <w15:chartTrackingRefBased/>
  <w15:docId w15:val="{94B99FE0-FB7B-4CFF-9EDF-21A0640A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339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Bahr</dc:creator>
  <cp:keywords/>
  <dc:description/>
  <cp:lastModifiedBy>Alan Bahr</cp:lastModifiedBy>
  <cp:revision>1</cp:revision>
  <dcterms:created xsi:type="dcterms:W3CDTF">2021-10-04T14:37:00Z</dcterms:created>
  <dcterms:modified xsi:type="dcterms:W3CDTF">2021-10-04T14:42:00Z</dcterms:modified>
</cp:coreProperties>
</file>