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AE660" w14:textId="0474B341" w:rsidR="00994FD6" w:rsidRPr="00541876" w:rsidRDefault="00994FD6" w:rsidP="00994FD6">
      <w:pPr>
        <w:ind w:right="-568"/>
        <w:jc w:val="center"/>
        <w:rPr>
          <w:rFonts w:ascii="Arial" w:hAnsi="Arial" w:cs="Arial"/>
        </w:rPr>
      </w:pPr>
      <w:r w:rsidRPr="00541876">
        <w:rPr>
          <w:rFonts w:ascii="Arial" w:hAnsi="Arial" w:cs="Arial"/>
        </w:rPr>
        <w:t xml:space="preserve">Atividade Imunologia - 2021/1 </w:t>
      </w:r>
    </w:p>
    <w:p w14:paraId="0C74A208" w14:textId="77777777" w:rsidR="00994FD6" w:rsidRPr="00541876" w:rsidRDefault="00994FD6" w:rsidP="00994FD6">
      <w:pPr>
        <w:ind w:right="-568"/>
        <w:jc w:val="center"/>
        <w:rPr>
          <w:rFonts w:ascii="Arial" w:hAnsi="Arial" w:cs="Arial"/>
        </w:rPr>
      </w:pPr>
      <w:r w:rsidRPr="00541876">
        <w:rPr>
          <w:rFonts w:ascii="Arial" w:hAnsi="Arial" w:cs="Arial"/>
        </w:rPr>
        <w:t>1º SEMESTRE – 1º BIMESTRE</w:t>
      </w:r>
    </w:p>
    <w:p w14:paraId="7178C660" w14:textId="77777777" w:rsidR="00994FD6" w:rsidRPr="00541876" w:rsidRDefault="00994FD6" w:rsidP="00994FD6">
      <w:pPr>
        <w:ind w:right="-568"/>
        <w:jc w:val="center"/>
        <w:rPr>
          <w:rFonts w:ascii="Arial" w:hAnsi="Arial" w:cs="Arial"/>
        </w:rPr>
      </w:pPr>
    </w:p>
    <w:p w14:paraId="415F36ED" w14:textId="77777777" w:rsidR="00994FD6" w:rsidRPr="00541876" w:rsidRDefault="00994FD6" w:rsidP="00994FD6">
      <w:pPr>
        <w:spacing w:line="360" w:lineRule="auto"/>
        <w:ind w:right="-567"/>
        <w:rPr>
          <w:rFonts w:ascii="Arial" w:hAnsi="Arial" w:cs="Arial"/>
        </w:rPr>
      </w:pPr>
      <w:r w:rsidRPr="00541876">
        <w:rPr>
          <w:rFonts w:ascii="Arial" w:hAnsi="Arial" w:cs="Arial"/>
          <w:b/>
        </w:rPr>
        <w:t>ACADÊMICOS:</w:t>
      </w:r>
      <w:r w:rsidRPr="00541876">
        <w:rPr>
          <w:rFonts w:ascii="Arial" w:hAnsi="Arial" w:cs="Arial"/>
        </w:rPr>
        <w:t>______________________________________________________________</w:t>
      </w:r>
    </w:p>
    <w:p w14:paraId="7CCB0B38" w14:textId="51B36682" w:rsidR="00994FD6" w:rsidRPr="00541876" w:rsidRDefault="00994FD6" w:rsidP="00994FD6">
      <w:pPr>
        <w:spacing w:line="360" w:lineRule="auto"/>
        <w:ind w:right="-567"/>
        <w:rPr>
          <w:rFonts w:ascii="Arial" w:hAnsi="Arial" w:cs="Arial"/>
        </w:rPr>
      </w:pPr>
      <w:r w:rsidRPr="00541876">
        <w:rPr>
          <w:rFonts w:ascii="Arial" w:hAnsi="Arial" w:cs="Arial"/>
          <w:b/>
        </w:rPr>
        <w:t>CURSO:</w:t>
      </w:r>
      <w:r w:rsidR="006E034B">
        <w:rPr>
          <w:rFonts w:ascii="Arial" w:hAnsi="Arial" w:cs="Arial"/>
          <w:b/>
        </w:rPr>
        <w:t xml:space="preserve"> </w:t>
      </w:r>
      <w:r w:rsidRPr="00541876">
        <w:rPr>
          <w:rFonts w:ascii="Arial" w:hAnsi="Arial" w:cs="Arial"/>
          <w:u w:val="single"/>
        </w:rPr>
        <w:t>Enfermagem</w:t>
      </w:r>
      <w:r w:rsidRPr="00541876">
        <w:rPr>
          <w:rFonts w:ascii="Arial" w:hAnsi="Arial" w:cs="Arial"/>
        </w:rPr>
        <w:t xml:space="preserve">_          </w:t>
      </w:r>
      <w:r w:rsidRPr="00541876">
        <w:rPr>
          <w:rFonts w:ascii="Arial" w:hAnsi="Arial" w:cs="Arial"/>
          <w:b/>
        </w:rPr>
        <w:t>TURMA:</w:t>
      </w:r>
      <w:r w:rsidRPr="00541876">
        <w:rPr>
          <w:rFonts w:ascii="Arial" w:hAnsi="Arial" w:cs="Arial"/>
        </w:rPr>
        <w:t xml:space="preserve"> __________   </w:t>
      </w:r>
      <w:r w:rsidRPr="00541876">
        <w:rPr>
          <w:rFonts w:ascii="Arial" w:hAnsi="Arial" w:cs="Arial"/>
          <w:b/>
        </w:rPr>
        <w:t>DISCIPLINA:</w:t>
      </w:r>
      <w:r w:rsidRPr="00541876">
        <w:rPr>
          <w:rFonts w:ascii="Arial" w:hAnsi="Arial" w:cs="Arial"/>
        </w:rPr>
        <w:t xml:space="preserve"> </w:t>
      </w:r>
      <w:r w:rsidRPr="00541876">
        <w:rPr>
          <w:rFonts w:ascii="Arial" w:hAnsi="Arial" w:cs="Arial"/>
          <w:u w:val="single"/>
        </w:rPr>
        <w:t xml:space="preserve">Imunologia </w:t>
      </w:r>
    </w:p>
    <w:p w14:paraId="147A5D7B" w14:textId="77777777" w:rsidR="00994FD6" w:rsidRPr="00541876" w:rsidRDefault="00994FD6" w:rsidP="00994FD6">
      <w:pPr>
        <w:spacing w:line="360" w:lineRule="auto"/>
        <w:ind w:right="-567"/>
        <w:rPr>
          <w:rFonts w:ascii="Arial" w:hAnsi="Arial" w:cs="Arial"/>
        </w:rPr>
      </w:pPr>
      <w:r w:rsidRPr="00541876">
        <w:rPr>
          <w:rFonts w:ascii="Arial" w:hAnsi="Arial" w:cs="Arial"/>
          <w:b/>
        </w:rPr>
        <w:t>PROFESSOR:</w:t>
      </w:r>
      <w:r w:rsidRPr="00541876">
        <w:rPr>
          <w:rFonts w:ascii="Arial" w:hAnsi="Arial" w:cs="Arial"/>
        </w:rPr>
        <w:t xml:space="preserve"> Gilivã Antonio Fridrich     </w:t>
      </w:r>
      <w:r w:rsidRPr="00541876">
        <w:rPr>
          <w:rFonts w:ascii="Arial" w:hAnsi="Arial" w:cs="Arial"/>
          <w:b/>
        </w:rPr>
        <w:t>DATA:</w:t>
      </w:r>
      <w:r w:rsidRPr="00541876">
        <w:rPr>
          <w:rFonts w:ascii="Arial" w:hAnsi="Arial" w:cs="Arial"/>
        </w:rPr>
        <w:t xml:space="preserve"> _______/__________/_2021</w:t>
      </w:r>
    </w:p>
    <w:p w14:paraId="3560EE28" w14:textId="4461B6FF" w:rsidR="00994FD6" w:rsidRPr="00541876" w:rsidRDefault="00994FD6" w:rsidP="00994FD6">
      <w:pPr>
        <w:spacing w:line="360" w:lineRule="auto"/>
        <w:ind w:right="-567"/>
        <w:rPr>
          <w:rFonts w:ascii="Arial" w:hAnsi="Arial" w:cs="Arial"/>
          <w:u w:val="single"/>
        </w:rPr>
      </w:pPr>
      <w:r w:rsidRPr="00541876">
        <w:rPr>
          <w:rFonts w:ascii="Arial" w:hAnsi="Arial" w:cs="Arial"/>
          <w:b/>
        </w:rPr>
        <w:t>PESO:</w:t>
      </w:r>
      <w:r w:rsidRPr="00541876">
        <w:rPr>
          <w:rFonts w:ascii="Arial" w:hAnsi="Arial" w:cs="Arial"/>
        </w:rPr>
        <w:t xml:space="preserve"> </w:t>
      </w:r>
      <w:r w:rsidR="00A81A95">
        <w:rPr>
          <w:rFonts w:ascii="Arial" w:hAnsi="Arial" w:cs="Arial"/>
          <w:u w:val="single"/>
        </w:rPr>
        <w:t>30</w:t>
      </w:r>
      <w:r w:rsidRPr="00541876">
        <w:rPr>
          <w:rFonts w:ascii="Arial" w:hAnsi="Arial" w:cs="Arial"/>
          <w:u w:val="single"/>
        </w:rPr>
        <w:t xml:space="preserve"> pontos.</w:t>
      </w:r>
    </w:p>
    <w:p w14:paraId="629D5064" w14:textId="1DA2C6EC" w:rsidR="00994FD6" w:rsidRPr="00541876" w:rsidRDefault="00994FD6" w:rsidP="00994FD6">
      <w:pPr>
        <w:ind w:right="-568"/>
        <w:rPr>
          <w:rFonts w:ascii="Arial" w:hAnsi="Arial" w:cs="Arial"/>
          <w:highlight w:val="yellow"/>
          <w:u w:val="single"/>
        </w:rPr>
      </w:pPr>
      <w:r w:rsidRPr="00541876">
        <w:rPr>
          <w:rFonts w:ascii="Arial" w:hAnsi="Arial" w:cs="Arial"/>
          <w:highlight w:val="yellow"/>
          <w:u w:val="single"/>
        </w:rPr>
        <w:t xml:space="preserve">Número máximo de 2 acadêmicos </w:t>
      </w:r>
    </w:p>
    <w:p w14:paraId="482200B1" w14:textId="58D38F34" w:rsidR="00994FD6" w:rsidRPr="00541876" w:rsidRDefault="00994FD6" w:rsidP="00994FD6">
      <w:pPr>
        <w:ind w:right="-568"/>
        <w:rPr>
          <w:rFonts w:ascii="Arial" w:hAnsi="Arial" w:cs="Arial"/>
          <w:u w:val="single"/>
        </w:rPr>
      </w:pPr>
      <w:r w:rsidRPr="00541876">
        <w:rPr>
          <w:rFonts w:ascii="Arial" w:hAnsi="Arial" w:cs="Arial"/>
          <w:highlight w:val="yellow"/>
          <w:u w:val="single"/>
        </w:rPr>
        <w:t xml:space="preserve">Data para entrega </w:t>
      </w:r>
      <w:r w:rsidR="00A81A95">
        <w:rPr>
          <w:rFonts w:ascii="Arial" w:hAnsi="Arial" w:cs="Arial"/>
          <w:highlight w:val="yellow"/>
          <w:u w:val="single"/>
        </w:rPr>
        <w:t>06</w:t>
      </w:r>
      <w:r w:rsidRPr="00541876">
        <w:rPr>
          <w:rFonts w:ascii="Arial" w:hAnsi="Arial" w:cs="Arial"/>
          <w:highlight w:val="yellow"/>
          <w:u w:val="single"/>
        </w:rPr>
        <w:t>/</w:t>
      </w:r>
      <w:r w:rsidR="00A81A95">
        <w:rPr>
          <w:rFonts w:ascii="Arial" w:hAnsi="Arial" w:cs="Arial"/>
          <w:u w:val="single"/>
        </w:rPr>
        <w:t>07</w:t>
      </w:r>
    </w:p>
    <w:p w14:paraId="5B816383" w14:textId="77777777" w:rsidR="00994FD6" w:rsidRPr="00541876" w:rsidRDefault="00994FD6" w:rsidP="00994FD6">
      <w:pPr>
        <w:ind w:right="-568"/>
        <w:rPr>
          <w:rFonts w:ascii="Arial" w:hAnsi="Arial" w:cs="Arial"/>
          <w:u w:val="single"/>
        </w:rPr>
      </w:pPr>
    </w:p>
    <w:p w14:paraId="46ED5A83" w14:textId="77777777" w:rsidR="00A81A95" w:rsidRPr="00A81A95" w:rsidRDefault="00A81A95">
      <w:pPr>
        <w:rPr>
          <w:rFonts w:ascii="Arial" w:hAnsi="Arial" w:cs="Arial"/>
        </w:rPr>
      </w:pPr>
    </w:p>
    <w:p w14:paraId="5C8EC8E3" w14:textId="7EE84AD7" w:rsidR="00A81A95" w:rsidRPr="00A81A95" w:rsidRDefault="00A81A95">
      <w:pPr>
        <w:rPr>
          <w:rFonts w:ascii="Arial" w:hAnsi="Arial" w:cs="Arial"/>
        </w:rPr>
      </w:pPr>
      <w:r w:rsidRPr="00A81A95">
        <w:rPr>
          <w:rFonts w:ascii="Arial" w:hAnsi="Arial" w:cs="Arial"/>
        </w:rPr>
        <w:t>Temas:</w:t>
      </w:r>
    </w:p>
    <w:p w14:paraId="308C0E8C" w14:textId="0816CED4" w:rsidR="00A81A95" w:rsidRDefault="00A81A95">
      <w:pPr>
        <w:rPr>
          <w:rFonts w:ascii="Arial" w:hAnsi="Arial" w:cs="Arial"/>
          <w:u w:val="single"/>
        </w:rPr>
      </w:pPr>
    </w:p>
    <w:p w14:paraId="7FAE4DC7" w14:textId="65BA81F6" w:rsidR="00A81A95" w:rsidRPr="00A81A95" w:rsidRDefault="00A81A95" w:rsidP="00A81A95">
      <w:pPr>
        <w:rPr>
          <w:rFonts w:ascii="Arial" w:hAnsi="Arial" w:cs="Arial"/>
        </w:rPr>
      </w:pPr>
    </w:p>
    <w:p w14:paraId="35BEA232" w14:textId="51A0D77C" w:rsidR="00A81A95" w:rsidRPr="00A81A95" w:rsidRDefault="00A81A95" w:rsidP="00A81A95">
      <w:pPr>
        <w:rPr>
          <w:rFonts w:ascii="Arial" w:hAnsi="Arial" w:cs="Arial"/>
        </w:rPr>
      </w:pPr>
      <w:r w:rsidRPr="00A81A95">
        <w:rPr>
          <w:rFonts w:ascii="Arial" w:hAnsi="Arial" w:cs="Arial"/>
        </w:rPr>
        <w:t>0</w:t>
      </w:r>
      <w:r w:rsidR="00CC7587">
        <w:rPr>
          <w:rFonts w:ascii="Arial" w:hAnsi="Arial" w:cs="Arial"/>
        </w:rPr>
        <w:t>1</w:t>
      </w:r>
      <w:r w:rsidRPr="00A81A95">
        <w:rPr>
          <w:rFonts w:ascii="Arial" w:hAnsi="Arial" w:cs="Arial"/>
        </w:rPr>
        <w:t xml:space="preserve"> artrite reumatoide</w:t>
      </w:r>
      <w:r w:rsidR="00CC7587">
        <w:rPr>
          <w:rFonts w:ascii="Arial" w:hAnsi="Arial" w:cs="Arial"/>
        </w:rPr>
        <w:t xml:space="preserve"> – Mateus e </w:t>
      </w:r>
      <w:proofErr w:type="spellStart"/>
      <w:r w:rsidR="00CC7587">
        <w:rPr>
          <w:rFonts w:ascii="Arial" w:hAnsi="Arial" w:cs="Arial"/>
        </w:rPr>
        <w:t>Maidelson</w:t>
      </w:r>
      <w:proofErr w:type="spellEnd"/>
      <w:r w:rsidR="00CC7587">
        <w:rPr>
          <w:rFonts w:ascii="Arial" w:hAnsi="Arial" w:cs="Arial"/>
        </w:rPr>
        <w:t xml:space="preserve"> </w:t>
      </w:r>
      <w:r w:rsidRPr="00A81A95">
        <w:rPr>
          <w:rFonts w:ascii="Arial" w:hAnsi="Arial" w:cs="Arial"/>
        </w:rPr>
        <w:t xml:space="preserve"> </w:t>
      </w:r>
    </w:p>
    <w:p w14:paraId="443B485F" w14:textId="18415CBA" w:rsidR="00A81A95" w:rsidRPr="00A81A95" w:rsidRDefault="00A81A95" w:rsidP="00A81A95">
      <w:pPr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CC758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A81A95">
        <w:rPr>
          <w:rFonts w:ascii="Arial" w:hAnsi="Arial" w:cs="Arial"/>
        </w:rPr>
        <w:t>tireoidite de Hashimoto</w:t>
      </w:r>
      <w:r w:rsidR="00CC7587">
        <w:rPr>
          <w:rFonts w:ascii="Arial" w:hAnsi="Arial" w:cs="Arial"/>
        </w:rPr>
        <w:t xml:space="preserve"> – Sabrina - Dani</w:t>
      </w:r>
    </w:p>
    <w:p w14:paraId="095E838F" w14:textId="4FF1B877" w:rsidR="00A81A95" w:rsidRPr="00A81A95" w:rsidRDefault="00A81A95" w:rsidP="00A81A95">
      <w:pPr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CC758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A81A95">
        <w:rPr>
          <w:rFonts w:ascii="Arial" w:hAnsi="Arial" w:cs="Arial"/>
        </w:rPr>
        <w:t>diabetes mellitus tipo 1</w:t>
      </w:r>
      <w:r w:rsidR="00CC7587">
        <w:rPr>
          <w:rFonts w:ascii="Arial" w:hAnsi="Arial" w:cs="Arial"/>
        </w:rPr>
        <w:t xml:space="preserve"> – Anna </w:t>
      </w:r>
      <w:proofErr w:type="spellStart"/>
      <w:r w:rsidR="00CC7587">
        <w:rPr>
          <w:rFonts w:ascii="Arial" w:hAnsi="Arial" w:cs="Arial"/>
        </w:rPr>
        <w:t>Andrieli</w:t>
      </w:r>
      <w:proofErr w:type="spellEnd"/>
    </w:p>
    <w:p w14:paraId="111ECA26" w14:textId="0A849984" w:rsidR="00A81A95" w:rsidRPr="00A81A95" w:rsidRDefault="00A81A95" w:rsidP="00A81A95">
      <w:pPr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CC758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A81A95">
        <w:rPr>
          <w:rFonts w:ascii="Arial" w:hAnsi="Arial" w:cs="Arial"/>
        </w:rPr>
        <w:t xml:space="preserve">lúpus eritematoso sistêmico (lúpus) </w:t>
      </w:r>
      <w:r w:rsidR="00CC7587">
        <w:rPr>
          <w:rFonts w:ascii="Arial" w:hAnsi="Arial" w:cs="Arial"/>
        </w:rPr>
        <w:t xml:space="preserve">– Jacqueline - </w:t>
      </w:r>
      <w:proofErr w:type="spellStart"/>
      <w:r w:rsidR="00CC7587">
        <w:rPr>
          <w:rFonts w:ascii="Arial" w:hAnsi="Arial" w:cs="Arial"/>
        </w:rPr>
        <w:t>keli</w:t>
      </w:r>
      <w:proofErr w:type="spellEnd"/>
    </w:p>
    <w:p w14:paraId="0D01D31E" w14:textId="5AA20242" w:rsidR="00A81A95" w:rsidRPr="00A81A95" w:rsidRDefault="00A81A95" w:rsidP="00A81A95">
      <w:pPr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CC758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A81A95">
        <w:rPr>
          <w:rFonts w:ascii="Arial" w:hAnsi="Arial" w:cs="Arial"/>
        </w:rPr>
        <w:t>vasculite</w:t>
      </w:r>
      <w:r w:rsidR="00CC7587">
        <w:rPr>
          <w:rFonts w:ascii="Arial" w:hAnsi="Arial" w:cs="Arial"/>
        </w:rPr>
        <w:t xml:space="preserve"> – Aline – </w:t>
      </w:r>
      <w:proofErr w:type="spellStart"/>
      <w:r w:rsidR="00CC7587">
        <w:rPr>
          <w:rFonts w:ascii="Arial" w:hAnsi="Arial" w:cs="Arial"/>
        </w:rPr>
        <w:t>Joselia</w:t>
      </w:r>
      <w:proofErr w:type="spellEnd"/>
      <w:r w:rsidR="00CC7587">
        <w:rPr>
          <w:rFonts w:ascii="Arial" w:hAnsi="Arial" w:cs="Arial"/>
        </w:rPr>
        <w:t xml:space="preserve"> </w:t>
      </w:r>
    </w:p>
    <w:p w14:paraId="7B189CBE" w14:textId="77777777" w:rsidR="00A81A95" w:rsidRPr="00A81A95" w:rsidRDefault="00A81A95">
      <w:pPr>
        <w:rPr>
          <w:rFonts w:ascii="Arial" w:hAnsi="Arial" w:cs="Arial"/>
        </w:rPr>
      </w:pPr>
    </w:p>
    <w:p w14:paraId="52E37E8C" w14:textId="77777777" w:rsidR="00A81A95" w:rsidRDefault="00A81A95">
      <w:pPr>
        <w:rPr>
          <w:rFonts w:ascii="Arial" w:hAnsi="Arial" w:cs="Arial"/>
          <w:u w:val="single"/>
        </w:rPr>
      </w:pPr>
    </w:p>
    <w:p w14:paraId="60D3867F" w14:textId="7A420C6C" w:rsidR="00BF4AD3" w:rsidRPr="00A81A95" w:rsidRDefault="00A81A95">
      <w:pPr>
        <w:rPr>
          <w:rFonts w:ascii="Arial" w:hAnsi="Arial" w:cs="Arial"/>
          <w:u w:val="single"/>
        </w:rPr>
      </w:pPr>
      <w:r w:rsidRPr="00A81A95">
        <w:rPr>
          <w:rFonts w:ascii="Arial" w:hAnsi="Arial" w:cs="Arial"/>
          <w:u w:val="single"/>
        </w:rPr>
        <w:t>Apresentar o caso em aula para discussão</w:t>
      </w:r>
    </w:p>
    <w:p w14:paraId="179134DC" w14:textId="77777777" w:rsidR="00A81A95" w:rsidRPr="00541876" w:rsidRDefault="00A81A95">
      <w:pPr>
        <w:rPr>
          <w:rFonts w:ascii="Arial" w:hAnsi="Arial" w:cs="Arial"/>
        </w:rPr>
      </w:pPr>
    </w:p>
    <w:p w14:paraId="4AF8162D" w14:textId="194CFF19" w:rsidR="00994FD6" w:rsidRPr="00541876" w:rsidRDefault="00A81A95" w:rsidP="0065164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Pesquisa, construir e/ou adaptar</w:t>
      </w:r>
      <w:r w:rsidR="00994FD6" w:rsidRPr="00541876">
        <w:rPr>
          <w:rFonts w:ascii="Arial" w:hAnsi="Arial" w:cs="Arial"/>
        </w:rPr>
        <w:t xml:space="preserve"> um </w:t>
      </w:r>
      <w:r>
        <w:rPr>
          <w:rFonts w:ascii="Arial" w:hAnsi="Arial" w:cs="Arial"/>
        </w:rPr>
        <w:t>caso clinico sobre doença autoimune seguindo o modelo do caso abaixo:</w:t>
      </w:r>
    </w:p>
    <w:p w14:paraId="014717CE" w14:textId="1F68DF3A" w:rsidR="00A81A95" w:rsidRDefault="00A81A95" w:rsidP="0065164A">
      <w:pPr>
        <w:spacing w:line="360" w:lineRule="auto"/>
        <w:rPr>
          <w:rFonts w:ascii="Arial" w:hAnsi="Arial" w:cs="Arial"/>
        </w:rPr>
      </w:pPr>
    </w:p>
    <w:p w14:paraId="196538BF" w14:textId="77777777" w:rsidR="00A81A95" w:rsidRPr="003D0EB8" w:rsidRDefault="00A81A95" w:rsidP="00A81A95">
      <w:pPr>
        <w:rPr>
          <w:rFonts w:ascii="Arial" w:hAnsi="Arial" w:cs="Arial"/>
          <w:b/>
          <w:bCs/>
        </w:rPr>
      </w:pPr>
      <w:r w:rsidRPr="003D0EB8">
        <w:rPr>
          <w:rFonts w:ascii="Arial" w:hAnsi="Arial" w:cs="Arial"/>
          <w:b/>
          <w:bCs/>
        </w:rPr>
        <w:t xml:space="preserve">EXEMPLO DE CASO CLINICO </w:t>
      </w:r>
    </w:p>
    <w:p w14:paraId="5B3EB431" w14:textId="77777777" w:rsidR="00A81A95" w:rsidRDefault="00A81A95" w:rsidP="00A81A95">
      <w:pPr>
        <w:ind w:left="360"/>
        <w:rPr>
          <w:rFonts w:ascii="Arial" w:hAnsi="Arial" w:cs="Arial"/>
        </w:rPr>
      </w:pPr>
    </w:p>
    <w:p w14:paraId="0F9391DC" w14:textId="77777777" w:rsidR="00A81A95" w:rsidRPr="00835448" w:rsidRDefault="00A81A95" w:rsidP="00A81A95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2B4F5CD2" w14:textId="77777777" w:rsidR="00A81A95" w:rsidRPr="00835448" w:rsidRDefault="00A81A95" w:rsidP="00A81A95">
      <w:pPr>
        <w:spacing w:line="360" w:lineRule="auto"/>
        <w:ind w:firstLine="708"/>
        <w:jc w:val="both"/>
        <w:rPr>
          <w:rFonts w:ascii="Arial" w:hAnsi="Arial" w:cs="Arial"/>
        </w:rPr>
      </w:pPr>
      <w:r w:rsidRPr="00835448">
        <w:rPr>
          <w:rFonts w:ascii="Arial" w:hAnsi="Arial" w:cs="Arial"/>
        </w:rPr>
        <w:t>Paciente, T.R.F, 52 anos,</w:t>
      </w:r>
      <w:r>
        <w:rPr>
          <w:rFonts w:ascii="Arial" w:hAnsi="Arial" w:cs="Arial"/>
        </w:rPr>
        <w:t xml:space="preserve"> </w:t>
      </w:r>
      <w:r w:rsidRPr="00835448">
        <w:rPr>
          <w:rFonts w:ascii="Arial" w:hAnsi="Arial" w:cs="Arial"/>
        </w:rPr>
        <w:t>feminino, branca, casada,</w:t>
      </w:r>
      <w:r>
        <w:rPr>
          <w:rFonts w:ascii="Arial" w:hAnsi="Arial" w:cs="Arial"/>
        </w:rPr>
        <w:t xml:space="preserve"> </w:t>
      </w:r>
      <w:r w:rsidRPr="00835448">
        <w:rPr>
          <w:rFonts w:ascii="Arial" w:hAnsi="Arial" w:cs="Arial"/>
        </w:rPr>
        <w:t>residente no Bairro Bom Jesus, área periférica da cidade de Curitiba, dona de casa. Situação socioeconômica de baixa renda</w:t>
      </w:r>
      <w:r>
        <w:rPr>
          <w:rFonts w:ascii="Arial" w:hAnsi="Arial" w:cs="Arial"/>
        </w:rPr>
        <w:t>. Reside</w:t>
      </w:r>
      <w:r w:rsidRPr="00835448">
        <w:rPr>
          <w:rFonts w:ascii="Arial" w:hAnsi="Arial" w:cs="Arial"/>
        </w:rPr>
        <w:t xml:space="preserve"> com o marido,</w:t>
      </w:r>
      <w:r>
        <w:rPr>
          <w:rFonts w:ascii="Arial" w:hAnsi="Arial" w:cs="Arial"/>
        </w:rPr>
        <w:t xml:space="preserve"> </w:t>
      </w:r>
      <w:r w:rsidRPr="00835448">
        <w:rPr>
          <w:rFonts w:ascii="Arial" w:hAnsi="Arial" w:cs="Arial"/>
        </w:rPr>
        <w:t>E.M.F, 68 anos,</w:t>
      </w:r>
      <w:r>
        <w:rPr>
          <w:rFonts w:ascii="Arial" w:hAnsi="Arial" w:cs="Arial"/>
        </w:rPr>
        <w:t xml:space="preserve"> </w:t>
      </w:r>
      <w:r w:rsidRPr="00835448">
        <w:rPr>
          <w:rFonts w:ascii="Arial" w:hAnsi="Arial" w:cs="Arial"/>
        </w:rPr>
        <w:t>aposentado e realizando algumas atividades eventuais e a filha mais velha J.A.K,</w:t>
      </w:r>
      <w:r>
        <w:rPr>
          <w:rFonts w:ascii="Arial" w:hAnsi="Arial" w:cs="Arial"/>
        </w:rPr>
        <w:t xml:space="preserve"> 25</w:t>
      </w:r>
      <w:r w:rsidRPr="00835448">
        <w:rPr>
          <w:rFonts w:ascii="Arial" w:hAnsi="Arial" w:cs="Arial"/>
        </w:rPr>
        <w:t xml:space="preserve"> anos, solteira, que mora com os pais e trabalha em atividade formal, sendo um os provedores de renda familiar. Dependem dessa renda, além de T.R.F, sua filha </w:t>
      </w:r>
      <w:r>
        <w:rPr>
          <w:rFonts w:ascii="Arial" w:hAnsi="Arial" w:cs="Arial"/>
        </w:rPr>
        <w:t>com 20 anos</w:t>
      </w:r>
      <w:r w:rsidRPr="00835448">
        <w:rPr>
          <w:rFonts w:ascii="Arial" w:hAnsi="Arial" w:cs="Arial"/>
        </w:rPr>
        <w:t xml:space="preserve">, que teve diabetes gestacional e seu bebê, que também moram </w:t>
      </w:r>
      <w:r>
        <w:rPr>
          <w:rFonts w:ascii="Arial" w:hAnsi="Arial" w:cs="Arial"/>
        </w:rPr>
        <w:t>nessa residência.</w:t>
      </w:r>
    </w:p>
    <w:p w14:paraId="1EA8AB19" w14:textId="77777777" w:rsidR="00A81A95" w:rsidRPr="00835448" w:rsidRDefault="00A81A95" w:rsidP="00A81A95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paciente em questão, a</w:t>
      </w:r>
      <w:r w:rsidRPr="00835448">
        <w:rPr>
          <w:rFonts w:ascii="Arial" w:hAnsi="Arial" w:cs="Arial"/>
        </w:rPr>
        <w:t xml:space="preserve">presenta diagnóstico e hipertensão arterial sistêmica há 15 anos e diabete </w:t>
      </w:r>
      <w:r w:rsidRPr="00835448">
        <w:rPr>
          <w:rFonts w:ascii="Arial" w:hAnsi="Arial" w:cs="Arial"/>
          <w:i/>
          <w:iCs/>
        </w:rPr>
        <w:t>me</w:t>
      </w:r>
      <w:r>
        <w:rPr>
          <w:rFonts w:ascii="Arial" w:hAnsi="Arial" w:cs="Arial"/>
          <w:i/>
          <w:iCs/>
        </w:rPr>
        <w:t>l</w:t>
      </w:r>
      <w:r w:rsidRPr="00835448">
        <w:rPr>
          <w:rFonts w:ascii="Arial" w:hAnsi="Arial" w:cs="Arial"/>
          <w:i/>
          <w:iCs/>
        </w:rPr>
        <w:t>lit</w:t>
      </w:r>
      <w:r>
        <w:rPr>
          <w:rFonts w:ascii="Arial" w:hAnsi="Arial" w:cs="Arial"/>
          <w:i/>
          <w:iCs/>
        </w:rPr>
        <w:t>u</w:t>
      </w:r>
      <w:r w:rsidRPr="00835448">
        <w:rPr>
          <w:rFonts w:ascii="Arial" w:hAnsi="Arial" w:cs="Arial"/>
          <w:i/>
          <w:iCs/>
        </w:rPr>
        <w:t>s</w:t>
      </w:r>
      <w:r w:rsidRPr="00835448">
        <w:rPr>
          <w:rFonts w:ascii="Arial" w:hAnsi="Arial" w:cs="Arial"/>
        </w:rPr>
        <w:t xml:space="preserve"> tipo 2, há 12 anos que foram achados ocasionais</w:t>
      </w:r>
      <w:r>
        <w:rPr>
          <w:rFonts w:ascii="Arial" w:hAnsi="Arial" w:cs="Arial"/>
        </w:rPr>
        <w:t>,</w:t>
      </w:r>
      <w:r w:rsidRPr="00835448">
        <w:rPr>
          <w:rFonts w:ascii="Arial" w:hAnsi="Arial" w:cs="Arial"/>
        </w:rPr>
        <w:t xml:space="preserve"> em consultas de rotina. </w:t>
      </w:r>
      <w:r>
        <w:rPr>
          <w:rFonts w:ascii="Arial" w:hAnsi="Arial" w:cs="Arial"/>
        </w:rPr>
        <w:t>A paciente possui histórico</w:t>
      </w:r>
      <w:r w:rsidRPr="00835448">
        <w:rPr>
          <w:rFonts w:ascii="Arial" w:hAnsi="Arial" w:cs="Arial"/>
        </w:rPr>
        <w:t xml:space="preserve"> familiar de </w:t>
      </w:r>
      <w:r w:rsidRPr="00835448">
        <w:rPr>
          <w:rFonts w:ascii="Arial" w:hAnsi="Arial" w:cs="Arial"/>
        </w:rPr>
        <w:lastRenderedPageBreak/>
        <w:t>hipertensão arterial: mãe e pai.</w:t>
      </w:r>
      <w:r>
        <w:rPr>
          <w:rFonts w:ascii="Arial" w:hAnsi="Arial" w:cs="Arial"/>
        </w:rPr>
        <w:t xml:space="preserve"> Possui ainda, condição s</w:t>
      </w:r>
      <w:r w:rsidRPr="00835448">
        <w:rPr>
          <w:rFonts w:ascii="Arial" w:hAnsi="Arial" w:cs="Arial"/>
        </w:rPr>
        <w:t xml:space="preserve">edentária, tabagista a </w:t>
      </w:r>
      <w:r>
        <w:rPr>
          <w:rFonts w:ascii="Arial" w:hAnsi="Arial" w:cs="Arial"/>
        </w:rPr>
        <w:t xml:space="preserve">pelo menos </w:t>
      </w:r>
      <w:r w:rsidRPr="00835448">
        <w:rPr>
          <w:rFonts w:ascii="Arial" w:hAnsi="Arial" w:cs="Arial"/>
        </w:rPr>
        <w:t>30 anos.</w:t>
      </w:r>
    </w:p>
    <w:p w14:paraId="47B8AA82" w14:textId="77777777" w:rsidR="00A81A95" w:rsidRPr="00835448" w:rsidRDefault="00A81A95" w:rsidP="00A81A95">
      <w:pPr>
        <w:spacing w:line="360" w:lineRule="auto"/>
        <w:jc w:val="both"/>
        <w:rPr>
          <w:rFonts w:ascii="Arial" w:hAnsi="Arial" w:cs="Arial"/>
        </w:rPr>
      </w:pPr>
      <w:r w:rsidRPr="00835448">
        <w:rPr>
          <w:rFonts w:ascii="Arial" w:hAnsi="Arial" w:cs="Arial"/>
        </w:rPr>
        <w:t xml:space="preserve">Comparece à Unidade de Saúde para consulta com o </w:t>
      </w:r>
      <w:proofErr w:type="spellStart"/>
      <w:r w:rsidRPr="00835448">
        <w:rPr>
          <w:rFonts w:ascii="Arial" w:hAnsi="Arial" w:cs="Arial"/>
        </w:rPr>
        <w:t>medico</w:t>
      </w:r>
      <w:proofErr w:type="spellEnd"/>
      <w:r w:rsidRPr="00835448">
        <w:rPr>
          <w:rFonts w:ascii="Arial" w:hAnsi="Arial" w:cs="Arial"/>
        </w:rPr>
        <w:t xml:space="preserve"> e reiniciar o acompanhamento, queixando-se de uma lesão no pé direito há 15 dias e que não conseguiu “curar”.</w:t>
      </w:r>
    </w:p>
    <w:p w14:paraId="1272218F" w14:textId="77777777" w:rsidR="00A81A95" w:rsidRPr="00835448" w:rsidRDefault="00A81A95" w:rsidP="00A81A95">
      <w:pPr>
        <w:spacing w:line="360" w:lineRule="auto"/>
        <w:ind w:firstLine="708"/>
        <w:jc w:val="both"/>
        <w:rPr>
          <w:rFonts w:ascii="Arial" w:hAnsi="Arial" w:cs="Arial"/>
        </w:rPr>
      </w:pPr>
      <w:r w:rsidRPr="00835448">
        <w:rPr>
          <w:rFonts w:ascii="Arial" w:hAnsi="Arial" w:cs="Arial"/>
        </w:rPr>
        <w:t xml:space="preserve">Usando, como anti-hipertensivo, medicamento da classe </w:t>
      </w:r>
      <w:proofErr w:type="spellStart"/>
      <w:r w:rsidRPr="00835448">
        <w:rPr>
          <w:rFonts w:ascii="Arial" w:hAnsi="Arial" w:cs="Arial"/>
        </w:rPr>
        <w:t>dosantagonistas</w:t>
      </w:r>
      <w:proofErr w:type="spellEnd"/>
      <w:r w:rsidRPr="00835448">
        <w:rPr>
          <w:rFonts w:ascii="Arial" w:hAnsi="Arial" w:cs="Arial"/>
        </w:rPr>
        <w:t xml:space="preserve"> dos receptores de angiotensina II associado a diurético tiazídico e, para controle da diabete, dois hipoglicemiantes: metformina e insulina </w:t>
      </w:r>
      <w:proofErr w:type="spellStart"/>
      <w:r w:rsidRPr="00835448">
        <w:rPr>
          <w:rFonts w:ascii="Arial" w:hAnsi="Arial" w:cs="Arial"/>
        </w:rPr>
        <w:t>nph</w:t>
      </w:r>
      <w:proofErr w:type="spellEnd"/>
      <w:r w:rsidRPr="00835448">
        <w:rPr>
          <w:rFonts w:ascii="Arial" w:hAnsi="Arial" w:cs="Arial"/>
        </w:rPr>
        <w:t xml:space="preserve"> 25 Ul por dia. Relata uso correto das medicações exceto a Metformina 850mg que reduziu a dose para um comprimido por dia,</w:t>
      </w:r>
      <w:r>
        <w:rPr>
          <w:rFonts w:ascii="Arial" w:hAnsi="Arial" w:cs="Arial"/>
        </w:rPr>
        <w:t xml:space="preserve"> </w:t>
      </w:r>
      <w:r w:rsidRPr="00835448">
        <w:rPr>
          <w:rFonts w:ascii="Arial" w:hAnsi="Arial" w:cs="Arial"/>
        </w:rPr>
        <w:t>por efeitos adversos. Referiu dificuldade em seguir a dieta e não realiza as caminhadas orientadas devido a dores nas pernas e pés.</w:t>
      </w:r>
    </w:p>
    <w:p w14:paraId="3F7E26BE" w14:textId="77777777" w:rsidR="00A81A95" w:rsidRDefault="00A81A95" w:rsidP="00A81A95">
      <w:pPr>
        <w:spacing w:line="360" w:lineRule="auto"/>
        <w:jc w:val="both"/>
        <w:rPr>
          <w:rFonts w:ascii="Arial" w:hAnsi="Arial" w:cs="Arial"/>
        </w:rPr>
      </w:pPr>
    </w:p>
    <w:p w14:paraId="65A11EEA" w14:textId="77777777" w:rsidR="00A81A95" w:rsidRPr="00835448" w:rsidRDefault="00A81A95" w:rsidP="00A81A95">
      <w:pPr>
        <w:spacing w:line="360" w:lineRule="auto"/>
        <w:jc w:val="both"/>
        <w:rPr>
          <w:rFonts w:ascii="Arial" w:hAnsi="Arial" w:cs="Arial"/>
          <w:u w:val="single"/>
        </w:rPr>
      </w:pPr>
      <w:r w:rsidRPr="00835448">
        <w:rPr>
          <w:rFonts w:ascii="Arial" w:hAnsi="Arial" w:cs="Arial"/>
          <w:u w:val="single"/>
        </w:rPr>
        <w:t>Exames físicos:</w:t>
      </w:r>
    </w:p>
    <w:p w14:paraId="712BD351" w14:textId="77777777" w:rsidR="00A81A95" w:rsidRPr="00835448" w:rsidRDefault="00A81A95" w:rsidP="00A81A95">
      <w:pPr>
        <w:spacing w:line="360" w:lineRule="auto"/>
        <w:jc w:val="both"/>
        <w:rPr>
          <w:rFonts w:ascii="Arial" w:hAnsi="Arial" w:cs="Arial"/>
        </w:rPr>
      </w:pPr>
      <w:r w:rsidRPr="00835448">
        <w:rPr>
          <w:rFonts w:ascii="Arial" w:hAnsi="Arial" w:cs="Arial"/>
        </w:rPr>
        <w:t>Ao exame físico, o médico teve os seguintes achados:</w:t>
      </w:r>
    </w:p>
    <w:p w14:paraId="3956C23D" w14:textId="77777777" w:rsidR="00A81A95" w:rsidRPr="00835448" w:rsidRDefault="00A81A95" w:rsidP="00A81A95">
      <w:pPr>
        <w:spacing w:line="360" w:lineRule="auto"/>
        <w:jc w:val="both"/>
        <w:rPr>
          <w:rFonts w:ascii="Arial" w:hAnsi="Arial" w:cs="Arial"/>
        </w:rPr>
      </w:pPr>
      <w:r w:rsidRPr="00835448">
        <w:rPr>
          <w:rFonts w:ascii="Arial" w:hAnsi="Arial" w:cs="Arial"/>
        </w:rPr>
        <w:t>•Peso: 92kg;</w:t>
      </w:r>
    </w:p>
    <w:p w14:paraId="506662B8" w14:textId="77777777" w:rsidR="00A81A95" w:rsidRPr="00835448" w:rsidRDefault="00A81A95" w:rsidP="00A81A95">
      <w:pPr>
        <w:spacing w:line="360" w:lineRule="auto"/>
        <w:jc w:val="both"/>
        <w:rPr>
          <w:rFonts w:ascii="Arial" w:hAnsi="Arial" w:cs="Arial"/>
        </w:rPr>
      </w:pPr>
      <w:r w:rsidRPr="00835448">
        <w:rPr>
          <w:rFonts w:ascii="Arial" w:hAnsi="Arial" w:cs="Arial"/>
        </w:rPr>
        <w:t>•Altura:157cm;</w:t>
      </w:r>
    </w:p>
    <w:p w14:paraId="02E60E68" w14:textId="77777777" w:rsidR="00A81A95" w:rsidRPr="00835448" w:rsidRDefault="00A81A95" w:rsidP="00A81A95">
      <w:pPr>
        <w:spacing w:line="360" w:lineRule="auto"/>
        <w:jc w:val="both"/>
        <w:rPr>
          <w:rFonts w:ascii="Arial" w:hAnsi="Arial" w:cs="Arial"/>
        </w:rPr>
      </w:pPr>
      <w:r w:rsidRPr="00835448">
        <w:rPr>
          <w:rFonts w:ascii="Arial" w:hAnsi="Arial" w:cs="Arial"/>
        </w:rPr>
        <w:t>•IMC:37kg/m²;</w:t>
      </w:r>
    </w:p>
    <w:p w14:paraId="4EC34BED" w14:textId="77777777" w:rsidR="00A81A95" w:rsidRPr="00835448" w:rsidRDefault="00A81A95" w:rsidP="00A81A95">
      <w:pPr>
        <w:spacing w:line="360" w:lineRule="auto"/>
        <w:jc w:val="both"/>
        <w:rPr>
          <w:rFonts w:ascii="Arial" w:hAnsi="Arial" w:cs="Arial"/>
        </w:rPr>
      </w:pPr>
      <w:r w:rsidRPr="00835448">
        <w:rPr>
          <w:rFonts w:ascii="Arial" w:hAnsi="Arial" w:cs="Arial"/>
        </w:rPr>
        <w:t>•Circunferência abdominal: 110 cm;</w:t>
      </w:r>
    </w:p>
    <w:p w14:paraId="35449A05" w14:textId="77777777" w:rsidR="00A81A95" w:rsidRPr="00835448" w:rsidRDefault="00A81A95" w:rsidP="00A81A95">
      <w:pPr>
        <w:spacing w:line="360" w:lineRule="auto"/>
        <w:jc w:val="both"/>
        <w:rPr>
          <w:rFonts w:ascii="Arial" w:hAnsi="Arial" w:cs="Arial"/>
        </w:rPr>
      </w:pPr>
      <w:r w:rsidRPr="00835448">
        <w:rPr>
          <w:rFonts w:ascii="Arial" w:hAnsi="Arial" w:cs="Arial"/>
        </w:rPr>
        <w:t>•HGT: 232mg/dl;</w:t>
      </w:r>
    </w:p>
    <w:p w14:paraId="23D570E8" w14:textId="77777777" w:rsidR="00A81A95" w:rsidRPr="00835448" w:rsidRDefault="00A81A95" w:rsidP="00A81A95">
      <w:pPr>
        <w:spacing w:line="360" w:lineRule="auto"/>
        <w:jc w:val="both"/>
        <w:rPr>
          <w:rFonts w:ascii="Arial" w:hAnsi="Arial" w:cs="Arial"/>
        </w:rPr>
      </w:pPr>
      <w:r w:rsidRPr="00835448">
        <w:rPr>
          <w:rFonts w:ascii="Arial" w:hAnsi="Arial" w:cs="Arial"/>
        </w:rPr>
        <w:t>•PA:160 x 100 mmHg;</w:t>
      </w:r>
    </w:p>
    <w:p w14:paraId="4E594BDF" w14:textId="77777777" w:rsidR="00A81A95" w:rsidRPr="00835448" w:rsidRDefault="00A81A95" w:rsidP="00A81A95">
      <w:pPr>
        <w:spacing w:line="360" w:lineRule="auto"/>
        <w:jc w:val="both"/>
        <w:rPr>
          <w:rFonts w:ascii="Arial" w:hAnsi="Arial" w:cs="Arial"/>
        </w:rPr>
      </w:pPr>
      <w:r w:rsidRPr="00835448">
        <w:rPr>
          <w:rFonts w:ascii="Arial" w:hAnsi="Arial" w:cs="Arial"/>
        </w:rPr>
        <w:t>•Inspeção: presença de úlcera rasa, sem processo infeccioso aparente de, aproximadamente, 2 cm de diâmetro,</w:t>
      </w:r>
      <w:r>
        <w:rPr>
          <w:rFonts w:ascii="Arial" w:hAnsi="Arial" w:cs="Arial"/>
        </w:rPr>
        <w:t xml:space="preserve"> </w:t>
      </w:r>
      <w:r w:rsidRPr="00835448">
        <w:rPr>
          <w:rFonts w:ascii="Arial" w:hAnsi="Arial" w:cs="Arial"/>
        </w:rPr>
        <w:t>na face plantar do hálux D.;</w:t>
      </w:r>
    </w:p>
    <w:p w14:paraId="52C090D0" w14:textId="77777777" w:rsidR="00A81A95" w:rsidRDefault="00A81A95" w:rsidP="00A81A95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0805D7E" w14:textId="77777777" w:rsidR="00A81A95" w:rsidRPr="00835448" w:rsidRDefault="00A81A95" w:rsidP="00A81A95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Foram s</w:t>
      </w:r>
      <w:r w:rsidRPr="00835448">
        <w:rPr>
          <w:rFonts w:ascii="Arial" w:hAnsi="Arial" w:cs="Arial"/>
        </w:rPr>
        <w:t>olicitado</w:t>
      </w:r>
      <w:r>
        <w:rPr>
          <w:rFonts w:ascii="Arial" w:hAnsi="Arial" w:cs="Arial"/>
        </w:rPr>
        <w:t>s</w:t>
      </w:r>
      <w:r w:rsidRPr="00835448">
        <w:rPr>
          <w:rFonts w:ascii="Arial" w:hAnsi="Arial" w:cs="Arial"/>
        </w:rPr>
        <w:t xml:space="preserve"> exames laboratoriais. Encaminhada consulta de enfermagem visando orientação dos cuidados preventivos com os pés e orientação de curativo. Agendado um retorno em 15 dias, com os exames.</w:t>
      </w:r>
    </w:p>
    <w:p w14:paraId="178F9420" w14:textId="77777777" w:rsidR="00A81A95" w:rsidRPr="00835448" w:rsidRDefault="00A81A95" w:rsidP="00A81A95">
      <w:pPr>
        <w:spacing w:line="360" w:lineRule="auto"/>
        <w:jc w:val="both"/>
        <w:rPr>
          <w:rFonts w:ascii="Arial" w:hAnsi="Arial" w:cs="Arial"/>
        </w:rPr>
      </w:pPr>
    </w:p>
    <w:p w14:paraId="7A3251EF" w14:textId="77777777" w:rsidR="00A81A95" w:rsidRPr="00835448" w:rsidRDefault="00A81A95" w:rsidP="00A81A95">
      <w:pPr>
        <w:spacing w:line="360" w:lineRule="auto"/>
        <w:jc w:val="both"/>
        <w:rPr>
          <w:rFonts w:ascii="Arial" w:hAnsi="Arial" w:cs="Arial"/>
          <w:u w:val="single"/>
        </w:rPr>
      </w:pPr>
      <w:r w:rsidRPr="00835448">
        <w:rPr>
          <w:rFonts w:ascii="Arial" w:hAnsi="Arial" w:cs="Arial"/>
          <w:u w:val="single"/>
        </w:rPr>
        <w:t xml:space="preserve">Resultados dos exames </w:t>
      </w:r>
      <w:r>
        <w:rPr>
          <w:rFonts w:ascii="Arial" w:hAnsi="Arial" w:cs="Arial"/>
          <w:u w:val="single"/>
        </w:rPr>
        <w:t xml:space="preserve">laboratoriais </w:t>
      </w:r>
      <w:r w:rsidRPr="00835448">
        <w:rPr>
          <w:rFonts w:ascii="Arial" w:hAnsi="Arial" w:cs="Arial"/>
          <w:u w:val="single"/>
        </w:rPr>
        <w:t>realizados:</w:t>
      </w:r>
    </w:p>
    <w:p w14:paraId="777E3482" w14:textId="77777777" w:rsidR="00A81A95" w:rsidRPr="00835448" w:rsidRDefault="00A81A95" w:rsidP="00A81A95">
      <w:pPr>
        <w:spacing w:line="360" w:lineRule="auto"/>
        <w:jc w:val="both"/>
        <w:rPr>
          <w:rFonts w:ascii="Arial" w:hAnsi="Arial" w:cs="Arial"/>
        </w:rPr>
      </w:pPr>
    </w:p>
    <w:p w14:paraId="3FB154A4" w14:textId="77777777" w:rsidR="00A81A95" w:rsidRPr="00835448" w:rsidRDefault="00A81A95" w:rsidP="00A81A95">
      <w:pPr>
        <w:spacing w:line="360" w:lineRule="auto"/>
        <w:jc w:val="both"/>
        <w:rPr>
          <w:rFonts w:ascii="Arial" w:hAnsi="Arial" w:cs="Arial"/>
        </w:rPr>
      </w:pPr>
      <w:r w:rsidRPr="00835448">
        <w:rPr>
          <w:rFonts w:ascii="Arial" w:hAnsi="Arial" w:cs="Arial"/>
        </w:rPr>
        <w:t xml:space="preserve">Parâmetros bioquímicos </w:t>
      </w:r>
    </w:p>
    <w:p w14:paraId="1108E355" w14:textId="77777777" w:rsidR="00A81A95" w:rsidRPr="00835448" w:rsidRDefault="00A81A95" w:rsidP="00A81A95">
      <w:pPr>
        <w:spacing w:line="360" w:lineRule="auto"/>
        <w:jc w:val="both"/>
        <w:rPr>
          <w:rFonts w:ascii="Arial" w:hAnsi="Arial" w:cs="Arial"/>
        </w:rPr>
      </w:pPr>
      <w:r w:rsidRPr="00835448">
        <w:rPr>
          <w:rFonts w:ascii="Arial" w:hAnsi="Arial" w:cs="Arial"/>
        </w:rPr>
        <w:t>•Hemograma normal;</w:t>
      </w:r>
    </w:p>
    <w:p w14:paraId="1D05FFDC" w14:textId="77777777" w:rsidR="00A81A95" w:rsidRPr="00835448" w:rsidRDefault="00A81A95" w:rsidP="00A81A95">
      <w:pPr>
        <w:spacing w:line="360" w:lineRule="auto"/>
        <w:jc w:val="both"/>
        <w:rPr>
          <w:rFonts w:ascii="Arial" w:hAnsi="Arial" w:cs="Arial"/>
          <w:vertAlign w:val="subscript"/>
        </w:rPr>
      </w:pPr>
      <w:r w:rsidRPr="00835448">
        <w:rPr>
          <w:rFonts w:ascii="Arial" w:hAnsi="Arial" w:cs="Arial"/>
        </w:rPr>
        <w:t>• Glicosúria : +</w:t>
      </w:r>
    </w:p>
    <w:p w14:paraId="0A355572" w14:textId="77777777" w:rsidR="00A81A95" w:rsidRPr="00835448" w:rsidRDefault="00A81A95" w:rsidP="00A81A95">
      <w:pPr>
        <w:spacing w:line="360" w:lineRule="auto"/>
        <w:jc w:val="both"/>
        <w:rPr>
          <w:rFonts w:ascii="Arial" w:hAnsi="Arial" w:cs="Arial"/>
        </w:rPr>
      </w:pPr>
      <w:r w:rsidRPr="00835448">
        <w:rPr>
          <w:rFonts w:ascii="Arial" w:hAnsi="Arial" w:cs="Arial"/>
        </w:rPr>
        <w:t>•Urocultura: negativa;</w:t>
      </w:r>
    </w:p>
    <w:p w14:paraId="3B1BA492" w14:textId="77777777" w:rsidR="00A81A95" w:rsidRPr="00835448" w:rsidRDefault="00A81A95" w:rsidP="00A81A95">
      <w:pPr>
        <w:spacing w:line="360" w:lineRule="auto"/>
        <w:jc w:val="both"/>
        <w:rPr>
          <w:rFonts w:ascii="Arial" w:hAnsi="Arial" w:cs="Arial"/>
        </w:rPr>
      </w:pPr>
      <w:r w:rsidRPr="00835448">
        <w:rPr>
          <w:rFonts w:ascii="Arial" w:hAnsi="Arial" w:cs="Arial"/>
        </w:rPr>
        <w:t>•Glicemia de jejum: 180 mg/</w:t>
      </w:r>
      <w:proofErr w:type="spellStart"/>
      <w:r w:rsidRPr="00835448">
        <w:rPr>
          <w:rFonts w:ascii="Arial" w:hAnsi="Arial" w:cs="Arial"/>
        </w:rPr>
        <w:t>dL</w:t>
      </w:r>
      <w:proofErr w:type="spellEnd"/>
      <w:r w:rsidRPr="00835448">
        <w:rPr>
          <w:rFonts w:ascii="Arial" w:hAnsi="Arial" w:cs="Arial"/>
        </w:rPr>
        <w:t>;</w:t>
      </w:r>
    </w:p>
    <w:p w14:paraId="2E854AAF" w14:textId="77777777" w:rsidR="00A81A95" w:rsidRPr="00835448" w:rsidRDefault="00A81A95" w:rsidP="00A81A95">
      <w:pPr>
        <w:spacing w:line="360" w:lineRule="auto"/>
        <w:jc w:val="both"/>
        <w:rPr>
          <w:rFonts w:ascii="Arial" w:hAnsi="Arial" w:cs="Arial"/>
        </w:rPr>
      </w:pPr>
      <w:r w:rsidRPr="00835448">
        <w:rPr>
          <w:rFonts w:ascii="Arial" w:hAnsi="Arial" w:cs="Arial"/>
        </w:rPr>
        <w:lastRenderedPageBreak/>
        <w:t>•Glicemia 2 h após ingestão de glicose:220 mg/</w:t>
      </w:r>
      <w:proofErr w:type="spellStart"/>
      <w:r w:rsidRPr="00835448">
        <w:rPr>
          <w:rFonts w:ascii="Arial" w:hAnsi="Arial" w:cs="Arial"/>
        </w:rPr>
        <w:t>dL</w:t>
      </w:r>
      <w:proofErr w:type="spellEnd"/>
      <w:r w:rsidRPr="00835448">
        <w:rPr>
          <w:rFonts w:ascii="Arial" w:hAnsi="Arial" w:cs="Arial"/>
        </w:rPr>
        <w:t>;</w:t>
      </w:r>
    </w:p>
    <w:p w14:paraId="4A8EE6A7" w14:textId="77777777" w:rsidR="00A81A95" w:rsidRPr="00835448" w:rsidRDefault="00A81A95" w:rsidP="00A81A95">
      <w:pPr>
        <w:spacing w:line="360" w:lineRule="auto"/>
        <w:jc w:val="both"/>
        <w:rPr>
          <w:rFonts w:ascii="Arial" w:hAnsi="Arial" w:cs="Arial"/>
        </w:rPr>
      </w:pPr>
      <w:r w:rsidRPr="00835448">
        <w:rPr>
          <w:rFonts w:ascii="Arial" w:hAnsi="Arial" w:cs="Arial"/>
        </w:rPr>
        <w:t>•</w:t>
      </w:r>
      <w:proofErr w:type="spellStart"/>
      <w:r w:rsidRPr="00835448">
        <w:rPr>
          <w:rFonts w:ascii="Arial" w:hAnsi="Arial" w:cs="Arial"/>
        </w:rPr>
        <w:t>Hbglic</w:t>
      </w:r>
      <w:proofErr w:type="spellEnd"/>
      <w:r w:rsidRPr="00835448">
        <w:rPr>
          <w:rFonts w:ascii="Arial" w:hAnsi="Arial" w:cs="Arial"/>
        </w:rPr>
        <w:t>. 8,9 %;</w:t>
      </w:r>
    </w:p>
    <w:p w14:paraId="67336EA8" w14:textId="77777777" w:rsidR="00A81A95" w:rsidRPr="00835448" w:rsidRDefault="00A81A95" w:rsidP="00A81A95">
      <w:pPr>
        <w:spacing w:line="360" w:lineRule="auto"/>
        <w:jc w:val="both"/>
        <w:rPr>
          <w:rFonts w:ascii="Arial" w:hAnsi="Arial" w:cs="Arial"/>
        </w:rPr>
      </w:pPr>
      <w:r w:rsidRPr="00835448">
        <w:rPr>
          <w:rFonts w:ascii="Arial" w:hAnsi="Arial" w:cs="Arial"/>
        </w:rPr>
        <w:t>•Creatinina: 1 mg/</w:t>
      </w:r>
      <w:proofErr w:type="spellStart"/>
      <w:r w:rsidRPr="00835448">
        <w:rPr>
          <w:rFonts w:ascii="Arial" w:hAnsi="Arial" w:cs="Arial"/>
        </w:rPr>
        <w:t>dL</w:t>
      </w:r>
      <w:proofErr w:type="spellEnd"/>
      <w:r w:rsidRPr="00835448">
        <w:rPr>
          <w:rFonts w:ascii="Arial" w:hAnsi="Arial" w:cs="Arial"/>
        </w:rPr>
        <w:t>;</w:t>
      </w:r>
    </w:p>
    <w:p w14:paraId="3B2902A4" w14:textId="77777777" w:rsidR="00A81A95" w:rsidRPr="00835448" w:rsidRDefault="00A81A95" w:rsidP="00A81A95">
      <w:pPr>
        <w:spacing w:line="360" w:lineRule="auto"/>
        <w:jc w:val="both"/>
        <w:rPr>
          <w:rFonts w:ascii="Arial" w:hAnsi="Arial" w:cs="Arial"/>
        </w:rPr>
      </w:pPr>
      <w:r w:rsidRPr="00835448">
        <w:rPr>
          <w:rFonts w:ascii="Arial" w:hAnsi="Arial" w:cs="Arial"/>
        </w:rPr>
        <w:t>•Ácido Úrico:7 mg/</w:t>
      </w:r>
      <w:proofErr w:type="spellStart"/>
      <w:r w:rsidRPr="00835448">
        <w:rPr>
          <w:rFonts w:ascii="Arial" w:hAnsi="Arial" w:cs="Arial"/>
        </w:rPr>
        <w:t>dL</w:t>
      </w:r>
      <w:proofErr w:type="spellEnd"/>
      <w:r w:rsidRPr="00835448">
        <w:rPr>
          <w:rFonts w:ascii="Arial" w:hAnsi="Arial" w:cs="Arial"/>
        </w:rPr>
        <w:t>;</w:t>
      </w:r>
    </w:p>
    <w:p w14:paraId="2F571EBA" w14:textId="77777777" w:rsidR="00A81A95" w:rsidRPr="00835448" w:rsidRDefault="00A81A95" w:rsidP="00A81A95">
      <w:pPr>
        <w:spacing w:line="360" w:lineRule="auto"/>
        <w:jc w:val="both"/>
        <w:rPr>
          <w:rFonts w:ascii="Arial" w:hAnsi="Arial" w:cs="Arial"/>
        </w:rPr>
      </w:pPr>
      <w:r w:rsidRPr="00835448">
        <w:rPr>
          <w:rFonts w:ascii="Arial" w:hAnsi="Arial" w:cs="Arial"/>
        </w:rPr>
        <w:t>•HDL: 38 mg/</w:t>
      </w:r>
      <w:proofErr w:type="spellStart"/>
      <w:r w:rsidRPr="00835448">
        <w:rPr>
          <w:rFonts w:ascii="Arial" w:hAnsi="Arial" w:cs="Arial"/>
        </w:rPr>
        <w:t>dL</w:t>
      </w:r>
      <w:proofErr w:type="spellEnd"/>
      <w:r w:rsidRPr="00835448">
        <w:rPr>
          <w:rFonts w:ascii="Arial" w:hAnsi="Arial" w:cs="Arial"/>
        </w:rPr>
        <w:t>;</w:t>
      </w:r>
    </w:p>
    <w:p w14:paraId="3C42948C" w14:textId="77777777" w:rsidR="00A81A95" w:rsidRPr="00835448" w:rsidRDefault="00A81A95" w:rsidP="00A81A95">
      <w:pPr>
        <w:spacing w:line="360" w:lineRule="auto"/>
        <w:jc w:val="both"/>
        <w:rPr>
          <w:rFonts w:ascii="Arial" w:hAnsi="Arial" w:cs="Arial"/>
        </w:rPr>
      </w:pPr>
      <w:r w:rsidRPr="00835448">
        <w:rPr>
          <w:rFonts w:ascii="Arial" w:hAnsi="Arial" w:cs="Arial"/>
        </w:rPr>
        <w:t>•Colesterol: 280 mg/</w:t>
      </w:r>
      <w:proofErr w:type="spellStart"/>
      <w:r w:rsidRPr="00835448">
        <w:rPr>
          <w:rFonts w:ascii="Arial" w:hAnsi="Arial" w:cs="Arial"/>
        </w:rPr>
        <w:t>dL</w:t>
      </w:r>
      <w:proofErr w:type="spellEnd"/>
      <w:r w:rsidRPr="00835448">
        <w:rPr>
          <w:rFonts w:ascii="Arial" w:hAnsi="Arial" w:cs="Arial"/>
        </w:rPr>
        <w:t>;</w:t>
      </w:r>
    </w:p>
    <w:p w14:paraId="61498391" w14:textId="77777777" w:rsidR="00A81A95" w:rsidRPr="00835448" w:rsidRDefault="00A81A95" w:rsidP="00A81A95">
      <w:pPr>
        <w:spacing w:line="360" w:lineRule="auto"/>
        <w:jc w:val="both"/>
        <w:rPr>
          <w:rFonts w:ascii="Arial" w:hAnsi="Arial" w:cs="Arial"/>
        </w:rPr>
      </w:pPr>
      <w:r w:rsidRPr="00835448">
        <w:rPr>
          <w:rFonts w:ascii="Arial" w:hAnsi="Arial" w:cs="Arial"/>
        </w:rPr>
        <w:t>•Triglicerídeos: 420 mg/</w:t>
      </w:r>
      <w:proofErr w:type="spellStart"/>
      <w:r w:rsidRPr="00835448">
        <w:rPr>
          <w:rFonts w:ascii="Arial" w:hAnsi="Arial" w:cs="Arial"/>
        </w:rPr>
        <w:t>dL</w:t>
      </w:r>
      <w:proofErr w:type="spellEnd"/>
      <w:r w:rsidRPr="00835448">
        <w:rPr>
          <w:rFonts w:ascii="Arial" w:hAnsi="Arial" w:cs="Arial"/>
        </w:rPr>
        <w:t>;</w:t>
      </w:r>
    </w:p>
    <w:p w14:paraId="5C49412B" w14:textId="77777777" w:rsidR="00A81A95" w:rsidRPr="00835448" w:rsidRDefault="00A81A95" w:rsidP="00A81A95">
      <w:pPr>
        <w:spacing w:line="360" w:lineRule="auto"/>
        <w:jc w:val="both"/>
        <w:rPr>
          <w:rFonts w:ascii="Arial" w:hAnsi="Arial" w:cs="Arial"/>
        </w:rPr>
      </w:pPr>
      <w:r w:rsidRPr="00835448">
        <w:rPr>
          <w:rFonts w:ascii="Arial" w:hAnsi="Arial" w:cs="Arial"/>
        </w:rPr>
        <w:t>•LDL:158 mg/dl;</w:t>
      </w:r>
    </w:p>
    <w:p w14:paraId="0155F341" w14:textId="77777777" w:rsidR="00A81A95" w:rsidRPr="00835448" w:rsidRDefault="00A81A95" w:rsidP="00A81A95">
      <w:pPr>
        <w:spacing w:line="360" w:lineRule="auto"/>
        <w:jc w:val="both"/>
        <w:rPr>
          <w:rFonts w:ascii="Arial" w:hAnsi="Arial" w:cs="Arial"/>
        </w:rPr>
      </w:pPr>
      <w:r w:rsidRPr="00835448">
        <w:rPr>
          <w:rFonts w:ascii="Arial" w:hAnsi="Arial" w:cs="Arial"/>
        </w:rPr>
        <w:t>•Proteinúria24h:272mg.</w:t>
      </w:r>
    </w:p>
    <w:p w14:paraId="5961B5EA" w14:textId="77777777" w:rsidR="00A81A95" w:rsidRDefault="00A81A95" w:rsidP="00A81A95">
      <w:pPr>
        <w:spacing w:line="360" w:lineRule="auto"/>
        <w:jc w:val="both"/>
        <w:rPr>
          <w:rFonts w:ascii="Arial" w:hAnsi="Arial" w:cs="Arial"/>
        </w:rPr>
      </w:pPr>
    </w:p>
    <w:p w14:paraId="148CBFC8" w14:textId="77777777" w:rsidR="00A81A95" w:rsidRPr="0086129E" w:rsidRDefault="00A81A95" w:rsidP="00A81A95">
      <w:pPr>
        <w:spacing w:line="360" w:lineRule="auto"/>
        <w:jc w:val="both"/>
        <w:rPr>
          <w:rFonts w:ascii="Arial" w:hAnsi="Arial" w:cs="Arial"/>
          <w:u w:val="single"/>
        </w:rPr>
      </w:pPr>
      <w:r w:rsidRPr="0086129E">
        <w:rPr>
          <w:rFonts w:ascii="Arial" w:hAnsi="Arial" w:cs="Arial"/>
          <w:u w:val="single"/>
        </w:rPr>
        <w:t>Tratamento:</w:t>
      </w:r>
    </w:p>
    <w:p w14:paraId="76A61E90" w14:textId="77777777" w:rsidR="00A81A95" w:rsidRPr="00835448" w:rsidRDefault="00A81A95" w:rsidP="00A81A95">
      <w:pPr>
        <w:spacing w:line="360" w:lineRule="auto"/>
        <w:ind w:firstLine="708"/>
        <w:jc w:val="both"/>
        <w:rPr>
          <w:rFonts w:ascii="Arial" w:hAnsi="Arial" w:cs="Arial"/>
        </w:rPr>
      </w:pPr>
      <w:r w:rsidRPr="00835448">
        <w:rPr>
          <w:rFonts w:ascii="Arial" w:hAnsi="Arial" w:cs="Arial"/>
        </w:rPr>
        <w:t>Alterações no tratamento medicamentoso: introduzido Insulina NPH (28UI às 22h), estatinas</w:t>
      </w:r>
      <w:r>
        <w:rPr>
          <w:rFonts w:ascii="Arial" w:hAnsi="Arial" w:cs="Arial"/>
        </w:rPr>
        <w:t xml:space="preserve"> </w:t>
      </w:r>
      <w:r w:rsidRPr="00835448">
        <w:rPr>
          <w:rFonts w:ascii="Arial" w:hAnsi="Arial" w:cs="Arial"/>
        </w:rPr>
        <w:t>(40mg à noite) e AAS</w:t>
      </w:r>
      <w:r>
        <w:rPr>
          <w:rFonts w:ascii="Arial" w:hAnsi="Arial" w:cs="Arial"/>
        </w:rPr>
        <w:t xml:space="preserve"> </w:t>
      </w:r>
      <w:r w:rsidRPr="00835448">
        <w:rPr>
          <w:rFonts w:ascii="Arial" w:hAnsi="Arial" w:cs="Arial"/>
        </w:rPr>
        <w:t>(100mg por dia);</w:t>
      </w:r>
    </w:p>
    <w:p w14:paraId="5DEF8261" w14:textId="77777777" w:rsidR="00A81A95" w:rsidRPr="00835448" w:rsidRDefault="00A81A95" w:rsidP="00A81A95">
      <w:pPr>
        <w:spacing w:line="360" w:lineRule="auto"/>
        <w:ind w:firstLine="708"/>
        <w:jc w:val="both"/>
        <w:rPr>
          <w:rFonts w:ascii="Arial" w:hAnsi="Arial" w:cs="Arial"/>
        </w:rPr>
      </w:pPr>
      <w:r w:rsidRPr="00835448">
        <w:rPr>
          <w:rFonts w:ascii="Arial" w:hAnsi="Arial" w:cs="Arial"/>
        </w:rPr>
        <w:t>Foi orientado a fazer uma consulta com um Nutricionista, atividades físicas no mínimo três vezes na semana.</w:t>
      </w:r>
      <w:r>
        <w:rPr>
          <w:rFonts w:ascii="Arial" w:hAnsi="Arial" w:cs="Arial"/>
        </w:rPr>
        <w:t xml:space="preserve"> Realizar</w:t>
      </w:r>
      <w:r w:rsidRPr="00835448">
        <w:rPr>
          <w:rFonts w:ascii="Arial" w:hAnsi="Arial" w:cs="Arial"/>
        </w:rPr>
        <w:t xml:space="preserve"> acompanhamento trimensal.</w:t>
      </w:r>
    </w:p>
    <w:p w14:paraId="4869BE0C" w14:textId="77777777" w:rsidR="00A81A95" w:rsidRDefault="00A81A95" w:rsidP="00A81A95">
      <w:pPr>
        <w:spacing w:line="360" w:lineRule="auto"/>
        <w:jc w:val="both"/>
        <w:rPr>
          <w:rFonts w:ascii="Arial" w:hAnsi="Arial" w:cs="Arial"/>
        </w:rPr>
      </w:pPr>
    </w:p>
    <w:p w14:paraId="1BACA109" w14:textId="77777777" w:rsidR="00A81A95" w:rsidRPr="0086129E" w:rsidRDefault="00A81A95" w:rsidP="00A81A95">
      <w:pPr>
        <w:spacing w:line="360" w:lineRule="auto"/>
        <w:jc w:val="both"/>
        <w:rPr>
          <w:rFonts w:ascii="Arial" w:hAnsi="Arial" w:cs="Arial"/>
          <w:u w:val="single"/>
        </w:rPr>
      </w:pPr>
      <w:r w:rsidRPr="0086129E">
        <w:rPr>
          <w:rFonts w:ascii="Arial" w:hAnsi="Arial" w:cs="Arial"/>
          <w:u w:val="single"/>
        </w:rPr>
        <w:t>Conclusão</w:t>
      </w:r>
    </w:p>
    <w:p w14:paraId="48AAA578" w14:textId="77777777" w:rsidR="00A81A95" w:rsidRDefault="00A81A95" w:rsidP="00A81A95">
      <w:pPr>
        <w:spacing w:line="360" w:lineRule="auto"/>
        <w:jc w:val="both"/>
        <w:rPr>
          <w:rFonts w:ascii="Arial" w:hAnsi="Arial" w:cs="Arial"/>
        </w:rPr>
      </w:pPr>
    </w:p>
    <w:p w14:paraId="559AC635" w14:textId="77777777" w:rsidR="00A81A95" w:rsidRPr="00835448" w:rsidRDefault="00A81A95" w:rsidP="00A81A95">
      <w:pPr>
        <w:spacing w:line="360" w:lineRule="auto"/>
        <w:ind w:firstLine="708"/>
        <w:jc w:val="both"/>
        <w:rPr>
          <w:rFonts w:ascii="Arial" w:hAnsi="Arial" w:cs="Arial"/>
        </w:rPr>
      </w:pPr>
      <w:r w:rsidRPr="00835448">
        <w:rPr>
          <w:rFonts w:ascii="Arial" w:hAnsi="Arial" w:cs="Arial"/>
        </w:rPr>
        <w:t xml:space="preserve">O presente caso mostrou uma paciente com critérios de SM desde o </w:t>
      </w:r>
      <w:proofErr w:type="spellStart"/>
      <w:r w:rsidRPr="00835448">
        <w:rPr>
          <w:rFonts w:ascii="Arial" w:hAnsi="Arial" w:cs="Arial"/>
        </w:rPr>
        <w:t>inicio</w:t>
      </w:r>
      <w:proofErr w:type="spellEnd"/>
      <w:r w:rsidRPr="00835448">
        <w:rPr>
          <w:rFonts w:ascii="Arial" w:hAnsi="Arial" w:cs="Arial"/>
        </w:rPr>
        <w:t xml:space="preserve"> do acompanhamento: circunferência abdominal</w:t>
      </w:r>
      <w:r>
        <w:rPr>
          <w:rFonts w:ascii="Arial" w:hAnsi="Arial" w:cs="Arial"/>
        </w:rPr>
        <w:t xml:space="preserve"> </w:t>
      </w:r>
      <w:r w:rsidRPr="00835448">
        <w:rPr>
          <w:rFonts w:ascii="Arial" w:hAnsi="Arial" w:cs="Arial"/>
        </w:rPr>
        <w:t xml:space="preserve">(CA)&gt;80cm, diabete </w:t>
      </w:r>
      <w:r w:rsidRPr="0086129E">
        <w:rPr>
          <w:rFonts w:ascii="Arial" w:hAnsi="Arial" w:cs="Arial"/>
          <w:i/>
          <w:iCs/>
        </w:rPr>
        <w:t>mellitus</w:t>
      </w:r>
      <w:r w:rsidRPr="00835448">
        <w:rPr>
          <w:rFonts w:ascii="Arial" w:hAnsi="Arial" w:cs="Arial"/>
        </w:rPr>
        <w:t xml:space="preserve"> (DM)</w:t>
      </w:r>
      <w:r>
        <w:rPr>
          <w:rFonts w:ascii="Arial" w:hAnsi="Arial" w:cs="Arial"/>
        </w:rPr>
        <w:t xml:space="preserve"> </w:t>
      </w:r>
      <w:r w:rsidRPr="00835448">
        <w:rPr>
          <w:rFonts w:ascii="Arial" w:hAnsi="Arial" w:cs="Arial"/>
        </w:rPr>
        <w:t>e hipertensão arterial sistêmica (HA).</w:t>
      </w:r>
      <w:r>
        <w:rPr>
          <w:rFonts w:ascii="Arial" w:hAnsi="Arial" w:cs="Arial"/>
        </w:rPr>
        <w:t xml:space="preserve"> </w:t>
      </w:r>
      <w:r w:rsidRPr="00835448">
        <w:rPr>
          <w:rFonts w:ascii="Arial" w:hAnsi="Arial" w:cs="Arial"/>
        </w:rPr>
        <w:t>Com a realização dos exames laboratoriais evidenciou a dislipidemia mista e um HDL baixo. Outro dado importante a ser salientado é o fato d</w:t>
      </w:r>
      <w:r>
        <w:rPr>
          <w:rFonts w:ascii="Arial" w:hAnsi="Arial" w:cs="Arial"/>
        </w:rPr>
        <w:t>a</w:t>
      </w:r>
      <w:r w:rsidRPr="00835448">
        <w:rPr>
          <w:rFonts w:ascii="Arial" w:hAnsi="Arial" w:cs="Arial"/>
        </w:rPr>
        <w:t xml:space="preserve"> paciente apresentar sinais de neuropatia diabética, o que revela a presença de alteração no metabolismo da glicose de longa data. Foi realizada a avaliação do risco cardiovascular da paciente, pois é recomendado, a qualquer pessoa com diagnóstico de síndrome metabólica, mesmo que não apresente manifestações clínicas de doença arterial coronariana, submeta-se ao estudo através do escore de </w:t>
      </w:r>
      <w:proofErr w:type="spellStart"/>
      <w:r w:rsidRPr="00835448">
        <w:rPr>
          <w:rFonts w:ascii="Arial" w:hAnsi="Arial" w:cs="Arial"/>
        </w:rPr>
        <w:t>Framingham</w:t>
      </w:r>
      <w:proofErr w:type="spellEnd"/>
      <w:r w:rsidRPr="0083544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835448">
        <w:rPr>
          <w:rFonts w:ascii="Arial" w:hAnsi="Arial" w:cs="Arial"/>
        </w:rPr>
        <w:t>O escore está baseado nos fatores de risco tradicionais como idade, sexo, tabagismo, hipertensão, diabete e níveis de colesterol. Assim os indivíduos são classificados como risco baixo, intermediário e alto conforme suas chances de ocorrência de eventos em 10 anos.</w:t>
      </w:r>
      <w:r>
        <w:rPr>
          <w:rFonts w:ascii="Arial" w:hAnsi="Arial" w:cs="Arial"/>
        </w:rPr>
        <w:t xml:space="preserve"> </w:t>
      </w:r>
      <w:r w:rsidRPr="00835448">
        <w:rPr>
          <w:rFonts w:ascii="Arial" w:hAnsi="Arial" w:cs="Arial"/>
        </w:rPr>
        <w:t xml:space="preserve">T.R.F. teve um escore de 28,5 por cento o que a classifica como alto risco cardiovascular, o que torna necessário medidas enérgicas e pontuais no seu tratamento. Atualmente, a síndrome metabólica tem sido </w:t>
      </w:r>
      <w:r w:rsidRPr="00835448">
        <w:rPr>
          <w:rFonts w:ascii="Arial" w:hAnsi="Arial" w:cs="Arial"/>
        </w:rPr>
        <w:lastRenderedPageBreak/>
        <w:t>associada a alterações macro e micro circulatório, e quanto mais componente da síndrome metabólica estão presentes, maior a prevalência de alterações retinianas micro circulatórias e maiores o grau de aterosclerose. Existe também associação com aumento de lesões em órgãos-alvo, deforma que os hipertensos com síndrome metabólica têm maior prevalência de hipertrofia ventricular esquerda e microalbuminúrica do que os pacientes sem síndrome metabólica. A fisiopatologia da síndrome metabólica se deve basicamente a alterações metabólicas, fisiológicas e estruturais do organismo afetado. Na resistência à insulina, o tecido adiposo,</w:t>
      </w:r>
      <w:r>
        <w:rPr>
          <w:rFonts w:ascii="Arial" w:hAnsi="Arial" w:cs="Arial"/>
        </w:rPr>
        <w:t xml:space="preserve"> </w:t>
      </w:r>
      <w:r w:rsidRPr="00835448">
        <w:rPr>
          <w:rFonts w:ascii="Arial" w:hAnsi="Arial" w:cs="Arial"/>
        </w:rPr>
        <w:t>o músculo e as células hepáticas não respondem apropriadamente à insulina,</w:t>
      </w:r>
      <w:r>
        <w:rPr>
          <w:rFonts w:ascii="Arial" w:hAnsi="Arial" w:cs="Arial"/>
        </w:rPr>
        <w:t xml:space="preserve"> </w:t>
      </w:r>
      <w:r w:rsidRPr="00835448">
        <w:rPr>
          <w:rFonts w:ascii="Arial" w:hAnsi="Arial" w:cs="Arial"/>
        </w:rPr>
        <w:t xml:space="preserve">e a glicemia permanece alta. </w:t>
      </w:r>
    </w:p>
    <w:p w14:paraId="2DB2C263" w14:textId="77777777" w:rsidR="00A81A95" w:rsidRPr="00785FC2" w:rsidRDefault="00A81A95" w:rsidP="00A81A95">
      <w:pPr>
        <w:ind w:left="360"/>
        <w:rPr>
          <w:rFonts w:ascii="Arial" w:hAnsi="Arial" w:cs="Arial"/>
        </w:rPr>
      </w:pPr>
    </w:p>
    <w:p w14:paraId="1548800D" w14:textId="77777777" w:rsidR="00A81A95" w:rsidRPr="00541876" w:rsidRDefault="00A81A95" w:rsidP="0065164A">
      <w:pPr>
        <w:spacing w:line="360" w:lineRule="auto"/>
        <w:rPr>
          <w:rFonts w:ascii="Arial" w:hAnsi="Arial" w:cs="Arial"/>
        </w:rPr>
      </w:pPr>
    </w:p>
    <w:sectPr w:rsidR="00A81A95" w:rsidRPr="005418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05606"/>
    <w:multiLevelType w:val="hybridMultilevel"/>
    <w:tmpl w:val="2FCAAD7E"/>
    <w:lvl w:ilvl="0" w:tplc="B8A085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A4FD6"/>
    <w:multiLevelType w:val="hybridMultilevel"/>
    <w:tmpl w:val="B9CAFF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33"/>
    <w:rsid w:val="00176881"/>
    <w:rsid w:val="00541876"/>
    <w:rsid w:val="0065164A"/>
    <w:rsid w:val="006E034B"/>
    <w:rsid w:val="00994FD6"/>
    <w:rsid w:val="00A81A95"/>
    <w:rsid w:val="00BF4AD3"/>
    <w:rsid w:val="00CC7587"/>
    <w:rsid w:val="00DB6033"/>
    <w:rsid w:val="00EE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1300"/>
  <w15:chartTrackingRefBased/>
  <w15:docId w15:val="{C82E16AF-A4C0-4389-869A-26182608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1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844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Gilivan</dc:creator>
  <cp:keywords/>
  <dc:description/>
  <cp:lastModifiedBy>Gilivan</cp:lastModifiedBy>
  <cp:revision>9</cp:revision>
  <dcterms:created xsi:type="dcterms:W3CDTF">2021-06-08T22:13:00Z</dcterms:created>
  <dcterms:modified xsi:type="dcterms:W3CDTF">2021-06-30T00:43:00Z</dcterms:modified>
</cp:coreProperties>
</file>