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594E9" w14:textId="77777777" w:rsidR="00E64B4E" w:rsidRPr="00F226F9" w:rsidRDefault="00F3668C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6F9">
        <w:rPr>
          <w:rFonts w:ascii="Arial" w:hAnsi="Arial" w:cs="Arial"/>
          <w:sz w:val="20"/>
          <w:szCs w:val="20"/>
        </w:rPr>
        <w:t>FACULDADE DAMA</w:t>
      </w:r>
    </w:p>
    <w:p w14:paraId="4C4EA3C2" w14:textId="77777777" w:rsidR="000B5ED6" w:rsidRPr="00F226F9" w:rsidRDefault="000B5ED6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6F9">
        <w:rPr>
          <w:rFonts w:ascii="Arial" w:hAnsi="Arial" w:cs="Arial"/>
          <w:sz w:val="20"/>
          <w:szCs w:val="20"/>
        </w:rPr>
        <w:t xml:space="preserve">CURSO: </w:t>
      </w:r>
      <w:r w:rsidR="00F3668C" w:rsidRPr="00F226F9">
        <w:rPr>
          <w:rFonts w:ascii="Arial" w:hAnsi="Arial" w:cs="Arial"/>
          <w:sz w:val="20"/>
          <w:szCs w:val="20"/>
        </w:rPr>
        <w:t>BACHARELADO EM ENFERMAGEM</w:t>
      </w:r>
    </w:p>
    <w:p w14:paraId="7FED1FA4" w14:textId="77777777" w:rsidR="000B5ED6" w:rsidRPr="00F226F9" w:rsidRDefault="000B5ED6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6F9">
        <w:rPr>
          <w:rFonts w:ascii="Arial" w:hAnsi="Arial" w:cs="Arial"/>
          <w:sz w:val="20"/>
          <w:szCs w:val="20"/>
        </w:rPr>
        <w:t>DISCIPLINA: GENÉTICA</w:t>
      </w:r>
    </w:p>
    <w:p w14:paraId="46E3D26F" w14:textId="77777777" w:rsidR="000B5ED6" w:rsidRPr="00F226F9" w:rsidRDefault="000B5ED6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6F9">
        <w:rPr>
          <w:rFonts w:ascii="Arial" w:hAnsi="Arial" w:cs="Arial"/>
          <w:sz w:val="20"/>
          <w:szCs w:val="20"/>
        </w:rPr>
        <w:t>ACADÊMICO (A): ____________________________________________</w:t>
      </w:r>
    </w:p>
    <w:p w14:paraId="2D0CCFE8" w14:textId="77777777" w:rsidR="000B5ED6" w:rsidRPr="00F226F9" w:rsidRDefault="000B5ED6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90BA1E" w14:textId="4CEFC0FB" w:rsidR="000B5ED6" w:rsidRPr="00F226F9" w:rsidRDefault="000B5ED6" w:rsidP="002A729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F226F9">
        <w:rPr>
          <w:rFonts w:ascii="Arial" w:hAnsi="Arial" w:cs="Arial"/>
          <w:sz w:val="20"/>
          <w:szCs w:val="20"/>
        </w:rPr>
        <w:t>ESTUDO DIRIGIDO DE GENÉTICA</w:t>
      </w:r>
      <w:r w:rsidR="002A729F">
        <w:rPr>
          <w:rFonts w:ascii="Arial" w:hAnsi="Arial" w:cs="Arial"/>
          <w:sz w:val="20"/>
          <w:szCs w:val="20"/>
        </w:rPr>
        <w:t xml:space="preserve"> (30 pontos)</w:t>
      </w:r>
    </w:p>
    <w:p w14:paraId="4E40EBA3" w14:textId="77777777" w:rsidR="000B5ED6" w:rsidRPr="00F226F9" w:rsidRDefault="000B5ED6" w:rsidP="002A72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B9CA4C8" w14:textId="77777777" w:rsidR="000B5ED6" w:rsidRPr="00F226F9" w:rsidRDefault="000B5ED6" w:rsidP="002A72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36A5AF5" w14:textId="1EAC6DAE" w:rsidR="000B5ED6" w:rsidRPr="002A729F" w:rsidRDefault="000B5ED6" w:rsidP="002A72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A729F">
        <w:rPr>
          <w:rFonts w:ascii="Arial" w:hAnsi="Arial" w:cs="Arial"/>
          <w:b/>
          <w:sz w:val="20"/>
          <w:szCs w:val="20"/>
        </w:rPr>
        <w:t>1) Renato (III.1), cuja avó materna e avô paterno eram albinos, preocupado com a possibilidade de transmitir o alelo para o albinismo a seus filhos, deseja saber qual a probabilidade de ele ser portador deste alelo. Assinale a alternativa que responde ao questionamento de Renato.</w:t>
      </w:r>
    </w:p>
    <w:p w14:paraId="12303BBA" w14:textId="77777777" w:rsidR="000B5ED6" w:rsidRPr="00F226F9" w:rsidRDefault="000B5ED6" w:rsidP="002A72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6F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D656209" wp14:editId="056EA015">
            <wp:extent cx="3209925" cy="12763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0166D" w14:textId="77777777" w:rsidR="000B5ED6" w:rsidRPr="00F226F9" w:rsidRDefault="000B5ED6" w:rsidP="002A72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A1934DA" w14:textId="77777777" w:rsidR="000B5ED6" w:rsidRPr="00F226F9" w:rsidRDefault="000B5ED6" w:rsidP="002A72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6F9">
        <w:rPr>
          <w:rFonts w:ascii="Arial" w:hAnsi="Arial" w:cs="Arial"/>
          <w:sz w:val="20"/>
          <w:szCs w:val="20"/>
        </w:rPr>
        <w:t>a) 0                   b) 1/4       c) 3/4                     d) 1/3             e) 1</w:t>
      </w:r>
    </w:p>
    <w:p w14:paraId="640D868E" w14:textId="77777777" w:rsidR="000B5ED6" w:rsidRPr="00F226F9" w:rsidRDefault="000B5ED6" w:rsidP="002A72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5EFDCFC" w14:textId="77777777" w:rsidR="000B5ED6" w:rsidRPr="002A729F" w:rsidRDefault="000B5ED6" w:rsidP="002A72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729F">
        <w:rPr>
          <w:rFonts w:ascii="Arial" w:hAnsi="Arial" w:cs="Arial"/>
          <w:b/>
          <w:bCs/>
          <w:sz w:val="20"/>
          <w:szCs w:val="20"/>
        </w:rPr>
        <w:t>2) Sabe-se que o albinismo é determinado pela ação de um gene recessivo autossômico. Considere um casal normal que teve 6 crianças todas normais. Sabendo-se que o avô paterno e a avó materna das crianças eram albinos, podemos afirmar com certeza que a probabilidade de um novo filho vir a ser albino (sem considerar o sexo), será:</w:t>
      </w:r>
    </w:p>
    <w:p w14:paraId="0DFDA2DD" w14:textId="77777777" w:rsidR="000B5ED6" w:rsidRPr="00F226F9" w:rsidRDefault="000B5ED6" w:rsidP="002A72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6F9">
        <w:rPr>
          <w:rFonts w:ascii="Arial" w:hAnsi="Arial" w:cs="Arial"/>
          <w:sz w:val="20"/>
          <w:szCs w:val="20"/>
        </w:rPr>
        <w:t>a) 0%           b) 25%             c) 50%       d) 75%         e) 100%</w:t>
      </w:r>
    </w:p>
    <w:p w14:paraId="565DC0BD" w14:textId="77777777" w:rsidR="000B5ED6" w:rsidRPr="00F226F9" w:rsidRDefault="000B5ED6" w:rsidP="002A72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B0315D" w14:textId="77777777" w:rsidR="000B5ED6" w:rsidRPr="002A729F" w:rsidRDefault="000B5ED6" w:rsidP="002A729F">
      <w:pPr>
        <w:pStyle w:val="enunciadoCharChar"/>
        <w:spacing w:line="276" w:lineRule="auto"/>
        <w:ind w:left="0" w:firstLine="0"/>
        <w:rPr>
          <w:sz w:val="20"/>
          <w:szCs w:val="20"/>
        </w:rPr>
      </w:pPr>
      <w:r w:rsidRPr="002A729F">
        <w:rPr>
          <w:sz w:val="20"/>
          <w:szCs w:val="20"/>
        </w:rPr>
        <w:t>3) Considere um casal em que ambos os indivíduos são heterozigotos para determinada característica. A probabilidade de virem a ter um filho homem e heterozigoto para este gene é de:</w:t>
      </w:r>
    </w:p>
    <w:p w14:paraId="0562A730" w14:textId="77777777" w:rsidR="000B5ED6" w:rsidRPr="00F226F9" w:rsidRDefault="000B5ED6" w:rsidP="002A729F">
      <w:pPr>
        <w:pStyle w:val="proposioCharChar"/>
        <w:spacing w:line="276" w:lineRule="auto"/>
        <w:ind w:left="0" w:firstLine="0"/>
        <w:rPr>
          <w:rFonts w:cs="Arial"/>
          <w:sz w:val="20"/>
        </w:rPr>
      </w:pPr>
      <w:r w:rsidRPr="00F226F9">
        <w:rPr>
          <w:rFonts w:cs="Arial"/>
          <w:sz w:val="20"/>
        </w:rPr>
        <w:t>a) 75%       b) 12,5%          c) 0%            d) 25%        e) 50%</w:t>
      </w:r>
    </w:p>
    <w:p w14:paraId="34B48D38" w14:textId="77777777" w:rsidR="000B5ED6" w:rsidRPr="002A729F" w:rsidRDefault="000B5ED6" w:rsidP="002A729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D9A5A57" w14:textId="77777777" w:rsidR="000B5ED6" w:rsidRPr="002A729F" w:rsidRDefault="000B5ED6" w:rsidP="002A729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729F">
        <w:rPr>
          <w:rFonts w:ascii="Arial" w:hAnsi="Arial" w:cs="Arial"/>
          <w:b/>
          <w:bCs/>
          <w:sz w:val="20"/>
          <w:szCs w:val="20"/>
        </w:rPr>
        <w:t>4) O albinismo, ausência total de pigmento, é devido a um alelo recessivo. Um casal deseja saber a probabilidade de ter uma criança albina. Qual será essa probabilidade se:</w:t>
      </w:r>
    </w:p>
    <w:p w14:paraId="75886989" w14:textId="77777777" w:rsidR="000B5ED6" w:rsidRPr="002A729F" w:rsidRDefault="000B5ED6" w:rsidP="002A729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D4593E0" w14:textId="77777777" w:rsidR="000B5ED6" w:rsidRPr="002A729F" w:rsidRDefault="000B5ED6" w:rsidP="002A729F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2A729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Ambos têm pigmentação normal, mas cada um tem um genitor albino? </w:t>
      </w:r>
    </w:p>
    <w:p w14:paraId="4146A974" w14:textId="77777777" w:rsidR="000B5ED6" w:rsidRPr="002A729F" w:rsidRDefault="000B5ED6" w:rsidP="002A729F">
      <w:pPr>
        <w:pStyle w:val="PargrafodaLista"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4EDFA001" w14:textId="77777777" w:rsidR="000B5ED6" w:rsidRPr="002A729F" w:rsidRDefault="000B5ED6" w:rsidP="002A729F">
      <w:pPr>
        <w:pStyle w:val="PargrafodaLista"/>
        <w:numPr>
          <w:ilvl w:val="0"/>
          <w:numId w:val="1"/>
        </w:numPr>
        <w:spacing w:before="100" w:beforeAutospacing="1"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2A729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O homem é albino, a mulher normal, mas o pai dela é albino? </w:t>
      </w:r>
    </w:p>
    <w:p w14:paraId="740A3089" w14:textId="77777777" w:rsidR="000B5ED6" w:rsidRPr="002A729F" w:rsidRDefault="000B5ED6" w:rsidP="002A729F">
      <w:pPr>
        <w:pStyle w:val="PargrafodaLista"/>
        <w:spacing w:before="100" w:beforeAutospacing="1"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45F4E05F" w14:textId="77777777" w:rsidR="000B5ED6" w:rsidRPr="002A729F" w:rsidRDefault="000B5ED6" w:rsidP="002A729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E5065DD" w14:textId="5FF341A8" w:rsidR="000B5ED6" w:rsidRPr="002A729F" w:rsidRDefault="000B5ED6" w:rsidP="002A729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729F">
        <w:rPr>
          <w:rFonts w:ascii="Arial" w:hAnsi="Arial" w:cs="Arial"/>
          <w:b/>
          <w:bCs/>
          <w:sz w:val="20"/>
          <w:szCs w:val="20"/>
        </w:rPr>
        <w:t xml:space="preserve">5) A polidactilia (presença de mais de 5 dedos em cada membro) é condicionada por um gene dominante P. Se um homem com polidactilia, filho de mãe normal, casa-se com uma mulher normal, qual probabilidade que têm de que </w:t>
      </w:r>
      <w:r w:rsidR="002A729F">
        <w:rPr>
          <w:rFonts w:ascii="Arial" w:hAnsi="Arial" w:cs="Arial"/>
          <w:b/>
          <w:bCs/>
          <w:sz w:val="20"/>
          <w:szCs w:val="20"/>
        </w:rPr>
        <w:t>suas próximas</w:t>
      </w:r>
      <w:r w:rsidRPr="002A729F">
        <w:rPr>
          <w:rFonts w:ascii="Arial" w:hAnsi="Arial" w:cs="Arial"/>
          <w:b/>
          <w:bCs/>
          <w:sz w:val="20"/>
          <w:szCs w:val="20"/>
        </w:rPr>
        <w:t xml:space="preserve"> gestações venham a </w:t>
      </w:r>
      <w:r w:rsidR="002A729F">
        <w:rPr>
          <w:rFonts w:ascii="Arial" w:hAnsi="Arial" w:cs="Arial"/>
          <w:b/>
          <w:bCs/>
          <w:sz w:val="20"/>
          <w:szCs w:val="20"/>
        </w:rPr>
        <w:t>gerar</w:t>
      </w:r>
      <w:r w:rsidRPr="002A729F">
        <w:rPr>
          <w:rFonts w:ascii="Arial" w:hAnsi="Arial" w:cs="Arial"/>
          <w:b/>
          <w:bCs/>
          <w:sz w:val="20"/>
          <w:szCs w:val="20"/>
        </w:rPr>
        <w:t xml:space="preserve"> filhos com polidactilia?</w:t>
      </w:r>
    </w:p>
    <w:p w14:paraId="4D60C8D1" w14:textId="77777777" w:rsidR="000B5ED6" w:rsidRPr="00F226F9" w:rsidRDefault="000B5ED6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504EB98" w14:textId="77777777" w:rsidR="000B5ED6" w:rsidRPr="00F226F9" w:rsidRDefault="000B5ED6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8CEEEBF" w14:textId="77777777" w:rsidR="000B5ED6" w:rsidRPr="002A729F" w:rsidRDefault="000B5ED6" w:rsidP="002A729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729F">
        <w:rPr>
          <w:rFonts w:ascii="Arial" w:hAnsi="Arial" w:cs="Arial"/>
          <w:b/>
          <w:bCs/>
          <w:sz w:val="20"/>
          <w:szCs w:val="20"/>
        </w:rPr>
        <w:t>6) Um casal de olhos castanhos (dominante) tem 4 filhos de olhos azuis (recessivo). Pergunta-se:</w:t>
      </w:r>
    </w:p>
    <w:p w14:paraId="35AA0EFF" w14:textId="77777777" w:rsidR="000B5ED6" w:rsidRPr="002A729F" w:rsidRDefault="000B5ED6" w:rsidP="002A729F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2A729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Qual é a probabilidade de o 5º ter também olhos azuis?</w:t>
      </w:r>
    </w:p>
    <w:p w14:paraId="580E1EFB" w14:textId="77777777" w:rsidR="000B5ED6" w:rsidRPr="002A729F" w:rsidRDefault="000B5ED6" w:rsidP="002A729F">
      <w:pPr>
        <w:pStyle w:val="PargrafodaLista"/>
        <w:spacing w:after="0" w:line="276" w:lineRule="auto"/>
        <w:ind w:left="108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30C774ED" w14:textId="77777777" w:rsidR="000B5ED6" w:rsidRPr="002A729F" w:rsidRDefault="000B5ED6" w:rsidP="002A729F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2A729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Qual é a probabilidade de o 5º ter olho castanho?</w:t>
      </w:r>
    </w:p>
    <w:p w14:paraId="6EDD7798" w14:textId="77777777" w:rsidR="000B5ED6" w:rsidRPr="002A729F" w:rsidRDefault="000B5ED6" w:rsidP="002A729F">
      <w:pPr>
        <w:pStyle w:val="PargrafodaLista"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4141F7B5" w14:textId="5C25720C" w:rsidR="000B5ED6" w:rsidRPr="002A729F" w:rsidRDefault="000B5ED6" w:rsidP="002A729F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2A729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Qual o genótipo dos pais e dos filhos de olhos azuis?</w:t>
      </w:r>
    </w:p>
    <w:p w14:paraId="2D1352BB" w14:textId="77777777" w:rsidR="00F226F9" w:rsidRPr="002A729F" w:rsidRDefault="00F226F9" w:rsidP="002A729F">
      <w:pPr>
        <w:pStyle w:val="PargrafodaLista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5D31A5E8" w14:textId="31F5EAF0" w:rsidR="00F226F9" w:rsidRPr="002A729F" w:rsidRDefault="00F226F9" w:rsidP="002A729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729F">
        <w:rPr>
          <w:rFonts w:ascii="Arial" w:hAnsi="Arial" w:cs="Arial"/>
          <w:b/>
          <w:bCs/>
          <w:sz w:val="20"/>
          <w:szCs w:val="20"/>
        </w:rPr>
        <w:t xml:space="preserve">7) Quando, num indivíduo diplóide heterozigoto, o fenótipo determinado por apenas um dos alelos se manifesta, diz-se que esse alelo é dominante. Quando um caráter precisa que o alelo esteja em dose dupla (homozigose) para se manifestar, chama-se o alelo de recessivo.  É INCORRETO afirmar: </w:t>
      </w:r>
    </w:p>
    <w:p w14:paraId="54B69244" w14:textId="77777777" w:rsidR="00F226F9" w:rsidRPr="00F226F9" w:rsidRDefault="00F226F9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6F9">
        <w:rPr>
          <w:rFonts w:ascii="Arial" w:hAnsi="Arial" w:cs="Arial"/>
          <w:sz w:val="20"/>
          <w:szCs w:val="20"/>
        </w:rPr>
        <w:t xml:space="preserve">a)  Um alelo ser dominante não significa que ele seja adaptativamente melhor do que o recessivo. </w:t>
      </w:r>
    </w:p>
    <w:p w14:paraId="1B832EA0" w14:textId="4242BE3C" w:rsidR="00F226F9" w:rsidRPr="00F226F9" w:rsidRDefault="00F226F9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6F9">
        <w:rPr>
          <w:rFonts w:ascii="Arial" w:hAnsi="Arial" w:cs="Arial"/>
          <w:sz w:val="20"/>
          <w:szCs w:val="20"/>
        </w:rPr>
        <w:t xml:space="preserve">b)  Um caráter como a presença de cinco dedos nas mãos é dominante, pois a maioria da população o possui. </w:t>
      </w:r>
    </w:p>
    <w:p w14:paraId="2EBAD560" w14:textId="1588D91B" w:rsidR="00F226F9" w:rsidRPr="00F226F9" w:rsidRDefault="00F226F9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6F9">
        <w:rPr>
          <w:rFonts w:ascii="Arial" w:hAnsi="Arial" w:cs="Arial"/>
          <w:sz w:val="20"/>
          <w:szCs w:val="20"/>
        </w:rPr>
        <w:t xml:space="preserve">c)  Na espécie humana, existem genes que são dominantes e causam doenças graves na população. </w:t>
      </w:r>
    </w:p>
    <w:p w14:paraId="23952E06" w14:textId="7D0CF9A2" w:rsidR="00F226F9" w:rsidRPr="00F226F9" w:rsidRDefault="00F226F9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6F9">
        <w:rPr>
          <w:rFonts w:ascii="Arial" w:hAnsi="Arial" w:cs="Arial"/>
          <w:sz w:val="20"/>
          <w:szCs w:val="20"/>
        </w:rPr>
        <w:t>d)  Um alelo dominante pode ser raro em uma população, enquanto seu  recessivo pode ser abundante.</w:t>
      </w:r>
    </w:p>
    <w:p w14:paraId="2FF42877" w14:textId="44C1180D" w:rsidR="00F226F9" w:rsidRPr="00F226F9" w:rsidRDefault="00F226F9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B88CFD" w14:textId="54D9AC8F" w:rsidR="00F226F9" w:rsidRPr="002A729F" w:rsidRDefault="00F226F9" w:rsidP="002A729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729F">
        <w:rPr>
          <w:rFonts w:ascii="Arial" w:hAnsi="Arial" w:cs="Arial"/>
          <w:b/>
          <w:bCs/>
          <w:sz w:val="20"/>
          <w:szCs w:val="20"/>
        </w:rPr>
        <w:t>8) Uma mulher negra, de 27 anos, tem cinco filhos, três meninos e duas meninas. Ocorre que três crianças são albinas.  Exames comprovaram que o albinismo é do  tipo óculo-cutâneo de herança autossômica recessiva (Tipo 1 – deficiência de tirosinase). A partir da leitura do texto, podemos afirmar que:</w:t>
      </w:r>
    </w:p>
    <w:p w14:paraId="0A05A885" w14:textId="77777777" w:rsidR="00F226F9" w:rsidRPr="00F226F9" w:rsidRDefault="00F226F9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6F9">
        <w:rPr>
          <w:rFonts w:ascii="Arial" w:hAnsi="Arial" w:cs="Arial"/>
          <w:sz w:val="20"/>
          <w:szCs w:val="20"/>
        </w:rPr>
        <w:t>a) as meninas não poderiam ser afetadas pela anomalia.</w:t>
      </w:r>
    </w:p>
    <w:p w14:paraId="161EAB4B" w14:textId="77777777" w:rsidR="00F226F9" w:rsidRPr="00F226F9" w:rsidRDefault="00F226F9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6F9">
        <w:rPr>
          <w:rFonts w:ascii="Arial" w:hAnsi="Arial" w:cs="Arial"/>
          <w:sz w:val="20"/>
          <w:szCs w:val="20"/>
        </w:rPr>
        <w:t>b) a doença está relacionada à deficiência do aminoácido tirosina.</w:t>
      </w:r>
    </w:p>
    <w:p w14:paraId="319E1FD5" w14:textId="77777777" w:rsidR="00F226F9" w:rsidRPr="00F226F9" w:rsidRDefault="00F226F9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6F9">
        <w:rPr>
          <w:rFonts w:ascii="Arial" w:hAnsi="Arial" w:cs="Arial"/>
          <w:sz w:val="20"/>
          <w:szCs w:val="20"/>
        </w:rPr>
        <w:t>c) o pai biológico dessas crianças, obrigatoriamente, deve ser albino.</w:t>
      </w:r>
    </w:p>
    <w:p w14:paraId="1A380214" w14:textId="77777777" w:rsidR="00F226F9" w:rsidRPr="00F226F9" w:rsidRDefault="00F226F9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6F9">
        <w:rPr>
          <w:rFonts w:ascii="Arial" w:hAnsi="Arial" w:cs="Arial"/>
          <w:sz w:val="20"/>
          <w:szCs w:val="20"/>
        </w:rPr>
        <w:t>d) os pais biológicos têm que ser portadores do gene do albinismo Tipo 1.</w:t>
      </w:r>
    </w:p>
    <w:p w14:paraId="3EC474C1" w14:textId="1E8B720C" w:rsidR="00F226F9" w:rsidRDefault="00F226F9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6F9">
        <w:rPr>
          <w:rFonts w:ascii="Arial" w:hAnsi="Arial" w:cs="Arial"/>
          <w:sz w:val="20"/>
          <w:szCs w:val="20"/>
        </w:rPr>
        <w:t>e) a doença afeta apenas a área dos olhos, com pouca pigmentação da íris.</w:t>
      </w:r>
    </w:p>
    <w:p w14:paraId="66A309FA" w14:textId="17C2B0F0" w:rsidR="00F226F9" w:rsidRDefault="00F226F9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149CB28" w14:textId="3B8A0E48" w:rsidR="00F226F9" w:rsidRPr="002A729F" w:rsidRDefault="00F226F9" w:rsidP="002A729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729F">
        <w:rPr>
          <w:rFonts w:ascii="Arial" w:hAnsi="Arial" w:cs="Arial"/>
          <w:b/>
          <w:bCs/>
          <w:sz w:val="20"/>
          <w:szCs w:val="20"/>
        </w:rPr>
        <w:t xml:space="preserve">9) A síndrome de Gaucher é autossômica e recessiva. Ela consiste na deficiência de uma enzima dos lisossomos, responsável pela digestão de gorduras das células. No caso de pacientes com a síndrome de Gaucher, pode-se afirmar corretamente </w:t>
      </w:r>
    </w:p>
    <w:p w14:paraId="3703B1E5" w14:textId="77777777" w:rsidR="00F226F9" w:rsidRPr="00F226F9" w:rsidRDefault="00F226F9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6F9">
        <w:rPr>
          <w:rFonts w:ascii="Arial" w:hAnsi="Arial" w:cs="Arial"/>
          <w:sz w:val="20"/>
          <w:szCs w:val="20"/>
        </w:rPr>
        <w:t>a)  a deficiência da enzima levará ao acúmulo de lipídios no fígado do portador da síndrome.</w:t>
      </w:r>
    </w:p>
    <w:p w14:paraId="23CC7B7B" w14:textId="77777777" w:rsidR="00F226F9" w:rsidRPr="00F226F9" w:rsidRDefault="00F226F9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6F9">
        <w:rPr>
          <w:rFonts w:ascii="Arial" w:hAnsi="Arial" w:cs="Arial"/>
          <w:sz w:val="20"/>
          <w:szCs w:val="20"/>
        </w:rPr>
        <w:t xml:space="preserve">b)  a introdução de cópias do gene normal nas células do fígado evitará a síndrome nos </w:t>
      </w:r>
    </w:p>
    <w:p w14:paraId="76A9D6A0" w14:textId="77777777" w:rsidR="00F226F9" w:rsidRPr="00F226F9" w:rsidRDefault="00F226F9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6F9">
        <w:rPr>
          <w:rFonts w:ascii="Arial" w:hAnsi="Arial" w:cs="Arial"/>
          <w:sz w:val="20"/>
          <w:szCs w:val="20"/>
        </w:rPr>
        <w:t>c)  a deficiência enzimática e a mutação estão presentes apenas nas células do fígado.</w:t>
      </w:r>
    </w:p>
    <w:p w14:paraId="6C9BBA20" w14:textId="77777777" w:rsidR="00F226F9" w:rsidRPr="00F226F9" w:rsidRDefault="00F226F9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6F9">
        <w:rPr>
          <w:rFonts w:ascii="Arial" w:hAnsi="Arial" w:cs="Arial"/>
          <w:sz w:val="20"/>
          <w:szCs w:val="20"/>
        </w:rPr>
        <w:t>d)  por ser uma anomalia de enzima dos lisossomos, ela não é hereditária.</w:t>
      </w:r>
    </w:p>
    <w:p w14:paraId="230A96FE" w14:textId="7273F506" w:rsidR="00F226F9" w:rsidRDefault="00F226F9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6F9">
        <w:rPr>
          <w:rFonts w:ascii="Arial" w:hAnsi="Arial" w:cs="Arial"/>
          <w:sz w:val="20"/>
          <w:szCs w:val="20"/>
        </w:rPr>
        <w:t>e)  o cruzamento de um homem heterozigótico com uma mulher afetada resulta em 25% de</w:t>
      </w:r>
      <w:r w:rsidR="002A729F">
        <w:rPr>
          <w:rFonts w:ascii="Arial" w:hAnsi="Arial" w:cs="Arial"/>
          <w:sz w:val="20"/>
          <w:szCs w:val="20"/>
        </w:rPr>
        <w:t xml:space="preserve"> </w:t>
      </w:r>
      <w:r w:rsidRPr="00F226F9">
        <w:rPr>
          <w:rFonts w:ascii="Arial" w:hAnsi="Arial" w:cs="Arial"/>
          <w:sz w:val="20"/>
          <w:szCs w:val="20"/>
        </w:rPr>
        <w:t>probabilidade de filhos afetados.</w:t>
      </w:r>
    </w:p>
    <w:p w14:paraId="3B8B7183" w14:textId="6F8E897A" w:rsidR="00F226F9" w:rsidRDefault="00F226F9" w:rsidP="002A729F">
      <w:pPr>
        <w:spacing w:line="276" w:lineRule="auto"/>
        <w:rPr>
          <w:rFonts w:ascii="Arial" w:hAnsi="Arial" w:cs="Arial"/>
          <w:sz w:val="20"/>
          <w:szCs w:val="20"/>
        </w:rPr>
      </w:pPr>
    </w:p>
    <w:p w14:paraId="13E6B5C9" w14:textId="6B4E6A00" w:rsidR="00F226F9" w:rsidRPr="002A729F" w:rsidRDefault="00F226F9" w:rsidP="002A729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729F">
        <w:rPr>
          <w:rFonts w:ascii="Arial" w:hAnsi="Arial" w:cs="Arial"/>
          <w:b/>
          <w:bCs/>
          <w:sz w:val="20"/>
          <w:szCs w:val="20"/>
        </w:rPr>
        <w:t>10) Em uma população de mariposas, 96% dos indivíduos têm cor clara e 4%, cor escura.</w:t>
      </w:r>
      <w:r w:rsidR="002A729F" w:rsidRPr="002A729F">
        <w:rPr>
          <w:rFonts w:ascii="Arial" w:hAnsi="Arial" w:cs="Arial"/>
          <w:b/>
          <w:bCs/>
          <w:sz w:val="20"/>
          <w:szCs w:val="20"/>
        </w:rPr>
        <w:t xml:space="preserve"> </w:t>
      </w:r>
      <w:r w:rsidRPr="002A729F">
        <w:rPr>
          <w:rFonts w:ascii="Arial" w:hAnsi="Arial" w:cs="Arial"/>
          <w:b/>
          <w:bCs/>
          <w:sz w:val="20"/>
          <w:szCs w:val="20"/>
        </w:rPr>
        <w:t>Indivíduos escuros cruzados entre si produzem, na maioria das vezes, descendentes claros e</w:t>
      </w:r>
      <w:r w:rsidR="002A729F" w:rsidRPr="002A729F">
        <w:rPr>
          <w:rFonts w:ascii="Arial" w:hAnsi="Arial" w:cs="Arial"/>
          <w:b/>
          <w:bCs/>
          <w:sz w:val="20"/>
          <w:szCs w:val="20"/>
        </w:rPr>
        <w:t xml:space="preserve"> </w:t>
      </w:r>
      <w:r w:rsidRPr="002A729F">
        <w:rPr>
          <w:rFonts w:ascii="Arial" w:hAnsi="Arial" w:cs="Arial"/>
          <w:b/>
          <w:bCs/>
          <w:sz w:val="20"/>
          <w:szCs w:val="20"/>
        </w:rPr>
        <w:t>escuros. Já os cruzamentos entre indivíduos claros produzem sempre apenas descendentes</w:t>
      </w:r>
      <w:r w:rsidR="002A729F" w:rsidRPr="002A729F">
        <w:rPr>
          <w:rFonts w:ascii="Arial" w:hAnsi="Arial" w:cs="Arial"/>
          <w:b/>
          <w:bCs/>
          <w:sz w:val="20"/>
          <w:szCs w:val="20"/>
        </w:rPr>
        <w:t xml:space="preserve"> </w:t>
      </w:r>
      <w:r w:rsidRPr="002A729F">
        <w:rPr>
          <w:rFonts w:ascii="Arial" w:hAnsi="Arial" w:cs="Arial"/>
          <w:b/>
          <w:bCs/>
          <w:sz w:val="20"/>
          <w:szCs w:val="20"/>
        </w:rPr>
        <w:t xml:space="preserve">de cor clara. Esses resultados sugerem que a cor dessas mariposas é condicionada por: </w:t>
      </w:r>
    </w:p>
    <w:p w14:paraId="523DB0B7" w14:textId="3A4579BC" w:rsidR="00F226F9" w:rsidRPr="00F226F9" w:rsidRDefault="00F226F9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6F9">
        <w:rPr>
          <w:rFonts w:ascii="Arial" w:hAnsi="Arial" w:cs="Arial"/>
          <w:sz w:val="20"/>
          <w:szCs w:val="20"/>
        </w:rPr>
        <w:t xml:space="preserve">a) um par de alelos, sendo o alelo para cor clara dominante sobre o que condiciona cor escura. </w:t>
      </w:r>
    </w:p>
    <w:p w14:paraId="61A5CC23" w14:textId="165C0554" w:rsidR="00F226F9" w:rsidRPr="00F226F9" w:rsidRDefault="00F226F9" w:rsidP="002A729F">
      <w:pPr>
        <w:spacing w:line="276" w:lineRule="auto"/>
        <w:rPr>
          <w:rFonts w:ascii="Arial" w:hAnsi="Arial" w:cs="Arial"/>
          <w:sz w:val="20"/>
          <w:szCs w:val="20"/>
        </w:rPr>
      </w:pPr>
      <w:r w:rsidRPr="00F226F9">
        <w:rPr>
          <w:rFonts w:ascii="Arial" w:hAnsi="Arial" w:cs="Arial"/>
          <w:sz w:val="20"/>
          <w:szCs w:val="20"/>
        </w:rPr>
        <w:t xml:space="preserve">b) um par de alelos, sendo o alelo para cor escura dominante sobre o que condiciona cor clara. </w:t>
      </w:r>
    </w:p>
    <w:p w14:paraId="309557FF" w14:textId="77777777" w:rsidR="00F226F9" w:rsidRPr="00F226F9" w:rsidRDefault="00F226F9" w:rsidP="002A729F">
      <w:pPr>
        <w:spacing w:line="276" w:lineRule="auto"/>
        <w:rPr>
          <w:rFonts w:ascii="Arial" w:hAnsi="Arial" w:cs="Arial"/>
          <w:sz w:val="20"/>
          <w:szCs w:val="20"/>
        </w:rPr>
      </w:pPr>
      <w:r w:rsidRPr="00F226F9">
        <w:rPr>
          <w:rFonts w:ascii="Arial" w:hAnsi="Arial" w:cs="Arial"/>
          <w:sz w:val="20"/>
          <w:szCs w:val="20"/>
        </w:rPr>
        <w:t xml:space="preserve">c) um par de alelos, que não apresentam dominância um sobre o outro. </w:t>
      </w:r>
    </w:p>
    <w:p w14:paraId="6C5DA016" w14:textId="77777777" w:rsidR="00F226F9" w:rsidRPr="00F226F9" w:rsidRDefault="00F226F9" w:rsidP="002A729F">
      <w:pPr>
        <w:spacing w:line="276" w:lineRule="auto"/>
        <w:rPr>
          <w:rFonts w:ascii="Arial" w:hAnsi="Arial" w:cs="Arial"/>
          <w:sz w:val="20"/>
          <w:szCs w:val="20"/>
        </w:rPr>
      </w:pPr>
      <w:r w:rsidRPr="00F226F9">
        <w:rPr>
          <w:rFonts w:ascii="Arial" w:hAnsi="Arial" w:cs="Arial"/>
          <w:sz w:val="20"/>
          <w:szCs w:val="20"/>
        </w:rPr>
        <w:t xml:space="preserve">d) Dois genes ligados com alta taxa de recombinação entre si. </w:t>
      </w:r>
    </w:p>
    <w:p w14:paraId="4A3CF3D2" w14:textId="6B30626E" w:rsidR="00F226F9" w:rsidRDefault="00F226F9" w:rsidP="002A729F">
      <w:pPr>
        <w:spacing w:line="276" w:lineRule="auto"/>
        <w:rPr>
          <w:rFonts w:ascii="Arial" w:hAnsi="Arial" w:cs="Arial"/>
          <w:sz w:val="20"/>
          <w:szCs w:val="20"/>
        </w:rPr>
      </w:pPr>
      <w:r w:rsidRPr="00F226F9">
        <w:rPr>
          <w:rFonts w:ascii="Arial" w:hAnsi="Arial" w:cs="Arial"/>
          <w:sz w:val="20"/>
          <w:szCs w:val="20"/>
        </w:rPr>
        <w:t>e) fatores ambientais, como a coloração dos troncos onde elas pousam.</w:t>
      </w:r>
    </w:p>
    <w:p w14:paraId="3A3D05E8" w14:textId="0D4F49EF" w:rsidR="00F226F9" w:rsidRDefault="00F226F9" w:rsidP="002A729F">
      <w:pPr>
        <w:spacing w:line="276" w:lineRule="auto"/>
        <w:rPr>
          <w:rFonts w:ascii="Arial" w:hAnsi="Arial" w:cs="Arial"/>
          <w:sz w:val="20"/>
          <w:szCs w:val="20"/>
        </w:rPr>
      </w:pPr>
    </w:p>
    <w:p w14:paraId="5B9E7264" w14:textId="6FFAD37B" w:rsidR="002A729F" w:rsidRPr="002A729F" w:rsidRDefault="002A729F" w:rsidP="002A729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729F">
        <w:rPr>
          <w:rFonts w:ascii="Arial" w:hAnsi="Arial" w:cs="Arial"/>
          <w:b/>
          <w:bCs/>
          <w:sz w:val="20"/>
          <w:szCs w:val="20"/>
        </w:rPr>
        <w:t xml:space="preserve">11) A síndrome de Down é uma das muitas anomalias causadas por alterações no número </w:t>
      </w:r>
    </w:p>
    <w:p w14:paraId="1C4244D0" w14:textId="174E51F2" w:rsidR="002A729F" w:rsidRPr="002A729F" w:rsidRDefault="002A729F" w:rsidP="002A729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729F">
        <w:rPr>
          <w:rFonts w:ascii="Arial" w:hAnsi="Arial" w:cs="Arial"/>
          <w:b/>
          <w:bCs/>
          <w:sz w:val="20"/>
          <w:szCs w:val="20"/>
        </w:rPr>
        <w:t xml:space="preserve">cromossômico. Os cromossomos são corpúsculos intracelulares que dirigem o desenvolvimento do feto. No primeiro trimestre de vida, o rastreamento bioquímico pode ser feito por proteínas anormais no plasma materno ou por cariotipagem e é capaz de triar 68% das gestações com síndrome de Down.   Assinale a afirmativa INCORRETA. </w:t>
      </w:r>
    </w:p>
    <w:p w14:paraId="11B22D5E" w14:textId="4CCECE07" w:rsidR="002A729F" w:rsidRPr="002A729F" w:rsidRDefault="002A729F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729F">
        <w:rPr>
          <w:rFonts w:ascii="Arial" w:hAnsi="Arial" w:cs="Arial"/>
          <w:sz w:val="20"/>
          <w:szCs w:val="20"/>
        </w:rPr>
        <w:lastRenderedPageBreak/>
        <w:t xml:space="preserve">a) Anomalias cromossômicas ocorrem quando uma criança recebeu um número de cromossomos menor ou maior que o normal tanto nos autossomos quanto nos heterossomos. </w:t>
      </w:r>
    </w:p>
    <w:p w14:paraId="0F4B81AB" w14:textId="39A60749" w:rsidR="002A729F" w:rsidRPr="002A729F" w:rsidRDefault="002A729F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729F">
        <w:rPr>
          <w:rFonts w:ascii="Arial" w:hAnsi="Arial" w:cs="Arial"/>
          <w:sz w:val="20"/>
          <w:szCs w:val="20"/>
        </w:rPr>
        <w:t>b) A síndrome de Down ocorre quando um feto recebeu um cromossomo a mais no par 21,</w:t>
      </w:r>
      <w:r>
        <w:rPr>
          <w:rFonts w:ascii="Arial" w:hAnsi="Arial" w:cs="Arial"/>
          <w:sz w:val="20"/>
          <w:szCs w:val="20"/>
        </w:rPr>
        <w:t xml:space="preserve"> </w:t>
      </w:r>
      <w:r w:rsidRPr="002A729F">
        <w:rPr>
          <w:rFonts w:ascii="Arial" w:hAnsi="Arial" w:cs="Arial"/>
          <w:sz w:val="20"/>
          <w:szCs w:val="20"/>
        </w:rPr>
        <w:t xml:space="preserve">causando alteração do desenvolvimento e levando ao aparecimento de características típicas da síndrome. </w:t>
      </w:r>
    </w:p>
    <w:p w14:paraId="2A821140" w14:textId="317247A6" w:rsidR="002A729F" w:rsidRPr="002A729F" w:rsidRDefault="002A729F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729F">
        <w:rPr>
          <w:rFonts w:ascii="Arial" w:hAnsi="Arial" w:cs="Arial"/>
          <w:sz w:val="20"/>
          <w:szCs w:val="20"/>
        </w:rPr>
        <w:t xml:space="preserve">c) A síndrome de Down pode surgir por não-disjunção cromossômica tanto na gametogênese feminina quanto na masculina. </w:t>
      </w:r>
    </w:p>
    <w:p w14:paraId="5D0B65A1" w14:textId="6F5F714A" w:rsidR="002A729F" w:rsidRPr="002A729F" w:rsidRDefault="002A729F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729F">
        <w:rPr>
          <w:rFonts w:ascii="Arial" w:hAnsi="Arial" w:cs="Arial"/>
          <w:sz w:val="20"/>
          <w:szCs w:val="20"/>
        </w:rPr>
        <w:t>d) Os descendentes de dois indivíduos com síndrome de Down serão obrigatoriamente</w:t>
      </w:r>
      <w:r>
        <w:rPr>
          <w:rFonts w:ascii="Arial" w:hAnsi="Arial" w:cs="Arial"/>
          <w:sz w:val="20"/>
          <w:szCs w:val="20"/>
        </w:rPr>
        <w:t xml:space="preserve"> </w:t>
      </w:r>
      <w:r w:rsidRPr="002A729F">
        <w:rPr>
          <w:rFonts w:ascii="Arial" w:hAnsi="Arial" w:cs="Arial"/>
          <w:sz w:val="20"/>
          <w:szCs w:val="20"/>
        </w:rPr>
        <w:t xml:space="preserve">afetados por essa anomalia. </w:t>
      </w:r>
    </w:p>
    <w:p w14:paraId="35D4051B" w14:textId="77777777" w:rsidR="002A729F" w:rsidRDefault="002A729F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F89A14E" w14:textId="122AB6E8" w:rsidR="002A729F" w:rsidRPr="002A729F" w:rsidRDefault="002A729F" w:rsidP="002A729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729F">
        <w:rPr>
          <w:rFonts w:ascii="Arial" w:hAnsi="Arial" w:cs="Arial"/>
          <w:b/>
          <w:bCs/>
          <w:sz w:val="20"/>
          <w:szCs w:val="20"/>
        </w:rPr>
        <w:t xml:space="preserve">12) Em uma clínica de aconselhamento genético, um casal recebeu a notícia de que teria 1/4 de probabilidade de gerar um descendente portador de uma grave anomalia. Qual a probabilidade que tem esse casal de gerar um segundo filho portador dessa anomalia genética? </w:t>
      </w:r>
    </w:p>
    <w:p w14:paraId="06BE5E27" w14:textId="0BB792D7" w:rsidR="00F226F9" w:rsidRDefault="002A729F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729F">
        <w:rPr>
          <w:rFonts w:ascii="Arial" w:hAnsi="Arial" w:cs="Arial"/>
          <w:sz w:val="20"/>
          <w:szCs w:val="20"/>
        </w:rPr>
        <w:t xml:space="preserve">a) 1/8 </w:t>
      </w:r>
      <w:r>
        <w:rPr>
          <w:rFonts w:ascii="Arial" w:hAnsi="Arial" w:cs="Arial"/>
          <w:sz w:val="20"/>
          <w:szCs w:val="20"/>
        </w:rPr>
        <w:t xml:space="preserve">        </w:t>
      </w:r>
      <w:r w:rsidRPr="002A729F">
        <w:rPr>
          <w:rFonts w:ascii="Arial" w:hAnsi="Arial" w:cs="Arial"/>
          <w:sz w:val="20"/>
          <w:szCs w:val="20"/>
        </w:rPr>
        <w:t>b) 1/</w:t>
      </w:r>
      <w:r>
        <w:rPr>
          <w:rFonts w:ascii="Arial" w:hAnsi="Arial" w:cs="Arial"/>
          <w:sz w:val="20"/>
          <w:szCs w:val="20"/>
        </w:rPr>
        <w:t>4</w:t>
      </w:r>
      <w:r w:rsidRPr="002A72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2A729F">
        <w:rPr>
          <w:rFonts w:ascii="Arial" w:hAnsi="Arial" w:cs="Arial"/>
          <w:sz w:val="20"/>
          <w:szCs w:val="20"/>
        </w:rPr>
        <w:t>c) 1</w:t>
      </w:r>
      <w:r>
        <w:rPr>
          <w:rFonts w:ascii="Arial" w:hAnsi="Arial" w:cs="Arial"/>
          <w:sz w:val="20"/>
          <w:szCs w:val="20"/>
        </w:rPr>
        <w:t>/16</w:t>
      </w:r>
      <w:r w:rsidRPr="002A72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  <w:r w:rsidRPr="002A729F">
        <w:rPr>
          <w:rFonts w:ascii="Arial" w:hAnsi="Arial" w:cs="Arial"/>
          <w:sz w:val="20"/>
          <w:szCs w:val="20"/>
        </w:rPr>
        <w:t xml:space="preserve">d) 1/21 </w:t>
      </w:r>
      <w:r>
        <w:rPr>
          <w:rFonts w:ascii="Arial" w:hAnsi="Arial" w:cs="Arial"/>
          <w:sz w:val="20"/>
          <w:szCs w:val="20"/>
        </w:rPr>
        <w:t xml:space="preserve">     </w:t>
      </w:r>
      <w:r w:rsidRPr="002A729F">
        <w:rPr>
          <w:rFonts w:ascii="Arial" w:hAnsi="Arial" w:cs="Arial"/>
          <w:sz w:val="20"/>
          <w:szCs w:val="20"/>
        </w:rPr>
        <w:t>e) 1/23</w:t>
      </w:r>
    </w:p>
    <w:p w14:paraId="1C88EA32" w14:textId="4B8D3A75" w:rsidR="002A729F" w:rsidRPr="002A729F" w:rsidRDefault="002A729F" w:rsidP="002A729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408807C" w14:textId="2EC7DFE0" w:rsidR="002A729F" w:rsidRDefault="002A729F" w:rsidP="002A729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729F">
        <w:rPr>
          <w:rFonts w:ascii="Arial" w:hAnsi="Arial" w:cs="Arial"/>
          <w:b/>
          <w:bCs/>
          <w:sz w:val="20"/>
          <w:szCs w:val="20"/>
        </w:rPr>
        <w:t>13) Um casal heterozigoto para a patologia de fibrose cística deseja saber qual a probabilidade de seu filho ser acometido por esta doença. Sabendo que a fibrose cística é determinada por um gene recessivo, apresente uma resposta para a dúvida do casal?</w:t>
      </w:r>
    </w:p>
    <w:p w14:paraId="44E47269" w14:textId="0B05FE6A" w:rsidR="002A729F" w:rsidRDefault="002A729F" w:rsidP="002A729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FFDDAEE" w14:textId="5FD2E4C1" w:rsidR="002A729F" w:rsidRPr="00ED75C6" w:rsidRDefault="002A729F" w:rsidP="002A729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14) </w:t>
      </w:r>
      <w:r w:rsidR="00ED75C6"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onceit</w:t>
      </w:r>
      <w:r w:rsidRPr="00ED75C6">
        <w:rPr>
          <w:rFonts w:ascii="Arial" w:hAnsi="Arial" w:cs="Arial"/>
          <w:b/>
          <w:bCs/>
          <w:sz w:val="20"/>
          <w:szCs w:val="20"/>
        </w:rPr>
        <w:t xml:space="preserve">ue: </w:t>
      </w:r>
    </w:p>
    <w:p w14:paraId="6642C725" w14:textId="77777777" w:rsidR="00ED75C6" w:rsidRPr="00ED75C6" w:rsidRDefault="00ED75C6" w:rsidP="00ED75C6">
      <w:pPr>
        <w:pStyle w:val="PargrafodaLista"/>
        <w:numPr>
          <w:ilvl w:val="0"/>
          <w:numId w:val="7"/>
        </w:numPr>
        <w:jc w:val="both"/>
        <w:rPr>
          <w:rStyle w:val="Forte"/>
          <w:rFonts w:ascii="Arial" w:hAnsi="Arial" w:cs="Arial"/>
          <w:b w:val="0"/>
          <w:sz w:val="20"/>
          <w:szCs w:val="20"/>
          <w:shd w:val="clear" w:color="auto" w:fill="FFFFFF"/>
        </w:rPr>
      </w:pPr>
      <w:r w:rsidRPr="00ED75C6">
        <w:rPr>
          <w:rStyle w:val="Forte"/>
          <w:rFonts w:ascii="Arial" w:hAnsi="Arial" w:cs="Arial"/>
          <w:sz w:val="20"/>
          <w:szCs w:val="20"/>
          <w:shd w:val="clear" w:color="auto" w:fill="FFFFFF"/>
        </w:rPr>
        <w:t>Fenótipo</w:t>
      </w:r>
    </w:p>
    <w:p w14:paraId="2ADEC76F" w14:textId="77777777" w:rsidR="00ED75C6" w:rsidRPr="00ED75C6" w:rsidRDefault="00ED75C6" w:rsidP="00ED75C6">
      <w:pPr>
        <w:pStyle w:val="PargrafodaLista"/>
        <w:numPr>
          <w:ilvl w:val="0"/>
          <w:numId w:val="7"/>
        </w:numPr>
        <w:jc w:val="both"/>
        <w:rPr>
          <w:rStyle w:val="Forte"/>
          <w:rFonts w:ascii="Arial" w:hAnsi="Arial" w:cs="Arial"/>
          <w:b w:val="0"/>
          <w:sz w:val="20"/>
          <w:szCs w:val="20"/>
          <w:shd w:val="clear" w:color="auto" w:fill="FFFFFF"/>
        </w:rPr>
      </w:pPr>
      <w:r w:rsidRPr="00ED75C6">
        <w:rPr>
          <w:rStyle w:val="Forte"/>
          <w:rFonts w:ascii="Arial" w:hAnsi="Arial" w:cs="Arial"/>
          <w:sz w:val="20"/>
          <w:szCs w:val="20"/>
          <w:shd w:val="clear" w:color="auto" w:fill="FFFFFF"/>
        </w:rPr>
        <w:t>Genótipo</w:t>
      </w:r>
    </w:p>
    <w:p w14:paraId="3F95C3DE" w14:textId="77777777" w:rsidR="00ED75C6" w:rsidRPr="00ED75C6" w:rsidRDefault="00ED75C6" w:rsidP="00ED75C6">
      <w:pPr>
        <w:pStyle w:val="PargrafodaLista"/>
        <w:numPr>
          <w:ilvl w:val="0"/>
          <w:numId w:val="7"/>
        </w:numPr>
        <w:jc w:val="both"/>
        <w:rPr>
          <w:rStyle w:val="Forte"/>
          <w:rFonts w:ascii="Arial" w:hAnsi="Arial" w:cs="Arial"/>
          <w:b w:val="0"/>
          <w:sz w:val="20"/>
          <w:szCs w:val="20"/>
          <w:shd w:val="clear" w:color="auto" w:fill="FFFFFF"/>
        </w:rPr>
      </w:pPr>
      <w:r w:rsidRPr="00ED75C6">
        <w:rPr>
          <w:rStyle w:val="Forte"/>
          <w:rFonts w:ascii="Arial" w:hAnsi="Arial" w:cs="Arial"/>
          <w:sz w:val="20"/>
          <w:szCs w:val="20"/>
          <w:shd w:val="clear" w:color="auto" w:fill="FFFFFF"/>
        </w:rPr>
        <w:t>Alelo</w:t>
      </w:r>
    </w:p>
    <w:p w14:paraId="6F87ED9E" w14:textId="77777777" w:rsidR="00ED75C6" w:rsidRPr="00ED75C6" w:rsidRDefault="00ED75C6" w:rsidP="00ED75C6">
      <w:pPr>
        <w:pStyle w:val="PargrafodaLista"/>
        <w:numPr>
          <w:ilvl w:val="0"/>
          <w:numId w:val="7"/>
        </w:numPr>
        <w:jc w:val="both"/>
        <w:rPr>
          <w:rStyle w:val="Forte"/>
          <w:rFonts w:ascii="Arial" w:hAnsi="Arial" w:cs="Arial"/>
          <w:b w:val="0"/>
          <w:sz w:val="20"/>
          <w:szCs w:val="20"/>
          <w:shd w:val="clear" w:color="auto" w:fill="FFFFFF"/>
        </w:rPr>
      </w:pPr>
      <w:r w:rsidRPr="00ED75C6">
        <w:rPr>
          <w:rStyle w:val="Forte"/>
          <w:rFonts w:ascii="Arial" w:hAnsi="Arial" w:cs="Arial"/>
          <w:sz w:val="20"/>
          <w:szCs w:val="20"/>
          <w:shd w:val="clear" w:color="auto" w:fill="FFFFFF"/>
        </w:rPr>
        <w:t>Heterozigoto</w:t>
      </w:r>
    </w:p>
    <w:p w14:paraId="4CB3BBA9" w14:textId="77777777" w:rsidR="00ED75C6" w:rsidRPr="00ED75C6" w:rsidRDefault="00ED75C6" w:rsidP="00ED75C6">
      <w:pPr>
        <w:pStyle w:val="PargrafodaLista"/>
        <w:numPr>
          <w:ilvl w:val="0"/>
          <w:numId w:val="7"/>
        </w:numPr>
        <w:jc w:val="both"/>
        <w:rPr>
          <w:rStyle w:val="Forte"/>
          <w:rFonts w:ascii="Arial" w:hAnsi="Arial" w:cs="Arial"/>
          <w:b w:val="0"/>
          <w:sz w:val="20"/>
          <w:szCs w:val="20"/>
          <w:shd w:val="clear" w:color="auto" w:fill="FFFFFF"/>
        </w:rPr>
      </w:pPr>
      <w:r w:rsidRPr="00ED75C6">
        <w:rPr>
          <w:rStyle w:val="Forte"/>
          <w:rFonts w:ascii="Arial" w:hAnsi="Arial" w:cs="Arial"/>
          <w:sz w:val="20"/>
          <w:szCs w:val="20"/>
          <w:shd w:val="clear" w:color="auto" w:fill="FFFFFF"/>
        </w:rPr>
        <w:t>Homozigoto</w:t>
      </w:r>
    </w:p>
    <w:p w14:paraId="26332693" w14:textId="77777777" w:rsidR="00ED75C6" w:rsidRPr="00ED75C6" w:rsidRDefault="00ED75C6" w:rsidP="00ED75C6">
      <w:pPr>
        <w:pStyle w:val="PargrafodaLista"/>
        <w:numPr>
          <w:ilvl w:val="0"/>
          <w:numId w:val="7"/>
        </w:numPr>
        <w:jc w:val="both"/>
        <w:rPr>
          <w:rStyle w:val="Forte"/>
          <w:rFonts w:ascii="Arial" w:hAnsi="Arial" w:cs="Arial"/>
          <w:b w:val="0"/>
          <w:sz w:val="20"/>
          <w:szCs w:val="20"/>
          <w:shd w:val="clear" w:color="auto" w:fill="FFFFFF"/>
        </w:rPr>
      </w:pPr>
      <w:r w:rsidRPr="00ED75C6">
        <w:rPr>
          <w:rStyle w:val="Forte"/>
          <w:rFonts w:ascii="Arial" w:hAnsi="Arial" w:cs="Arial"/>
          <w:sz w:val="20"/>
          <w:szCs w:val="20"/>
          <w:shd w:val="clear" w:color="auto" w:fill="FFFFFF"/>
        </w:rPr>
        <w:t>Gene</w:t>
      </w:r>
    </w:p>
    <w:p w14:paraId="135BA9A0" w14:textId="3A479EB8" w:rsidR="00ED75C6" w:rsidRPr="00ED75C6" w:rsidRDefault="00ED75C6" w:rsidP="00ED75C6">
      <w:pPr>
        <w:pStyle w:val="PargrafodaLista"/>
        <w:numPr>
          <w:ilvl w:val="0"/>
          <w:numId w:val="7"/>
        </w:numPr>
        <w:jc w:val="both"/>
        <w:rPr>
          <w:rStyle w:val="Forte"/>
          <w:rFonts w:ascii="Arial" w:hAnsi="Arial" w:cs="Arial"/>
          <w:b w:val="0"/>
          <w:sz w:val="20"/>
          <w:szCs w:val="20"/>
          <w:shd w:val="clear" w:color="auto" w:fill="FFFFFF"/>
        </w:rPr>
      </w:pPr>
      <w:r w:rsidRPr="00ED75C6">
        <w:rPr>
          <w:rStyle w:val="Forte"/>
          <w:rFonts w:ascii="Arial" w:hAnsi="Arial" w:cs="Arial"/>
          <w:sz w:val="20"/>
          <w:szCs w:val="20"/>
          <w:shd w:val="clear" w:color="auto" w:fill="FFFFFF"/>
        </w:rPr>
        <w:t>Cromossomo</w:t>
      </w:r>
    </w:p>
    <w:p w14:paraId="604E20A9" w14:textId="77777777" w:rsidR="00ED75C6" w:rsidRPr="00ED75C6" w:rsidRDefault="00ED75C6" w:rsidP="00ED75C6">
      <w:pPr>
        <w:jc w:val="both"/>
        <w:rPr>
          <w:rStyle w:val="Forte"/>
          <w:rFonts w:ascii="Arial" w:hAnsi="Arial" w:cs="Arial"/>
          <w:b w:val="0"/>
          <w:sz w:val="20"/>
          <w:szCs w:val="20"/>
          <w:shd w:val="clear" w:color="auto" w:fill="FFFFFF"/>
        </w:rPr>
      </w:pPr>
    </w:p>
    <w:p w14:paraId="27372B80" w14:textId="6F09A6BA" w:rsidR="00ED75C6" w:rsidRPr="00ED75C6" w:rsidRDefault="00ED75C6" w:rsidP="00ED75C6">
      <w:pPr>
        <w:jc w:val="both"/>
        <w:rPr>
          <w:rFonts w:ascii="Arial" w:hAnsi="Arial" w:cs="Arial"/>
          <w:b/>
          <w:sz w:val="20"/>
          <w:szCs w:val="20"/>
        </w:rPr>
      </w:pPr>
      <w:r w:rsidRPr="00ED75C6">
        <w:rPr>
          <w:rStyle w:val="Forte"/>
          <w:rFonts w:ascii="Arial" w:hAnsi="Arial" w:cs="Arial"/>
          <w:bCs w:val="0"/>
          <w:sz w:val="20"/>
          <w:szCs w:val="20"/>
          <w:shd w:val="clear" w:color="auto" w:fill="FFFFFF"/>
        </w:rPr>
        <w:t>15)</w:t>
      </w:r>
      <w:r w:rsidRPr="00ED75C6">
        <w:rPr>
          <w:rStyle w:val="Forte"/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r w:rsidRPr="00ED75C6">
        <w:rPr>
          <w:rFonts w:ascii="Arial" w:hAnsi="Arial" w:cs="Arial"/>
          <w:b/>
          <w:sz w:val="20"/>
          <w:szCs w:val="20"/>
        </w:rPr>
        <w:t>Um homem míope casou-se com uma mulher de visão normal, porém filha de pai também míope. Sendo a miopia um caráter recessivo, quais as probabilidades desse casal ter:</w:t>
      </w:r>
    </w:p>
    <w:p w14:paraId="0A8CA70B" w14:textId="77777777" w:rsidR="00ED75C6" w:rsidRPr="00ED75C6" w:rsidRDefault="00ED75C6" w:rsidP="00ED75C6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75C6">
        <w:rPr>
          <w:rFonts w:ascii="Arial" w:hAnsi="Arial" w:cs="Arial"/>
          <w:sz w:val="20"/>
          <w:szCs w:val="20"/>
        </w:rPr>
        <w:t>Uma criança normal</w:t>
      </w:r>
    </w:p>
    <w:p w14:paraId="50F106CB" w14:textId="77777777" w:rsidR="00ED75C6" w:rsidRPr="00ED75C6" w:rsidRDefault="00ED75C6" w:rsidP="00ED75C6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9E839F" w14:textId="77777777" w:rsidR="00ED75C6" w:rsidRPr="00ED75C6" w:rsidRDefault="00ED75C6" w:rsidP="00ED75C6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75C6">
        <w:rPr>
          <w:rFonts w:ascii="Arial" w:hAnsi="Arial" w:cs="Arial"/>
          <w:sz w:val="20"/>
          <w:szCs w:val="20"/>
        </w:rPr>
        <w:t>Uma criança míope</w:t>
      </w:r>
    </w:p>
    <w:p w14:paraId="68A0D7A0" w14:textId="034193A9" w:rsidR="00ED75C6" w:rsidRPr="00ED75C6" w:rsidRDefault="00ED75C6" w:rsidP="00ED75C6">
      <w:pPr>
        <w:jc w:val="both"/>
        <w:rPr>
          <w:rStyle w:val="Forte"/>
          <w:rFonts w:ascii="Arial" w:hAnsi="Arial" w:cs="Arial"/>
          <w:b w:val="0"/>
          <w:sz w:val="20"/>
          <w:szCs w:val="20"/>
          <w:shd w:val="clear" w:color="auto" w:fill="FFFFFF"/>
        </w:rPr>
      </w:pPr>
    </w:p>
    <w:p w14:paraId="4E81D7DB" w14:textId="77777777" w:rsidR="00ED75C6" w:rsidRPr="002A729F" w:rsidRDefault="00ED75C6" w:rsidP="002A729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964E3FF" w14:textId="77777777" w:rsidR="00F226F9" w:rsidRPr="00F226F9" w:rsidRDefault="00F226F9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C8AD67" w14:textId="77777777" w:rsidR="000B5ED6" w:rsidRPr="00F226F9" w:rsidRDefault="000B5ED6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B01863" w14:textId="77777777" w:rsidR="000B5ED6" w:rsidRPr="00F226F9" w:rsidRDefault="000B5ED6" w:rsidP="002A729F">
      <w:pPr>
        <w:pStyle w:val="PargrafodaLista"/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1A47691" w14:textId="77777777" w:rsidR="000B5ED6" w:rsidRPr="00F226F9" w:rsidRDefault="000B5ED6" w:rsidP="002A729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0B5ED6" w:rsidRPr="00F226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4FB5"/>
    <w:multiLevelType w:val="hybridMultilevel"/>
    <w:tmpl w:val="0AF0DDBA"/>
    <w:lvl w:ilvl="0" w:tplc="06C64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D6423"/>
    <w:multiLevelType w:val="hybridMultilevel"/>
    <w:tmpl w:val="564AB244"/>
    <w:lvl w:ilvl="0" w:tplc="4948B8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44FF8"/>
    <w:multiLevelType w:val="hybridMultilevel"/>
    <w:tmpl w:val="FBA457FA"/>
    <w:lvl w:ilvl="0" w:tplc="43D6B7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885887"/>
    <w:multiLevelType w:val="hybridMultilevel"/>
    <w:tmpl w:val="4DAE91F6"/>
    <w:lvl w:ilvl="0" w:tplc="A8F676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40020F"/>
    <w:multiLevelType w:val="hybridMultilevel"/>
    <w:tmpl w:val="0FD855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452ED"/>
    <w:multiLevelType w:val="hybridMultilevel"/>
    <w:tmpl w:val="63B47E5E"/>
    <w:lvl w:ilvl="0" w:tplc="07DE3A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146EB6"/>
    <w:multiLevelType w:val="hybridMultilevel"/>
    <w:tmpl w:val="4F60A5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1531E"/>
    <w:multiLevelType w:val="hybridMultilevel"/>
    <w:tmpl w:val="E1FE8044"/>
    <w:lvl w:ilvl="0" w:tplc="0416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D6"/>
    <w:rsid w:val="000B5ED6"/>
    <w:rsid w:val="002A729F"/>
    <w:rsid w:val="005D268B"/>
    <w:rsid w:val="00A70298"/>
    <w:rsid w:val="00E64B4E"/>
    <w:rsid w:val="00ED75C6"/>
    <w:rsid w:val="00F226F9"/>
    <w:rsid w:val="00F3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AB93"/>
  <w15:chartTrackingRefBased/>
  <w15:docId w15:val="{3AA7ACF1-7F0C-4DE4-98D8-E7B1FB9B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nunciado">
    <w:name w:val="Enunciado"/>
    <w:basedOn w:val="Normal"/>
    <w:rsid w:val="000B5ED6"/>
    <w:pPr>
      <w:widowControl w:val="0"/>
      <w:ind w:left="397" w:hanging="397"/>
      <w:jc w:val="both"/>
    </w:pPr>
    <w:rPr>
      <w:rFonts w:ascii="Arial" w:hAnsi="Arial"/>
      <w:b/>
      <w:sz w:val="18"/>
      <w:szCs w:val="20"/>
    </w:rPr>
  </w:style>
  <w:style w:type="paragraph" w:customStyle="1" w:styleId="proposioCharChar">
    <w:name w:val="proposição Char Char"/>
    <w:basedOn w:val="TextosemFormatao"/>
    <w:next w:val="enunciadoCharChar"/>
    <w:rsid w:val="000B5ED6"/>
    <w:pPr>
      <w:ind w:left="794" w:hanging="397"/>
      <w:jc w:val="both"/>
    </w:pPr>
    <w:rPr>
      <w:rFonts w:ascii="Arial" w:hAnsi="Arial"/>
      <w:sz w:val="18"/>
      <w:szCs w:val="20"/>
    </w:rPr>
  </w:style>
  <w:style w:type="paragraph" w:customStyle="1" w:styleId="enunciadoCharChar">
    <w:name w:val="enunciado Char Char"/>
    <w:basedOn w:val="Normal"/>
    <w:next w:val="proposioCharChar"/>
    <w:rsid w:val="000B5ED6"/>
    <w:pPr>
      <w:ind w:left="397" w:hanging="397"/>
      <w:jc w:val="both"/>
    </w:pPr>
    <w:rPr>
      <w:rFonts w:ascii="Arial" w:hAnsi="Arial" w:cs="Arial"/>
      <w:b/>
      <w:bCs/>
      <w:kern w:val="28"/>
      <w:sz w:val="18"/>
      <w:szCs w:val="32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0B5ED6"/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B5ED6"/>
    <w:rPr>
      <w:rFonts w:ascii="Consolas" w:eastAsia="Times New Roman" w:hAnsi="Consolas" w:cs="Times New Roman"/>
      <w:sz w:val="21"/>
      <w:szCs w:val="21"/>
      <w:lang w:eastAsia="pt-BR" w:bidi="ar-SA"/>
    </w:rPr>
  </w:style>
  <w:style w:type="paragraph" w:styleId="PargrafodaLista">
    <w:name w:val="List Paragraph"/>
    <w:basedOn w:val="Normal"/>
    <w:uiPriority w:val="34"/>
    <w:qFormat/>
    <w:rsid w:val="000B5E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uiPriority w:val="22"/>
    <w:qFormat/>
    <w:rsid w:val="00ED75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1047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Freitas</dc:creator>
  <cp:keywords/>
  <dc:description/>
  <cp:lastModifiedBy>Monica Freitas</cp:lastModifiedBy>
  <cp:revision>3</cp:revision>
  <dcterms:created xsi:type="dcterms:W3CDTF">2019-11-24T21:15:00Z</dcterms:created>
  <dcterms:modified xsi:type="dcterms:W3CDTF">2020-11-19T00:54:00Z</dcterms:modified>
</cp:coreProperties>
</file>