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EE" w:rsidRDefault="00E11FEE" w:rsidP="00E11FEE">
      <w:pPr>
        <w:pStyle w:val="Ttulo1"/>
        <w:shd w:val="clear" w:color="auto" w:fill="FFFFFF"/>
        <w:spacing w:before="0" w:after="75" w:line="336" w:lineRule="atLeast"/>
        <w:rPr>
          <w:rFonts w:ascii="Helvetica" w:hAnsi="Helvetica"/>
          <w:color w:val="222222"/>
          <w:sz w:val="39"/>
          <w:szCs w:val="39"/>
        </w:rPr>
      </w:pPr>
      <w:r>
        <w:rPr>
          <w:rFonts w:ascii="Helvetica" w:hAnsi="Helvetica"/>
          <w:color w:val="222222"/>
          <w:sz w:val="39"/>
          <w:szCs w:val="39"/>
        </w:rPr>
        <w:t>Regência verbal e nominal</w:t>
      </w:r>
    </w:p>
    <w:p w:rsid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 regência verbal e a regência nominal ocorrem entre os diferentes termos de uma oração. Ocorre regência quando há um termo regente que apresenta um sentido incompleto sem o termo regido, ou seja, sem o seu complemento.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O que é regência verbal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?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 regência verbal indica a relação que um verbo (termo regente) estabelece com o seu complemento (termo regido) através do uso ou não de uma preposição. Na regência verbal os termos regidos são o objeto direto (sem preposição) e o objeto indireto (preposicionado).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O que é regência nominal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?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 regência nominal indica a relação que um nome (termo regente) estabelece com o seu complemento (termo regido) através do uso de uma preposição.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Exemplos de regência verbal preposicionada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assistir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obedecer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avisar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agradar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morar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em;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apoiar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-se em;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transformar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em;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morrer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de;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constar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de;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sonhar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com;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indignar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-se com;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ensaiar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para;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apaixonar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-se por;</w:t>
      </w:r>
    </w:p>
    <w:p w:rsidR="00E11FEE" w:rsidRPr="00E11FEE" w:rsidRDefault="00E11FEE" w:rsidP="00E11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cair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sobre.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Exemplos de regência nominal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favorável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apto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a;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livre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de;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sedento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de;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intolerante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com;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compatível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com;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interesse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em;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perito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em;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mau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para;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pronto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para;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respeito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por;</w:t>
      </w:r>
    </w:p>
    <w:p w:rsidR="00E11FEE" w:rsidRPr="00E11FEE" w:rsidRDefault="00E11FEE" w:rsidP="00E11F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responsável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por.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  <w:t>Regência verbal sem preposição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Os verbos transitivos diretos apresentam um objeto direto como termo regido, não sendo necessária uma preposição para estabelecer a regência verbal. 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lastRenderedPageBreak/>
        <w:t>Exemplos de regência verbal sem preposição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:</w:t>
      </w:r>
    </w:p>
    <w:p w:rsidR="00E11FEE" w:rsidRPr="00E11FEE" w:rsidRDefault="00E11FEE" w:rsidP="00E11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Você já fez os deveres?</w:t>
      </w:r>
    </w:p>
    <w:p w:rsidR="00E11FEE" w:rsidRPr="00E11FEE" w:rsidRDefault="00E11FEE" w:rsidP="00E11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Eu quero um carro novo.</w:t>
      </w:r>
    </w:p>
    <w:p w:rsidR="00E11FEE" w:rsidRPr="00E11FEE" w:rsidRDefault="00E11FEE" w:rsidP="00E11F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 criança bebeu o suco.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O objeto direto responde, principalmente, às perguntas o quê? 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quem?,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indicando o elemento que sofre a ação verbal.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  <w:t>Regência verbal com preposição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Os verbos transitivos indiretos apresentam um objeto indireto como termo regido, sendo obrigatória a presença de uma preposição para estabelecer a regência verbal. 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Exemplos de regência verbal com preposição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:</w:t>
      </w:r>
    </w:p>
    <w:p w:rsidR="00E11FEE" w:rsidRPr="00E11FEE" w:rsidRDefault="00E11FEE" w:rsidP="00E11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O funcionário não se lembrou da reunião.</w:t>
      </w:r>
    </w:p>
    <w:p w:rsidR="00E11FEE" w:rsidRPr="00E11FEE" w:rsidRDefault="00E11FEE" w:rsidP="00E11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Ninguém simpatiza com ele.</w:t>
      </w:r>
    </w:p>
    <w:p w:rsidR="00E11FEE" w:rsidRPr="00E11FEE" w:rsidRDefault="00E11FEE" w:rsidP="00E11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Você não respondeu à minha pergunta.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O objeto indireto responde, principalmente, às perguntas de quê? para quê? de quem? para quem? em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quem?,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 indicando o elemento ao qual se destina a ação verbal.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Preposições usadas na regência verbal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As preposições usadas na regência verbal podem aparecer na sua forma simples, bem como contraídas ou combinadas com artigos e pronomes. 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Preposições simples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a, de, com, em, para, por, sobre, desde, até,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sem,...</w:t>
      </w:r>
      <w:proofErr w:type="gramEnd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br/>
      </w: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Contração e combinação de preposições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: à, ao, do, das, destes, no, numa, nisto, pela, pelo,...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As preposições mais utilizadas na regência verbal são: a, de, com, em, para e por.</w:t>
      </w:r>
    </w:p>
    <w:p w:rsidR="00E11FEE" w:rsidRP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a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perdoar a, chegar a, sujeitar-se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a,...</w:t>
      </w:r>
      <w:proofErr w:type="gramEnd"/>
    </w:p>
    <w:p w:rsidR="00E11FEE" w:rsidRP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de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vangloriar-se de, libertar de, precaver-se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de,...</w:t>
      </w:r>
      <w:proofErr w:type="gramEnd"/>
    </w:p>
    <w:p w:rsidR="00E11FEE" w:rsidRP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com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parecer com, zangar-se com, guarnecer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com,...</w:t>
      </w:r>
      <w:proofErr w:type="gramEnd"/>
    </w:p>
    <w:p w:rsidR="00E11FEE" w:rsidRP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em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participar em, teimar em, viciar-se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em,...</w:t>
      </w:r>
      <w:proofErr w:type="gramEnd"/>
    </w:p>
    <w:p w:rsidR="00E11FEE" w:rsidRP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para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esforçar-se para, convidar para, habilitar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para,...</w:t>
      </w:r>
      <w:proofErr w:type="gramEnd"/>
    </w:p>
    <w:p w:rsidR="00E11FEE" w:rsidRDefault="00E11FEE" w:rsidP="00E11F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por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interessar-se por, começar por, ansiar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por,...</w:t>
      </w:r>
      <w:proofErr w:type="gramEnd"/>
    </w:p>
    <w:p w:rsidR="00E11FEE" w:rsidRPr="00E11FEE" w:rsidRDefault="00E11FEE" w:rsidP="00E11F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E11FEE" w:rsidRPr="00E11FEE" w:rsidRDefault="00E11FEE" w:rsidP="00E11FE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33"/>
          <w:szCs w:val="33"/>
          <w:lang w:eastAsia="pt-BR"/>
        </w:rPr>
        <w:t>Regência nominal com preposição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 regência nominal ocorre quando um nome necessita obrigatoriamente de uma preposição para se ligar ao seu complemento nominal.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Exemplos de regência nominal com preposição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:</w:t>
      </w:r>
    </w:p>
    <w:p w:rsidR="00E11FEE" w:rsidRPr="00E11FEE" w:rsidRDefault="00E11FEE" w:rsidP="00E11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Sempre tive muito medo de baratas.</w:t>
      </w:r>
    </w:p>
    <w:p w:rsidR="00E11FEE" w:rsidRPr="00E11FEE" w:rsidRDefault="00E11FEE" w:rsidP="00E11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Seu pai está furioso com você!</w:t>
      </w:r>
    </w:p>
    <w:p w:rsidR="00E11FEE" w:rsidRPr="00E11FEE" w:rsidRDefault="00E11FEE" w:rsidP="00E11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Sinto-me grato a todos.</w:t>
      </w:r>
    </w:p>
    <w:p w:rsidR="00E11FEE" w:rsidRPr="00E11FEE" w:rsidRDefault="00E11FEE" w:rsidP="00E11FE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7"/>
          <w:szCs w:val="27"/>
          <w:lang w:eastAsia="pt-BR"/>
        </w:rPr>
        <w:t>Preposições usadas na regência nominal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lastRenderedPageBreak/>
        <w:t>Também na regência nominal as preposições podem ser usadas na sua forma simples e contraídas ou combinadas com artigos e pronomes.</w:t>
      </w:r>
    </w:p>
    <w:p w:rsidR="00E11FEE" w:rsidRPr="00E11FEE" w:rsidRDefault="00E11FEE" w:rsidP="00E11FE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As preposições mais utilizadas na regência nominal são, também: a, de, com, em, para, por.</w:t>
      </w:r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a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anterior a, contrário a, equivalente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a,...</w:t>
      </w:r>
      <w:proofErr w:type="gramEnd"/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de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capaz de, digno de, incapaz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de,...</w:t>
      </w:r>
      <w:proofErr w:type="gramEnd"/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com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impaciente com, cuidadoso com, descontente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com,...</w:t>
      </w:r>
      <w:proofErr w:type="gramEnd"/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em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negligente em, versado em, parco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em,...</w:t>
      </w:r>
      <w:proofErr w:type="gramEnd"/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para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essencial para, próprio para, apto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para,...</w:t>
      </w:r>
      <w:proofErr w:type="gramEnd"/>
    </w:p>
    <w:p w:rsidR="00E11FEE" w:rsidRPr="00E11FEE" w:rsidRDefault="00E11FEE" w:rsidP="00E11F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  <w:r w:rsidRPr="00E11FEE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pt-BR"/>
        </w:rPr>
        <w:t>Preposição por</w:t>
      </w:r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 xml:space="preserve">: admiração por, ansioso por, devoção </w:t>
      </w:r>
      <w:proofErr w:type="gramStart"/>
      <w:r w:rsidRPr="00E11FEE"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  <w:t>por,...</w:t>
      </w:r>
      <w:proofErr w:type="gramEnd"/>
    </w:p>
    <w:p w:rsidR="00E11FEE" w:rsidRPr="00E11FEE" w:rsidRDefault="00E11FEE" w:rsidP="00E11F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pt-BR"/>
        </w:rPr>
      </w:pPr>
    </w:p>
    <w:p w:rsidR="001E0EF1" w:rsidRDefault="00E11FEE" w:rsidP="00E11FEE">
      <w:pP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</w:pPr>
      <w:r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  <w:t>Exercícios de Regência verbal</w:t>
      </w:r>
      <w:r w:rsidR="00EA02EA">
        <w:rPr>
          <w:rFonts w:ascii="Arial" w:hAnsi="Arial" w:cs="Arial"/>
          <w:b/>
          <w:bCs/>
          <w:color w:val="337AB7"/>
          <w:sz w:val="53"/>
          <w:szCs w:val="53"/>
          <w:shd w:val="clear" w:color="auto" w:fill="FFFFFF"/>
        </w:rPr>
        <w:t>/ Regência Nominal</w:t>
      </w:r>
    </w:p>
    <w:p w:rsidR="00E11FEE" w:rsidRPr="00E11FEE" w:rsidRDefault="00E11FEE" w:rsidP="00E11FEE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Pronto para testar seus conhecimentos em regência verbal? Não perca tempo! Pratique com exercícios que já caíram no vestibular e confira as respostas no gabarito.</w:t>
      </w:r>
    </w:p>
    <w:p w:rsidR="00E11FEE" w:rsidRPr="00E11FEE" w:rsidRDefault="00E11FEE" w:rsidP="00E11FE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E11FEE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1</w:t>
      </w:r>
      <w:r w:rsid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(FGV</w:t>
      </w: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) Assinale a alternativa em que a regência verbal está de acordo com a norma culta.</w:t>
      </w:r>
    </w:p>
    <w:p w:rsidR="00E11FEE" w:rsidRDefault="00E11FEE" w:rsidP="00E11FE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As crianças, obviamente, preferem mais os doces do que os legumes e verduras.</w:t>
      </w: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 xml:space="preserve">b) Assista uma TV de LCD pelo preço de uma de projeção e leve junto um Home </w:t>
      </w:r>
      <w:proofErr w:type="spellStart"/>
      <w:proofErr w:type="gramStart"/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Theater</w:t>
      </w:r>
      <w:proofErr w:type="spellEnd"/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!</w:t>
      </w: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</w:t>
      </w:r>
      <w:proofErr w:type="gramEnd"/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) O jóquei Nélson de Sousa foi para Inglaterra visando títulos e euros.</w:t>
      </w: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Construir impérios a partir do nada implica inovação e paixão pelo risco.</w:t>
      </w:r>
      <w:r w:rsidRPr="00E11FE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A Caixa Econômica informou os mutuários que não haverá prorrogação de prazos.</w:t>
      </w:r>
    </w:p>
    <w:p w:rsidR="0099625E" w:rsidRPr="00E11FEE" w:rsidRDefault="0099625E" w:rsidP="00E11FE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2</w:t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(ESPM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) Embora de ocorrência frequente no cotidiano, a gramática normativa não aceita o uso do mesmo complemento para verbos com regências diferentes. Esse tipo de transgressão só não ocorre na frase: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a) Pode-se concordar ou discordar, até radicalmente, de toda a política externa brasileira. (Clóvis </w:t>
      </w:r>
      <w:proofErr w:type="gramStart"/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Rossi)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</w:t>
      </w:r>
      <w:proofErr w:type="gramEnd"/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) Educador é todo aquele que confere e convive com esses conhecimentos. (J. Carlos de </w:t>
      </w:r>
      <w:proofErr w:type="gramStart"/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Sousa)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</w:t>
      </w:r>
      <w:proofErr w:type="gramEnd"/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) Vi e gostei muito do filme “O Jardineiro Fiel” cujo diretor é um brasileiro.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A sociedade brasileira quer a paz, anseia por ela e a ela aspira.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Interessei-me e desinteressei-me pelo assunto quase que simultaneamente.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3</w:t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(FEI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) Assinale a alternativa em que haja erro de regência verbal:</w:t>
      </w: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Deu-lhe um belo presente de aniversário.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Levei-o para o médico esta manhã.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Gostamos deste novo filme.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lastRenderedPageBreak/>
        <w:t>d) Fui no cinema ontem.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O lenço caiu no chão.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pt-BR"/>
        </w:rPr>
        <w:t>4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 (Fiocruz) Assinale a frase onde a regência do verbo assistir está errada.</w:t>
      </w: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Assistimos um belo espetáculo de dança a semana passada.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Não assisti à missa.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Os médicos assistiram os doentes durante a epidemia.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O técnico assistiu os jogadores.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99625E" w:rsidRDefault="0099625E" w:rsidP="0099625E">
      <w:pPr>
        <w:spacing w:after="0" w:line="240" w:lineRule="auto"/>
        <w:textAlignment w:val="baseline"/>
        <w:rPr>
          <w:rFonts w:ascii="Arial" w:hAnsi="Arial" w:cs="Arial"/>
          <w:color w:val="404040"/>
          <w:shd w:val="clear" w:color="auto" w:fill="FFFFFF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5</w:t>
      </w:r>
      <w:r>
        <w:rPr>
          <w:rFonts w:ascii="Arial" w:hAnsi="Arial" w:cs="Arial"/>
          <w:color w:val="404040"/>
          <w:shd w:val="clear" w:color="auto" w:fill="FFFFFF"/>
        </w:rPr>
        <w:t>. (UNIMEP) Quando implicar tem sentido de “acarretar”, “produzir como consequência”, constrói-se a oração com objeto direto, como se vê em: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hd w:val="clear" w:color="auto" w:fill="FFFFFF"/>
        </w:rPr>
        <w:t>a) Quando era pequeno, todos sempre implicavam comigo.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hd w:val="clear" w:color="auto" w:fill="FFFFFF"/>
        </w:rPr>
        <w:t>b) Todos implicam com gremistas.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hd w:val="clear" w:color="auto" w:fill="FFFFFF"/>
        </w:rPr>
        <w:t>c) Pelo que diz o assessor, isso implica em gastos.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hd w:val="clear" w:color="auto" w:fill="FFFFFF"/>
        </w:rPr>
        <w:t>d) O atraso no pagamento do carnê implica em juros.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hd w:val="clear" w:color="auto" w:fill="FFFFFF"/>
        </w:rPr>
        <w:t>e) Uma nova briga implicará situação desconfortável.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hAnsi="Arial" w:cs="Arial"/>
          <w:color w:val="404040"/>
          <w:shd w:val="clear" w:color="auto" w:fill="FFFFFF"/>
        </w:rPr>
      </w:pPr>
    </w:p>
    <w:p w:rsidR="0099625E" w:rsidRPr="0099625E" w:rsidRDefault="0099625E" w:rsidP="0099625E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hd w:val="clear" w:color="auto" w:fill="FFFFFF"/>
        </w:rPr>
        <w:t>6.</w:t>
      </w:r>
      <w:r w:rsidRPr="0099625E">
        <w:rPr>
          <w:rFonts w:ascii="Arial" w:hAnsi="Arial" w:cs="Arial"/>
          <w:color w:val="404040"/>
        </w:rPr>
        <w:t xml:space="preserve"> (Fuvest) Assinale a alternativa que preencha corretamente os espaços.</w:t>
      </w:r>
    </w:p>
    <w:p w:rsidR="0099625E" w:rsidRPr="0099625E" w:rsidRDefault="0099625E" w:rsidP="0099625E">
      <w:pPr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Posso informar ______ senhores ______ ninguém, na reunião, ousou aludir ______ tão delicado assunto.</w:t>
      </w: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aos – de que – o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aos – de que – ao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aos – que – à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os – que – à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os – de que – a</w:t>
      </w:r>
    </w:p>
    <w:p w:rsidR="0099625E" w:rsidRDefault="0099625E" w:rsidP="0099625E">
      <w:pPr>
        <w:spacing w:after="0" w:line="240" w:lineRule="auto"/>
        <w:textAlignment w:val="baseline"/>
        <w:rPr>
          <w:rFonts w:ascii="Arial" w:hAnsi="Arial" w:cs="Arial"/>
          <w:color w:val="404040"/>
          <w:shd w:val="clear" w:color="auto" w:fill="FFFFFF"/>
        </w:rPr>
      </w:pPr>
    </w:p>
    <w:p w:rsidR="0099625E" w:rsidRDefault="0099625E" w:rsidP="0099625E">
      <w:pPr>
        <w:spacing w:after="0" w:line="240" w:lineRule="auto"/>
        <w:textAlignment w:val="baseline"/>
        <w:rPr>
          <w:rFonts w:ascii="Arial" w:hAnsi="Arial" w:cs="Arial"/>
          <w:color w:val="404040"/>
          <w:shd w:val="clear" w:color="auto" w:fill="FFFFFF"/>
        </w:rPr>
      </w:pPr>
    </w:p>
    <w:p w:rsidR="0099625E" w:rsidRPr="0099625E" w:rsidRDefault="0099625E" w:rsidP="0099625E">
      <w:pPr>
        <w:spacing w:before="300"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7. 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(ITA) Assinale a alternativa correta:</w:t>
      </w: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a) Antes prefiro aspirar uma posição honesta que ficar aqui.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b) Prefiro aspirar uma posição honesta que ficar aqui.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c) Prefiro aspirar a uma posição honesta que ficar aqui.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d) Prefiro antes aspirar a uma posição honesta que ficar aqui.</w:t>
      </w:r>
      <w:r w:rsidRPr="0099625E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e) Prefiro aspirar a uma posição honesta a ficar aqui.</w:t>
      </w:r>
    </w:p>
    <w:p w:rsidR="0099625E" w:rsidRPr="0099625E" w:rsidRDefault="0099625E" w:rsidP="0099625E">
      <w:pPr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</w:p>
    <w:p w:rsidR="00E11FEE" w:rsidRPr="00EA02EA" w:rsidRDefault="00EA02EA" w:rsidP="00E11FEE">
      <w:pPr>
        <w:rPr>
          <w:rFonts w:ascii="Arial" w:hAnsi="Arial" w:cs="Arial"/>
          <w:b/>
          <w:bCs/>
          <w:color w:val="337AB7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337AB7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337AB7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337AB7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337AB7"/>
          <w:sz w:val="16"/>
          <w:szCs w:val="16"/>
          <w:shd w:val="clear" w:color="auto" w:fill="FFFFFF"/>
        </w:rPr>
        <w:tab/>
        <w:t>_*_*_*_*_*_*_</w:t>
      </w:r>
    </w:p>
    <w:p w:rsidR="00EA02EA" w:rsidRPr="00EA02EA" w:rsidRDefault="00EA02EA" w:rsidP="00EA02EA">
      <w:pPr>
        <w:shd w:val="clear" w:color="auto" w:fill="FFFFFF"/>
        <w:spacing w:after="10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1- </w:t>
      </w:r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Tendo em vista a relação de dependência manifestada entre um nome (termo regente) e seu respectivo complemento (termo regido), reescreva as orações a seguir, atribuindo-lhes a devida preposição.</w:t>
      </w:r>
    </w:p>
    <w:p w:rsidR="00EA02EA" w:rsidRDefault="00EA02EA" w:rsidP="00EA02EA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proofErr w:type="gramStart"/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</w:t>
      </w:r>
      <w:proofErr w:type="gramEnd"/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– O fumo é prejudicial * saúde.</w:t>
      </w:r>
      <w:r w:rsidRPr="00EA02EA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 – Financiamentos imobiliários tornaram-se acessíveis * população.</w:t>
      </w:r>
      <w:r w:rsidRPr="00EA02EA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 – Seu projeto é passível * reformulações.</w:t>
      </w:r>
      <w:r w:rsidRPr="00EA02EA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 – Esteja atento * tudo que acontece por aqui.</w:t>
      </w:r>
      <w:r w:rsidRPr="00EA02EA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EA02EA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 -  Suas ideias são compatíveis * as minhas.</w:t>
      </w:r>
    </w:p>
    <w:p w:rsidR="00402C10" w:rsidRDefault="00402C10" w:rsidP="00EA02EA">
      <w:pPr>
        <w:shd w:val="clear" w:color="auto" w:fill="FFFFFF"/>
        <w:spacing w:after="0" w:afterAutospacing="1" w:line="240" w:lineRule="auto"/>
        <w:rPr>
          <w:rFonts w:ascii="Raleway" w:hAnsi="Raleway"/>
          <w:color w:val="000000"/>
          <w:shd w:val="clear" w:color="auto" w:fill="FFFFFF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lastRenderedPageBreak/>
        <w:t xml:space="preserve">2- </w:t>
      </w:r>
      <w:r>
        <w:rPr>
          <w:rFonts w:ascii="Raleway" w:hAnsi="Raleway"/>
          <w:color w:val="000000"/>
          <w:shd w:val="clear" w:color="auto" w:fill="FFFFFF"/>
        </w:rPr>
        <w:t>(</w:t>
      </w:r>
      <w:proofErr w:type="spellStart"/>
      <w:r>
        <w:rPr>
          <w:rFonts w:ascii="Raleway" w:hAnsi="Raleway"/>
          <w:color w:val="000000"/>
          <w:shd w:val="clear" w:color="auto" w:fill="FFFFFF"/>
        </w:rPr>
        <w:t>Cescea</w:t>
      </w:r>
      <w:proofErr w:type="spellEnd"/>
      <w:r>
        <w:rPr>
          <w:rFonts w:ascii="Raleway" w:hAnsi="Raleway"/>
          <w:color w:val="000000"/>
          <w:shd w:val="clear" w:color="auto" w:fill="FFFFFF"/>
        </w:rPr>
        <w:t>) As palavras ansioso, contemporâneo e misericordioso regem, respectivamente, as preposições:</w:t>
      </w:r>
      <w:r>
        <w:rPr>
          <w:rFonts w:ascii="Raleway" w:hAnsi="Raleway"/>
          <w:color w:val="000000"/>
        </w:rPr>
        <w:br/>
      </w:r>
      <w:r>
        <w:rPr>
          <w:rFonts w:ascii="Raleway" w:hAnsi="Raleway"/>
          <w:color w:val="000000"/>
          <w:shd w:val="clear" w:color="auto" w:fill="FFFFFF"/>
        </w:rPr>
        <w:t>a) a – em – de – para.</w:t>
      </w:r>
      <w:r>
        <w:rPr>
          <w:rFonts w:ascii="Raleway" w:hAnsi="Raleway"/>
          <w:color w:val="000000"/>
        </w:rPr>
        <w:br/>
      </w:r>
      <w:r>
        <w:rPr>
          <w:rFonts w:ascii="Raleway" w:hAnsi="Raleway"/>
          <w:color w:val="000000"/>
          <w:shd w:val="clear" w:color="auto" w:fill="FFFFFF"/>
        </w:rPr>
        <w:t>b) de – a – de.</w:t>
      </w:r>
      <w:r>
        <w:rPr>
          <w:rFonts w:ascii="Raleway" w:hAnsi="Raleway"/>
          <w:color w:val="000000"/>
        </w:rPr>
        <w:br/>
      </w:r>
      <w:r>
        <w:rPr>
          <w:rFonts w:ascii="Raleway" w:hAnsi="Raleway"/>
          <w:color w:val="000000"/>
          <w:shd w:val="clear" w:color="auto" w:fill="FFFFFF"/>
        </w:rPr>
        <w:t>c) por – de – com.</w:t>
      </w:r>
      <w:r>
        <w:rPr>
          <w:rFonts w:ascii="Raleway" w:hAnsi="Raleway"/>
          <w:color w:val="000000"/>
        </w:rPr>
        <w:br/>
      </w:r>
      <w:r>
        <w:rPr>
          <w:rFonts w:ascii="Raleway" w:hAnsi="Raleway"/>
          <w:color w:val="000000"/>
          <w:shd w:val="clear" w:color="auto" w:fill="FFFFFF"/>
        </w:rPr>
        <w:t>d) de – com – para com.</w:t>
      </w:r>
      <w:r>
        <w:rPr>
          <w:rFonts w:ascii="Raleway" w:hAnsi="Raleway"/>
          <w:color w:val="000000"/>
        </w:rPr>
        <w:br/>
      </w:r>
      <w:r>
        <w:rPr>
          <w:rFonts w:ascii="Raleway" w:hAnsi="Raleway"/>
          <w:color w:val="000000"/>
          <w:shd w:val="clear" w:color="auto" w:fill="FFFFFF"/>
        </w:rPr>
        <w:t>e) com – a – a.</w:t>
      </w:r>
    </w:p>
    <w:p w:rsidR="00402C10" w:rsidRPr="00402C10" w:rsidRDefault="00402C10" w:rsidP="00402C10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  <w:shd w:val="clear" w:color="auto" w:fill="FFFFFF"/>
        </w:rPr>
        <w:t xml:space="preserve">3- </w:t>
      </w:r>
      <w:r w:rsidRPr="00402C10">
        <w:rPr>
          <w:rFonts w:ascii="Raleway" w:hAnsi="Raleway"/>
          <w:color w:val="000000"/>
        </w:rPr>
        <w:t>(TJ – SP) Indique onde há erro de regência nominal:</w:t>
      </w:r>
    </w:p>
    <w:p w:rsidR="00402C10" w:rsidRPr="00402C10" w:rsidRDefault="00402C10" w:rsidP="00402C10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a) Ele é muito apegado em bens materiais.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b) Estamos fartos de tantas promessas.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c) Ela era suspeita de ter assaltado a loja.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d) Ele era intransigente nesse ponto do regulamento.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e) A confiança dos soldados no chefe era inabalável.</w:t>
      </w:r>
    </w:p>
    <w:p w:rsidR="00402C10" w:rsidRPr="00402C10" w:rsidRDefault="00402C10" w:rsidP="00402C10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4- </w:t>
      </w:r>
      <w:r w:rsidRPr="00402C10">
        <w:rPr>
          <w:rFonts w:ascii="Raleway" w:hAnsi="Raleway"/>
          <w:color w:val="000000"/>
        </w:rPr>
        <w:t>Diante das orações que seguem, analise-as e indique aquela que não se adéqua ao uso da preposição “a”:</w:t>
      </w:r>
    </w:p>
    <w:p w:rsidR="00402C10" w:rsidRPr="00402C10" w:rsidRDefault="00402C10" w:rsidP="00402C10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proofErr w:type="gramStart"/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a</w:t>
      </w:r>
      <w:proofErr w:type="gramEnd"/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 xml:space="preserve"> – Estou ávido * boas notícias.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b – Esta canção é agradável * alma.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c – O respeito é essencial * boa convivência.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d – Mostraram-se indiferentes * tudo.</w:t>
      </w:r>
      <w:r w:rsidRPr="00402C10">
        <w:rPr>
          <w:rFonts w:ascii="inherit" w:eastAsia="Times New Roman" w:hAnsi="inherit" w:cs="Times New Roman"/>
          <w:color w:val="000000"/>
          <w:sz w:val="24"/>
          <w:szCs w:val="24"/>
          <w:lang w:eastAsia="pt-BR"/>
        </w:rPr>
        <w:br/>
      </w:r>
      <w:r w:rsidRPr="00402C10"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  <w:t>e – O filme é proibido * menores de dezoito anos.</w:t>
      </w:r>
    </w:p>
    <w:p w:rsidR="00402C10" w:rsidRPr="00EA02EA" w:rsidRDefault="00402C10" w:rsidP="00EA02EA">
      <w:pPr>
        <w:shd w:val="clear" w:color="auto" w:fill="FFFFFF"/>
        <w:spacing w:after="0" w:afterAutospacing="1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9625E" w:rsidRDefault="0099625E" w:rsidP="00E11FEE"/>
    <w:sectPr w:rsidR="00996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864"/>
    <w:multiLevelType w:val="multilevel"/>
    <w:tmpl w:val="CF1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44764"/>
    <w:multiLevelType w:val="multilevel"/>
    <w:tmpl w:val="2F3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A63391"/>
    <w:multiLevelType w:val="multilevel"/>
    <w:tmpl w:val="E6D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193FA7"/>
    <w:multiLevelType w:val="multilevel"/>
    <w:tmpl w:val="42A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F8149E"/>
    <w:multiLevelType w:val="multilevel"/>
    <w:tmpl w:val="46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822E35"/>
    <w:multiLevelType w:val="multilevel"/>
    <w:tmpl w:val="AD2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3B5E31"/>
    <w:multiLevelType w:val="multilevel"/>
    <w:tmpl w:val="818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EE"/>
    <w:rsid w:val="00402C10"/>
    <w:rsid w:val="0099625E"/>
    <w:rsid w:val="00B80CB0"/>
    <w:rsid w:val="00C60A3F"/>
    <w:rsid w:val="00D1383D"/>
    <w:rsid w:val="00E11FEE"/>
    <w:rsid w:val="00E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59CC-26F0-44B5-A902-3CC2A18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11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11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11F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11FE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1FE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11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A02E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1219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2020-06-11T17:37:00Z</dcterms:created>
  <dcterms:modified xsi:type="dcterms:W3CDTF">2020-06-11T18:32:00Z</dcterms:modified>
</cp:coreProperties>
</file>