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6" w:rsidRDefault="00183E04" w:rsidP="00183E04">
      <w:pPr>
        <w:pStyle w:val="Ttulo2"/>
      </w:pPr>
      <w:r>
        <w:t xml:space="preserve">SUTURA </w:t>
      </w:r>
    </w:p>
    <w:p w:rsidR="00183E04" w:rsidRDefault="00183E04" w:rsidP="00183E04"/>
    <w:p w:rsidR="00183E04" w:rsidRDefault="00183E04" w:rsidP="00183E04">
      <w:pPr>
        <w:pStyle w:val="PargrafodaLista"/>
        <w:numPr>
          <w:ilvl w:val="0"/>
          <w:numId w:val="1"/>
        </w:numPr>
      </w:pPr>
      <w:r>
        <w:t xml:space="preserve">A MELHOR FORMA DE FECHAR FERIMENTOS </w:t>
      </w:r>
    </w:p>
    <w:p w:rsidR="00AF6949" w:rsidRDefault="00AF6949" w:rsidP="00183E04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t xml:space="preserve">APRESENTAM UMA NUMERAÇÃO QUE ESTA DE ACORDO COM O SEU DIAMENTRO </w:t>
      </w:r>
    </w:p>
    <w:p w:rsidR="00AF6949" w:rsidRDefault="00AF6949" w:rsidP="00C3376C">
      <w:pPr>
        <w:pStyle w:val="Ttulo1"/>
      </w:pPr>
      <w:r>
        <w:t xml:space="preserve">TIPOS DE FIOS </w:t>
      </w:r>
    </w:p>
    <w:p w:rsidR="00C3376C" w:rsidRPr="00C3376C" w:rsidRDefault="00C3376C" w:rsidP="00C3376C"/>
    <w:p w:rsidR="00AF6949" w:rsidRPr="00AF6949" w:rsidRDefault="00AF6949" w:rsidP="00AF6949">
      <w:pPr>
        <w:rPr>
          <w:caps/>
        </w:rPr>
      </w:pPr>
      <w:r>
        <w:t xml:space="preserve">6.0 – </w:t>
      </w:r>
      <w:r w:rsidRPr="00AF6949">
        <w:rPr>
          <w:caps/>
        </w:rPr>
        <w:t xml:space="preserve">mais fino utilizado em faces e estética </w:t>
      </w:r>
    </w:p>
    <w:p w:rsidR="00AF6949" w:rsidRPr="00AF6949" w:rsidRDefault="00AF6949" w:rsidP="00AF6949">
      <w:pPr>
        <w:rPr>
          <w:caps/>
        </w:rPr>
      </w:pPr>
      <w:r w:rsidRPr="00AF6949">
        <w:rPr>
          <w:caps/>
        </w:rPr>
        <w:t>5.0- utilizados em mãos e dedos</w:t>
      </w:r>
    </w:p>
    <w:p w:rsidR="00AF6949" w:rsidRPr="00AF6949" w:rsidRDefault="00AF6949" w:rsidP="00AF6949">
      <w:pPr>
        <w:rPr>
          <w:caps/>
        </w:rPr>
      </w:pPr>
      <w:r w:rsidRPr="00AF6949">
        <w:rPr>
          <w:caps/>
        </w:rPr>
        <w:t>4.0</w:t>
      </w:r>
      <w:r>
        <w:rPr>
          <w:caps/>
        </w:rPr>
        <w:t>-</w:t>
      </w:r>
      <w:proofErr w:type="gramStart"/>
      <w:r>
        <w:rPr>
          <w:caps/>
        </w:rPr>
        <w:t xml:space="preserve"> </w:t>
      </w:r>
      <w:r w:rsidRPr="00AF6949">
        <w:rPr>
          <w:caps/>
        </w:rPr>
        <w:t xml:space="preserve"> </w:t>
      </w:r>
      <w:proofErr w:type="gramEnd"/>
      <w:r w:rsidRPr="00AF6949">
        <w:rPr>
          <w:caps/>
        </w:rPr>
        <w:t xml:space="preserve">utilizado em extremidades proximais e tronco </w:t>
      </w:r>
    </w:p>
    <w:p w:rsidR="00AF6949" w:rsidRDefault="00AF6949" w:rsidP="00AF6949">
      <w:pPr>
        <w:rPr>
          <w:caps/>
        </w:rPr>
      </w:pPr>
      <w:r w:rsidRPr="00AF6949">
        <w:rPr>
          <w:caps/>
        </w:rPr>
        <w:t xml:space="preserve">3.0 – De grande calibre utilizado para planta de pés </w:t>
      </w:r>
    </w:p>
    <w:p w:rsidR="00AF6949" w:rsidRDefault="00AF6949" w:rsidP="00AF6949">
      <w:pPr>
        <w:rPr>
          <w:caps/>
        </w:rPr>
      </w:pPr>
      <w:r>
        <w:rPr>
          <w:caps/>
        </w:rPr>
        <w:t>2.0-</w:t>
      </w:r>
      <w:proofErr w:type="gramStart"/>
      <w:r>
        <w:rPr>
          <w:caps/>
        </w:rPr>
        <w:t xml:space="preserve">  </w:t>
      </w:r>
      <w:proofErr w:type="gramEnd"/>
      <w:r>
        <w:rPr>
          <w:caps/>
        </w:rPr>
        <w:t xml:space="preserve">couro cabeludo </w:t>
      </w:r>
    </w:p>
    <w:p w:rsidR="000A6C34" w:rsidRPr="00C3376C" w:rsidRDefault="000A6C34" w:rsidP="00C3376C">
      <w:pPr>
        <w:pStyle w:val="Ttulo1"/>
        <w:rPr>
          <w:caps/>
        </w:rPr>
      </w:pPr>
      <w:r w:rsidRPr="00C3376C">
        <w:rPr>
          <w:caps/>
        </w:rPr>
        <w:t xml:space="preserve">caracteristica dos fios </w:t>
      </w:r>
    </w:p>
    <w:p w:rsidR="00C3376C" w:rsidRPr="00C3376C" w:rsidRDefault="00C3376C" w:rsidP="00C3376C"/>
    <w:tbl>
      <w:tblPr>
        <w:tblStyle w:val="Tabelacomgrade"/>
        <w:tblW w:w="0" w:type="auto"/>
        <w:tblLook w:val="04A0"/>
      </w:tblPr>
      <w:tblGrid>
        <w:gridCol w:w="1759"/>
        <w:gridCol w:w="1729"/>
        <w:gridCol w:w="1793"/>
        <w:gridCol w:w="1729"/>
      </w:tblGrid>
      <w:tr w:rsidR="004E3969" w:rsidTr="00C3376C">
        <w:tc>
          <w:tcPr>
            <w:tcW w:w="7010" w:type="dxa"/>
            <w:gridSpan w:val="4"/>
          </w:tcPr>
          <w:p w:rsidR="004E3969" w:rsidRDefault="004E3969" w:rsidP="00AF6949">
            <w:pPr>
              <w:rPr>
                <w:caps/>
              </w:rPr>
            </w:pPr>
            <w:r>
              <w:rPr>
                <w:caps/>
              </w:rPr>
              <w:t xml:space="preserve">absorvíveis </w:t>
            </w:r>
          </w:p>
        </w:tc>
      </w:tr>
      <w:tr w:rsidR="000A6C34" w:rsidTr="00C3376C">
        <w:tc>
          <w:tcPr>
            <w:tcW w:w="175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>fio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>absorção</w:t>
            </w:r>
          </w:p>
        </w:tc>
        <w:tc>
          <w:tcPr>
            <w:tcW w:w="1793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 xml:space="preserve">uso 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 xml:space="preserve">caracteristica </w:t>
            </w:r>
          </w:p>
        </w:tc>
      </w:tr>
      <w:tr w:rsidR="000A6C34" w:rsidTr="00C3376C">
        <w:tc>
          <w:tcPr>
            <w:tcW w:w="1759" w:type="dxa"/>
          </w:tcPr>
          <w:p w:rsidR="000A6C34" w:rsidRPr="000A6C34" w:rsidRDefault="000A6C34" w:rsidP="00AF6949">
            <w:pPr>
              <w:rPr>
                <w:caps/>
                <w:sz w:val="20"/>
                <w:szCs w:val="20"/>
              </w:rPr>
            </w:pPr>
            <w:r w:rsidRPr="000A6C34">
              <w:rPr>
                <w:caps/>
                <w:sz w:val="20"/>
                <w:szCs w:val="20"/>
              </w:rPr>
              <w:t xml:space="preserve">categute simples 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 xml:space="preserve">7 a 10 dias </w:t>
            </w:r>
          </w:p>
        </w:tc>
        <w:tc>
          <w:tcPr>
            <w:tcW w:w="1793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>anastomose intestinal, subcutâneo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>animal torcido transado</w:t>
            </w:r>
          </w:p>
        </w:tc>
      </w:tr>
      <w:tr w:rsidR="000A6C34" w:rsidTr="00C3376C">
        <w:tc>
          <w:tcPr>
            <w:tcW w:w="1759" w:type="dxa"/>
          </w:tcPr>
          <w:p w:rsidR="000A6C34" w:rsidRDefault="004E3969" w:rsidP="00AF6949">
            <w:pPr>
              <w:rPr>
                <w:caps/>
              </w:rPr>
            </w:pPr>
            <w:r>
              <w:rPr>
                <w:caps/>
              </w:rPr>
              <w:t>categute c</w:t>
            </w:r>
            <w:r w:rsidR="000A6C34">
              <w:rPr>
                <w:caps/>
              </w:rPr>
              <w:t xml:space="preserve">romado 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 xml:space="preserve">21 a 28 dias </w:t>
            </w:r>
          </w:p>
        </w:tc>
        <w:tc>
          <w:tcPr>
            <w:tcW w:w="1793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>igual</w:t>
            </w:r>
            <w:proofErr w:type="gramStart"/>
            <w:r>
              <w:rPr>
                <w:caps/>
              </w:rPr>
              <w:t xml:space="preserve"> </w:t>
            </w:r>
            <w:r w:rsidR="004E3969">
              <w:rPr>
                <w:caps/>
              </w:rPr>
              <w:t xml:space="preserve"> </w:t>
            </w:r>
            <w:proofErr w:type="gramEnd"/>
            <w:r>
              <w:rPr>
                <w:caps/>
              </w:rPr>
              <w:t xml:space="preserve">ao simples </w:t>
            </w:r>
          </w:p>
        </w:tc>
        <w:tc>
          <w:tcPr>
            <w:tcW w:w="1729" w:type="dxa"/>
          </w:tcPr>
          <w:p w:rsidR="000A6C34" w:rsidRDefault="000A6C34" w:rsidP="00AF6949">
            <w:pPr>
              <w:rPr>
                <w:caps/>
              </w:rPr>
            </w:pPr>
            <w:r>
              <w:rPr>
                <w:caps/>
              </w:rPr>
              <w:t xml:space="preserve">animal torcido com banho de cromo </w:t>
            </w:r>
          </w:p>
        </w:tc>
      </w:tr>
      <w:tr w:rsidR="000A6C34" w:rsidTr="00C3376C">
        <w:tc>
          <w:tcPr>
            <w:tcW w:w="1759" w:type="dxa"/>
          </w:tcPr>
          <w:p w:rsidR="000A6C34" w:rsidRDefault="004E3969" w:rsidP="00AF6949">
            <w:pPr>
              <w:rPr>
                <w:caps/>
              </w:rPr>
            </w:pPr>
            <w:r>
              <w:rPr>
                <w:caps/>
              </w:rPr>
              <w:t>vicryl</w:t>
            </w:r>
          </w:p>
        </w:tc>
        <w:tc>
          <w:tcPr>
            <w:tcW w:w="1729" w:type="dxa"/>
          </w:tcPr>
          <w:p w:rsidR="000A6C34" w:rsidRDefault="004E3969" w:rsidP="00AF6949">
            <w:pPr>
              <w:rPr>
                <w:caps/>
              </w:rPr>
            </w:pPr>
            <w:r>
              <w:rPr>
                <w:caps/>
              </w:rPr>
              <w:t xml:space="preserve">14 a 28 dias </w:t>
            </w:r>
          </w:p>
        </w:tc>
        <w:tc>
          <w:tcPr>
            <w:tcW w:w="1793" w:type="dxa"/>
          </w:tcPr>
          <w:p w:rsidR="000A6C34" w:rsidRDefault="004E3969" w:rsidP="00AF6949">
            <w:pPr>
              <w:rPr>
                <w:caps/>
              </w:rPr>
            </w:pPr>
            <w:r>
              <w:rPr>
                <w:caps/>
              </w:rPr>
              <w:t>apneurose e subcutâneo</w:t>
            </w:r>
          </w:p>
        </w:tc>
        <w:tc>
          <w:tcPr>
            <w:tcW w:w="1729" w:type="dxa"/>
          </w:tcPr>
          <w:p w:rsidR="000A6C34" w:rsidRDefault="004E3969" w:rsidP="00AF6949">
            <w:pPr>
              <w:rPr>
                <w:caps/>
              </w:rPr>
            </w:pPr>
            <w:r>
              <w:rPr>
                <w:caps/>
              </w:rPr>
              <w:t>sintetico trançado</w:t>
            </w:r>
          </w:p>
        </w:tc>
      </w:tr>
      <w:tr w:rsidR="000A6C34" w:rsidTr="00C3376C">
        <w:tc>
          <w:tcPr>
            <w:tcW w:w="1759" w:type="dxa"/>
          </w:tcPr>
          <w:p w:rsidR="000D05C5" w:rsidRDefault="000D05C5" w:rsidP="00AF6949">
            <w:pPr>
              <w:rPr>
                <w:caps/>
              </w:rPr>
            </w:pPr>
            <w:r>
              <w:rPr>
                <w:caps/>
              </w:rPr>
              <w:t xml:space="preserve">pds </w:t>
            </w:r>
          </w:p>
          <w:p w:rsidR="000A6C34" w:rsidRDefault="000D05C5" w:rsidP="00AF6949">
            <w:pPr>
              <w:rPr>
                <w:caps/>
              </w:rPr>
            </w:pPr>
            <w:r>
              <w:rPr>
                <w:caps/>
              </w:rPr>
              <w:t>polidiaxonona</w:t>
            </w:r>
          </w:p>
        </w:tc>
        <w:tc>
          <w:tcPr>
            <w:tcW w:w="1729" w:type="dxa"/>
          </w:tcPr>
          <w:p w:rsidR="000A6C34" w:rsidRDefault="000D05C5" w:rsidP="00AF6949">
            <w:pPr>
              <w:rPr>
                <w:caps/>
              </w:rPr>
            </w:pPr>
            <w:r>
              <w:rPr>
                <w:caps/>
              </w:rPr>
              <w:t xml:space="preserve">14 a 30 dias </w:t>
            </w:r>
          </w:p>
        </w:tc>
        <w:tc>
          <w:tcPr>
            <w:tcW w:w="1793" w:type="dxa"/>
          </w:tcPr>
          <w:p w:rsidR="000A6C34" w:rsidRDefault="000D05C5" w:rsidP="00AF6949">
            <w:pPr>
              <w:rPr>
                <w:caps/>
              </w:rPr>
            </w:pPr>
            <w:r>
              <w:rPr>
                <w:caps/>
              </w:rPr>
              <w:t>anostomose intestinais, urilógicas e calibrosos em apnoeuroses</w:t>
            </w:r>
          </w:p>
        </w:tc>
        <w:tc>
          <w:tcPr>
            <w:tcW w:w="1729" w:type="dxa"/>
          </w:tcPr>
          <w:p w:rsidR="000A6C34" w:rsidRDefault="000D05C5" w:rsidP="00AF6949">
            <w:pPr>
              <w:rPr>
                <w:caps/>
              </w:rPr>
            </w:pPr>
            <w:r>
              <w:rPr>
                <w:caps/>
              </w:rPr>
              <w:t>sintético mono</w:t>
            </w:r>
          </w:p>
        </w:tc>
      </w:tr>
      <w:tr w:rsidR="000D05C5" w:rsidTr="00C3376C">
        <w:tc>
          <w:tcPr>
            <w:tcW w:w="7010" w:type="dxa"/>
            <w:gridSpan w:val="4"/>
          </w:tcPr>
          <w:p w:rsidR="000D05C5" w:rsidRDefault="000D05C5" w:rsidP="00AF6949">
            <w:pPr>
              <w:rPr>
                <w:caps/>
              </w:rPr>
            </w:pPr>
            <w:r>
              <w:rPr>
                <w:caps/>
              </w:rPr>
              <w:t xml:space="preserve">inabsorviveis </w:t>
            </w:r>
          </w:p>
        </w:tc>
      </w:tr>
      <w:tr w:rsidR="000A6C34" w:rsidTr="00C3376C">
        <w:tc>
          <w:tcPr>
            <w:tcW w:w="175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seda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 xml:space="preserve">tensão por </w:t>
            </w:r>
            <w:proofErr w:type="gramStart"/>
            <w:r>
              <w:rPr>
                <w:caps/>
              </w:rPr>
              <w:t>1</w:t>
            </w:r>
            <w:proofErr w:type="gramEnd"/>
            <w:r>
              <w:rPr>
                <w:caps/>
              </w:rPr>
              <w:t xml:space="preserve"> ano </w:t>
            </w:r>
          </w:p>
        </w:tc>
        <w:tc>
          <w:tcPr>
            <w:tcW w:w="1793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 xml:space="preserve">ligadura vascular e mucosa oral 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filamento proteico</w:t>
            </w:r>
          </w:p>
        </w:tc>
      </w:tr>
      <w:tr w:rsidR="000A6C34" w:rsidTr="00C3376C">
        <w:tc>
          <w:tcPr>
            <w:tcW w:w="175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algodão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 xml:space="preserve">tensão até </w:t>
            </w:r>
            <w:proofErr w:type="gramStart"/>
            <w:r>
              <w:rPr>
                <w:caps/>
              </w:rPr>
              <w:t>2</w:t>
            </w:r>
            <w:proofErr w:type="gramEnd"/>
            <w:r>
              <w:rPr>
                <w:caps/>
              </w:rPr>
              <w:t xml:space="preserve"> anos </w:t>
            </w:r>
          </w:p>
        </w:tc>
        <w:tc>
          <w:tcPr>
            <w:tcW w:w="1793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 xml:space="preserve">ligadura vascular e mucosa oral 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filamento proteico</w:t>
            </w:r>
          </w:p>
        </w:tc>
      </w:tr>
      <w:tr w:rsidR="000A6C34" w:rsidTr="00C3376C">
        <w:tc>
          <w:tcPr>
            <w:tcW w:w="175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nylon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proofErr w:type="gramStart"/>
            <w:r>
              <w:rPr>
                <w:caps/>
              </w:rPr>
              <w:t>2</w:t>
            </w:r>
            <w:proofErr w:type="gramEnd"/>
            <w:r>
              <w:rPr>
                <w:caps/>
              </w:rPr>
              <w:t xml:space="preserve"> anos </w:t>
            </w:r>
          </w:p>
        </w:tc>
        <w:tc>
          <w:tcPr>
            <w:tcW w:w="1793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 xml:space="preserve">suturas dermicas </w:t>
            </w:r>
          </w:p>
        </w:tc>
        <w:tc>
          <w:tcPr>
            <w:tcW w:w="1729" w:type="dxa"/>
          </w:tcPr>
          <w:p w:rsidR="000A6C34" w:rsidRDefault="006D4CCB" w:rsidP="00AF6949">
            <w:pPr>
              <w:rPr>
                <w:caps/>
              </w:rPr>
            </w:pPr>
            <w:r>
              <w:rPr>
                <w:caps/>
              </w:rPr>
              <w:t>mono sintetico</w:t>
            </w:r>
          </w:p>
        </w:tc>
      </w:tr>
      <w:tr w:rsidR="000A6C34" w:rsidTr="00C3376C">
        <w:tc>
          <w:tcPr>
            <w:tcW w:w="175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>mersilene</w:t>
            </w:r>
          </w:p>
        </w:tc>
        <w:tc>
          <w:tcPr>
            <w:tcW w:w="172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>encapsulado</w:t>
            </w:r>
          </w:p>
        </w:tc>
        <w:tc>
          <w:tcPr>
            <w:tcW w:w="1793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>uso interno</w:t>
            </w:r>
          </w:p>
        </w:tc>
        <w:tc>
          <w:tcPr>
            <w:tcW w:w="172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 xml:space="preserve">poliester </w:t>
            </w:r>
            <w:r>
              <w:rPr>
                <w:caps/>
              </w:rPr>
              <w:lastRenderedPageBreak/>
              <w:t>trançado</w:t>
            </w:r>
          </w:p>
        </w:tc>
      </w:tr>
      <w:tr w:rsidR="000A6C34" w:rsidTr="00C3376C">
        <w:tc>
          <w:tcPr>
            <w:tcW w:w="175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lastRenderedPageBreak/>
              <w:t>polipropileno</w:t>
            </w:r>
          </w:p>
          <w:p w:rsidR="00C3376C" w:rsidRDefault="00C3376C" w:rsidP="00AF6949">
            <w:pPr>
              <w:rPr>
                <w:caps/>
              </w:rPr>
            </w:pPr>
            <w:r>
              <w:rPr>
                <w:caps/>
              </w:rPr>
              <w:t xml:space="preserve">prolene </w:t>
            </w:r>
          </w:p>
        </w:tc>
        <w:tc>
          <w:tcPr>
            <w:tcW w:w="172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>encapsulado</w:t>
            </w:r>
          </w:p>
        </w:tc>
        <w:tc>
          <w:tcPr>
            <w:tcW w:w="1793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>intradermica facia e microvascular</w:t>
            </w:r>
          </w:p>
        </w:tc>
        <w:tc>
          <w:tcPr>
            <w:tcW w:w="1729" w:type="dxa"/>
          </w:tcPr>
          <w:p w:rsidR="000A6C34" w:rsidRDefault="00C3376C" w:rsidP="00AF6949">
            <w:pPr>
              <w:rPr>
                <w:caps/>
              </w:rPr>
            </w:pPr>
            <w:r>
              <w:rPr>
                <w:caps/>
              </w:rPr>
              <w:t xml:space="preserve">mono </w:t>
            </w:r>
          </w:p>
        </w:tc>
      </w:tr>
    </w:tbl>
    <w:p w:rsidR="00C3376C" w:rsidRDefault="00C3376C" w:rsidP="00C92BBF">
      <w:pPr>
        <w:pStyle w:val="Ttulo1"/>
      </w:pPr>
      <w:r>
        <w:t xml:space="preserve">RETIRADA DE PONTOS </w:t>
      </w:r>
    </w:p>
    <w:p w:rsidR="00C92BBF" w:rsidRPr="00C92BBF" w:rsidRDefault="00C92BBF" w:rsidP="00C92BBF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3376C" w:rsidTr="00C3376C">
        <w:tc>
          <w:tcPr>
            <w:tcW w:w="4322" w:type="dxa"/>
          </w:tcPr>
          <w:p w:rsidR="00C3376C" w:rsidRDefault="00C3376C" w:rsidP="00C3376C">
            <w:r>
              <w:t>LOCALIZAÇÃO</w:t>
            </w:r>
          </w:p>
        </w:tc>
        <w:tc>
          <w:tcPr>
            <w:tcW w:w="4322" w:type="dxa"/>
          </w:tcPr>
          <w:p w:rsidR="00C3376C" w:rsidRDefault="00C3376C" w:rsidP="00C3376C">
            <w:r>
              <w:t xml:space="preserve">DIAS </w:t>
            </w:r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COURO CABELUDO </w:t>
            </w:r>
          </w:p>
        </w:tc>
        <w:tc>
          <w:tcPr>
            <w:tcW w:w="4322" w:type="dxa"/>
          </w:tcPr>
          <w:p w:rsidR="00C3376C" w:rsidRDefault="00C3376C" w:rsidP="00C3376C">
            <w:proofErr w:type="gramStart"/>
            <w:r>
              <w:t>7</w:t>
            </w:r>
            <w:proofErr w:type="gramEnd"/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PALPEGRAS E LÁBIOS </w:t>
            </w:r>
          </w:p>
        </w:tc>
        <w:tc>
          <w:tcPr>
            <w:tcW w:w="4322" w:type="dxa"/>
          </w:tcPr>
          <w:p w:rsidR="00C3376C" w:rsidRDefault="00C3376C" w:rsidP="00C3376C">
            <w:r>
              <w:t xml:space="preserve">3 A </w:t>
            </w:r>
            <w:proofErr w:type="gramStart"/>
            <w:r>
              <w:t>4</w:t>
            </w:r>
            <w:proofErr w:type="gramEnd"/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NARIZ E SUPER CÍLIOS </w:t>
            </w:r>
          </w:p>
        </w:tc>
        <w:tc>
          <w:tcPr>
            <w:tcW w:w="4322" w:type="dxa"/>
          </w:tcPr>
          <w:p w:rsidR="00C3376C" w:rsidRDefault="00C3376C" w:rsidP="00C3376C">
            <w:r>
              <w:t xml:space="preserve">3 A </w:t>
            </w:r>
            <w:proofErr w:type="gramStart"/>
            <w:r>
              <w:t>5</w:t>
            </w:r>
            <w:proofErr w:type="gramEnd"/>
            <w:r>
              <w:t xml:space="preserve"> </w:t>
            </w:r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ORELAHAS </w:t>
            </w:r>
          </w:p>
        </w:tc>
        <w:tc>
          <w:tcPr>
            <w:tcW w:w="4322" w:type="dxa"/>
          </w:tcPr>
          <w:p w:rsidR="00C3376C" w:rsidRDefault="00C3376C" w:rsidP="00C3376C">
            <w:r>
              <w:t>8 A 10 DIAS</w:t>
            </w:r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TRONCO E FACE ANTERIOR </w:t>
            </w:r>
          </w:p>
        </w:tc>
        <w:tc>
          <w:tcPr>
            <w:tcW w:w="4322" w:type="dxa"/>
          </w:tcPr>
          <w:p w:rsidR="00C3376C" w:rsidRDefault="00C3376C" w:rsidP="00C3376C">
            <w:r>
              <w:t xml:space="preserve">10 A 14 DIAS </w:t>
            </w:r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DORSO E EXTREMIDADES </w:t>
            </w:r>
          </w:p>
        </w:tc>
        <w:tc>
          <w:tcPr>
            <w:tcW w:w="4322" w:type="dxa"/>
          </w:tcPr>
          <w:p w:rsidR="00C3376C" w:rsidRDefault="00C3376C" w:rsidP="00C3376C">
            <w:r>
              <w:t xml:space="preserve">12 A 14 DIAS </w:t>
            </w:r>
          </w:p>
        </w:tc>
      </w:tr>
      <w:tr w:rsidR="00C3376C" w:rsidTr="00C3376C">
        <w:tc>
          <w:tcPr>
            <w:tcW w:w="4322" w:type="dxa"/>
          </w:tcPr>
          <w:p w:rsidR="00C3376C" w:rsidRDefault="00C3376C" w:rsidP="00C3376C">
            <w:r>
              <w:t xml:space="preserve">MÃOS PÉS E SOLA </w:t>
            </w:r>
          </w:p>
        </w:tc>
        <w:tc>
          <w:tcPr>
            <w:tcW w:w="4322" w:type="dxa"/>
          </w:tcPr>
          <w:p w:rsidR="00C3376C" w:rsidRDefault="00C92BBF" w:rsidP="00C3376C">
            <w:r>
              <w:t xml:space="preserve">12 A 14 DIAS </w:t>
            </w:r>
          </w:p>
        </w:tc>
      </w:tr>
    </w:tbl>
    <w:p w:rsidR="00C92BBF" w:rsidRDefault="00C92BBF" w:rsidP="00C92BBF">
      <w:pPr>
        <w:pStyle w:val="Ttulo1"/>
      </w:pPr>
      <w:r>
        <w:t xml:space="preserve">TIPOS DE SUTURA </w:t>
      </w:r>
    </w:p>
    <w:p w:rsidR="00C92BBF" w:rsidRDefault="00C92BBF" w:rsidP="00C92BBF"/>
    <w:p w:rsidR="00C92BBF" w:rsidRDefault="00C92BBF" w:rsidP="00C92BBF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162488" cy="1219200"/>
            <wp:effectExtent l="19050" t="0" r="9212" b="0"/>
            <wp:docPr id="2" name="Imagem 1" descr="SA-300x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300x13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138" cy="12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1</w:t>
      </w:r>
      <w:proofErr w:type="gramEnd"/>
      <w:r>
        <w:t xml:space="preserve"> SHULEIRO SIMPLES </w:t>
      </w:r>
    </w:p>
    <w:p w:rsidR="00C92BBF" w:rsidRDefault="00C92BBF" w:rsidP="00C92BBF">
      <w:r>
        <w:rPr>
          <w:noProof/>
          <w:lang w:eastAsia="pt-BR"/>
        </w:rPr>
        <w:drawing>
          <wp:inline distT="0" distB="0" distL="0" distR="0">
            <wp:extent cx="1695450" cy="1295400"/>
            <wp:effectExtent l="19050" t="0" r="0" b="0"/>
            <wp:docPr id="5" name="Imagem 2" descr="schulerocruz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erocruzad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525" cy="130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proofErr w:type="gramStart"/>
      <w:r w:rsidR="008A3214">
        <w:t>2</w:t>
      </w:r>
      <w:proofErr w:type="gramEnd"/>
      <w:r w:rsidR="008A3214">
        <w:t xml:space="preserve"> S</w:t>
      </w:r>
      <w:r>
        <w:t xml:space="preserve">HULEIRO CRUZADO </w:t>
      </w:r>
    </w:p>
    <w:p w:rsidR="00C92BBF" w:rsidRDefault="00C92BBF" w:rsidP="00C92BBF">
      <w:r>
        <w:t xml:space="preserve">                 </w:t>
      </w:r>
      <w:r>
        <w:rPr>
          <w:noProof/>
          <w:lang w:eastAsia="pt-BR"/>
        </w:rPr>
        <w:drawing>
          <wp:inline distT="0" distB="0" distL="0" distR="0">
            <wp:extent cx="1800225" cy="1143000"/>
            <wp:effectExtent l="19050" t="0" r="9525" b="0"/>
            <wp:docPr id="8" name="Imagem 5" descr="donnati simples e contin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nati simples e continu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6815" cy="114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3</w:t>
      </w:r>
      <w:proofErr w:type="gramEnd"/>
      <w:r>
        <w:t xml:space="preserve"> SUTURA DE DONNATI SIMPLES E CONTÍNUA </w:t>
      </w:r>
    </w:p>
    <w:p w:rsidR="00C92BBF" w:rsidRDefault="008A3214" w:rsidP="00C92BBF">
      <w:r>
        <w:rPr>
          <w:noProof/>
          <w:lang w:eastAsia="pt-BR"/>
        </w:rPr>
        <w:drawing>
          <wp:inline distT="0" distB="0" distL="0" distR="0">
            <wp:extent cx="1327378" cy="714375"/>
            <wp:effectExtent l="19050" t="0" r="6122" b="0"/>
            <wp:docPr id="11" name="Imagem 10" descr="sutura com ever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ura com eversã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923" cy="71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4</w:t>
      </w:r>
      <w:proofErr w:type="gramEnd"/>
      <w:r>
        <w:t xml:space="preserve"> SUTURA COM EVERSÃO </w:t>
      </w:r>
    </w:p>
    <w:p w:rsidR="008A3214" w:rsidRDefault="008A3214" w:rsidP="00C92BBF">
      <w:r>
        <w:rPr>
          <w:noProof/>
          <w:lang w:eastAsia="pt-BR"/>
        </w:rPr>
        <w:lastRenderedPageBreak/>
        <w:drawing>
          <wp:inline distT="0" distB="0" distL="0" distR="0">
            <wp:extent cx="1466850" cy="1207945"/>
            <wp:effectExtent l="19050" t="0" r="0" b="0"/>
            <wp:docPr id="12" name="Imagem 11" descr="sutura co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ura cone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25" cy="121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5</w:t>
      </w:r>
      <w:proofErr w:type="gramEnd"/>
      <w:r>
        <w:t xml:space="preserve"> SUTURA DE CONNEL</w:t>
      </w:r>
    </w:p>
    <w:p w:rsidR="008A3214" w:rsidRDefault="008A3214" w:rsidP="00C92BBF">
      <w:r>
        <w:rPr>
          <w:noProof/>
          <w:lang w:eastAsia="pt-BR"/>
        </w:rPr>
        <w:drawing>
          <wp:inline distT="0" distB="0" distL="0" distR="0">
            <wp:extent cx="1562819" cy="1343025"/>
            <wp:effectExtent l="19050" t="0" r="0" b="0"/>
            <wp:docPr id="14" name="Imagem 13" descr="sutura de cus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ura de cushin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61" cy="13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371456">
        <w:t>6-</w:t>
      </w:r>
      <w:r>
        <w:t xml:space="preserve"> SUTURA</w:t>
      </w:r>
      <w:proofErr w:type="gramEnd"/>
      <w:r>
        <w:t xml:space="preserve"> DE CUSHING </w:t>
      </w:r>
    </w:p>
    <w:p w:rsidR="008A3214" w:rsidRDefault="00371456" w:rsidP="00C92BBF"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956778" cy="923925"/>
            <wp:effectExtent l="19050" t="0" r="0" b="0"/>
            <wp:docPr id="17" name="Imagem 16" descr="sutura hals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ura halst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003" cy="92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7</w:t>
      </w:r>
      <w:proofErr w:type="gramEnd"/>
      <w:r>
        <w:t xml:space="preserve"> SUTURA DE HALSTED </w:t>
      </w:r>
    </w:p>
    <w:p w:rsidR="00371456" w:rsidRDefault="00371456" w:rsidP="00C92BBF">
      <w:r>
        <w:rPr>
          <w:noProof/>
          <w:lang w:eastAsia="pt-BR"/>
        </w:rPr>
        <w:drawing>
          <wp:inline distT="0" distB="0" distL="0" distR="0">
            <wp:extent cx="1304925" cy="672871"/>
            <wp:effectExtent l="19050" t="0" r="9525" b="0"/>
            <wp:docPr id="18" name="Imagem 17" descr="sutura em bolsa de taba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ura em bolsa de tabac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017" cy="67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8</w:t>
      </w:r>
      <w:proofErr w:type="gramEnd"/>
      <w:r>
        <w:t xml:space="preserve"> SUTURA BOLSA DE TABACO </w:t>
      </w:r>
    </w:p>
    <w:p w:rsidR="007C1935" w:rsidRDefault="007C1935" w:rsidP="00C92BBF"/>
    <w:p w:rsidR="007C1935" w:rsidRDefault="007C1935" w:rsidP="00C92BBF">
      <w:r>
        <w:rPr>
          <w:noProof/>
          <w:lang w:eastAsia="pt-BR"/>
        </w:rPr>
        <w:drawing>
          <wp:inline distT="0" distB="0" distL="0" distR="0">
            <wp:extent cx="1562100" cy="702981"/>
            <wp:effectExtent l="19050" t="0" r="0" b="0"/>
            <wp:docPr id="19" name="Imagem 18" descr="INTRADERM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DERMIC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16" cy="7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9</w:t>
      </w:r>
      <w:proofErr w:type="gramEnd"/>
      <w:r>
        <w:t xml:space="preserve"> INTRADERMICO SIMLES E CONTÍNUO </w:t>
      </w:r>
    </w:p>
    <w:p w:rsidR="007C1935" w:rsidRDefault="007C1935" w:rsidP="00C92BBF"/>
    <w:p w:rsidR="007C1935" w:rsidRDefault="007C1935" w:rsidP="00C92BBF">
      <w:r>
        <w:rPr>
          <w:noProof/>
          <w:lang w:eastAsia="pt-BR"/>
        </w:rPr>
        <w:drawing>
          <wp:inline distT="0" distB="0" distL="0" distR="0">
            <wp:extent cx="1282279" cy="619125"/>
            <wp:effectExtent l="19050" t="0" r="0" b="0"/>
            <wp:docPr id="20" name="Imagem 19" descr="COCHE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EIR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8" cy="6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10 COCHEIRO</w:t>
      </w:r>
      <w:proofErr w:type="gramEnd"/>
      <w:r>
        <w:t xml:space="preserve"> SIMLES E CONTINUA </w:t>
      </w:r>
    </w:p>
    <w:p w:rsidR="007C1935" w:rsidRDefault="005C6A7C" w:rsidP="00C92BBF">
      <w:r>
        <w:t xml:space="preserve">FOTOS FONTE:  </w:t>
      </w:r>
      <w:hyperlink r:id="rId15" w:history="1">
        <w:r w:rsidRPr="00E14BFC">
          <w:rPr>
            <w:rStyle w:val="Hyperlink"/>
          </w:rPr>
          <w:t>WWW.pebmed.com.br/tiposdesutura</w:t>
        </w:r>
      </w:hyperlink>
      <w:r>
        <w:t xml:space="preserve"> </w:t>
      </w:r>
    </w:p>
    <w:p w:rsidR="005C6A7C" w:rsidRDefault="005C6A7C" w:rsidP="00C92BBF"/>
    <w:p w:rsidR="005C6A7C" w:rsidRDefault="007C1935" w:rsidP="00C92BBF">
      <w:r>
        <w:t xml:space="preserve">REFERÊNCIA </w:t>
      </w:r>
    </w:p>
    <w:p w:rsidR="007C1935" w:rsidRPr="005C6A7C" w:rsidRDefault="007C1935" w:rsidP="00C92BBF">
      <w:r w:rsidRPr="007C1935">
        <w:rPr>
          <w:caps/>
        </w:rPr>
        <w:t>Instrumentação curúrgica</w:t>
      </w:r>
      <w:r>
        <w:rPr>
          <w:caps/>
        </w:rPr>
        <w:t>:</w:t>
      </w:r>
      <w:r w:rsidR="005C6A7C">
        <w:rPr>
          <w:caps/>
        </w:rPr>
        <w:t xml:space="preserve"> mory TAkachi et </w:t>
      </w:r>
      <w:proofErr w:type="gramStart"/>
      <w:r w:rsidR="005C6A7C">
        <w:rPr>
          <w:caps/>
        </w:rPr>
        <w:t>al .</w:t>
      </w:r>
      <w:proofErr w:type="gramEnd"/>
      <w:r w:rsidR="005C6A7C">
        <w:rPr>
          <w:caps/>
        </w:rPr>
        <w:t xml:space="preserve"> FUNDAMENTOS EM CLÍNICA E CÍRURGIA 3º PARTE CAPÍTULO ii. usp. MEDICINA RIBEIRÃO PRETO sp. </w:t>
      </w:r>
      <w:proofErr w:type="gramStart"/>
      <w:r w:rsidR="005C6A7C">
        <w:rPr>
          <w:caps/>
        </w:rPr>
        <w:t>2011;</w:t>
      </w:r>
      <w:proofErr w:type="gramEnd"/>
      <w:r w:rsidR="005C6A7C">
        <w:rPr>
          <w:caps/>
        </w:rPr>
        <w:t>44(1): 18-32</w:t>
      </w:r>
    </w:p>
    <w:p w:rsidR="00C92BBF" w:rsidRDefault="00C92BBF" w:rsidP="00C92BBF"/>
    <w:p w:rsidR="00C92BBF" w:rsidRDefault="00C92BBF" w:rsidP="00C92BBF">
      <w:pPr>
        <w:rPr>
          <w:noProof/>
          <w:lang w:eastAsia="pt-BR"/>
        </w:rPr>
      </w:pPr>
      <w:r>
        <w:t xml:space="preserve">   </w:t>
      </w:r>
      <w:r w:rsidR="001C082E">
        <w:rPr>
          <w:noProof/>
          <w:lang w:eastAsia="pt-BR"/>
        </w:rPr>
        <w:t xml:space="preserve">PARA CONHECIMENTO E PESQUISA </w:t>
      </w:r>
    </w:p>
    <w:p w:rsidR="001C082E" w:rsidRDefault="001C082E" w:rsidP="00C92BBF">
      <w:pPr>
        <w:rPr>
          <w:noProof/>
          <w:lang w:eastAsia="pt-BR"/>
        </w:rPr>
      </w:pPr>
      <w:r>
        <w:rPr>
          <w:noProof/>
          <w:lang w:eastAsia="pt-BR"/>
        </w:rPr>
        <w:t>PARA DOWNLOADS</w:t>
      </w:r>
    </w:p>
    <w:p w:rsidR="001C082E" w:rsidRDefault="001C082E" w:rsidP="00C92BBF">
      <w:pPr>
        <w:rPr>
          <w:noProof/>
          <w:lang w:eastAsia="pt-BR"/>
        </w:rPr>
      </w:pPr>
      <w:hyperlink r:id="rId16" w:history="1">
        <w:r w:rsidRPr="003D173A">
          <w:rPr>
            <w:rStyle w:val="Hyperlink"/>
            <w:noProof/>
            <w:lang w:eastAsia="pt-BR"/>
          </w:rPr>
          <w:t>WWW.edlo.com.br/catalogos-para-dowload</w:t>
        </w:r>
      </w:hyperlink>
      <w:r>
        <w:rPr>
          <w:noProof/>
          <w:lang w:eastAsia="pt-BR"/>
        </w:rPr>
        <w:t xml:space="preserve"> </w:t>
      </w:r>
    </w:p>
    <w:p w:rsidR="001C082E" w:rsidRDefault="001C082E" w:rsidP="00C92BBF">
      <w:pPr>
        <w:rPr>
          <w:noProof/>
          <w:lang w:eastAsia="pt-BR"/>
        </w:rPr>
      </w:pPr>
      <w:r>
        <w:rPr>
          <w:noProof/>
          <w:lang w:eastAsia="pt-BR"/>
        </w:rPr>
        <w:t xml:space="preserve">permite baixar catalogod de instrumentais círurgicos em PDF com descrição e imagem para conhecimento e aprimoralento  das  diversas expecialidades </w:t>
      </w:r>
    </w:p>
    <w:p w:rsidR="001C082E" w:rsidRDefault="001C082E" w:rsidP="00C92BBF">
      <w:pPr>
        <w:rPr>
          <w:noProof/>
          <w:lang w:eastAsia="pt-BR"/>
        </w:rPr>
      </w:pPr>
    </w:p>
    <w:p w:rsidR="00C92BBF" w:rsidRPr="00C92BBF" w:rsidRDefault="00C92BBF" w:rsidP="00C92BBF">
      <w:r>
        <w:t xml:space="preserve">              </w:t>
      </w:r>
    </w:p>
    <w:p w:rsidR="00C92BBF" w:rsidRDefault="00C92BBF" w:rsidP="00C92BBF"/>
    <w:p w:rsidR="00C92BBF" w:rsidRPr="00C92BBF" w:rsidRDefault="00C92BBF" w:rsidP="00C92BBF"/>
    <w:p w:rsidR="00C92BBF" w:rsidRDefault="00C92BBF" w:rsidP="00C92BBF">
      <w:pPr>
        <w:pStyle w:val="Ttulo1"/>
      </w:pPr>
    </w:p>
    <w:p w:rsidR="00C92BBF" w:rsidRPr="00183E04" w:rsidRDefault="00C92BBF" w:rsidP="00C92BBF"/>
    <w:sectPr w:rsidR="00C92BBF" w:rsidRPr="00183E04" w:rsidSect="005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304"/>
    <w:multiLevelType w:val="hybridMultilevel"/>
    <w:tmpl w:val="9A4E47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E04"/>
    <w:rsid w:val="000A6C34"/>
    <w:rsid w:val="000D05C5"/>
    <w:rsid w:val="00183E04"/>
    <w:rsid w:val="001C082E"/>
    <w:rsid w:val="002977B6"/>
    <w:rsid w:val="00371456"/>
    <w:rsid w:val="004E3969"/>
    <w:rsid w:val="005C6A7C"/>
    <w:rsid w:val="005D52B6"/>
    <w:rsid w:val="006D4CCB"/>
    <w:rsid w:val="007832D8"/>
    <w:rsid w:val="007C1935"/>
    <w:rsid w:val="008A3214"/>
    <w:rsid w:val="00AF666A"/>
    <w:rsid w:val="00AF6949"/>
    <w:rsid w:val="00BE4DB5"/>
    <w:rsid w:val="00C3376C"/>
    <w:rsid w:val="00C9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B6"/>
  </w:style>
  <w:style w:type="paragraph" w:styleId="Ttulo1">
    <w:name w:val="heading 1"/>
    <w:basedOn w:val="Normal"/>
    <w:next w:val="Normal"/>
    <w:link w:val="Ttulo1Char"/>
    <w:uiPriority w:val="9"/>
    <w:qFormat/>
    <w:rsid w:val="00AF6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3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E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83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83E0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F6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0A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C6A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lo.com.br/catalogos-para-dowlo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pebmed.com.br/tiposdesutur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2020-04-09T02:56:00Z</dcterms:created>
  <dcterms:modified xsi:type="dcterms:W3CDTF">2020-04-09T05:07:00Z</dcterms:modified>
</cp:coreProperties>
</file>