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hunderbird" w:eastAsia="Times New Roman" w:hAnsi="Thunderbird" w:cs="Times New Roman"/>
          <w:color w:val="000040"/>
          <w:sz w:val="72"/>
          <w:szCs w:val="72"/>
          <w:lang w:eastAsia="pt-BR"/>
        </w:rPr>
        <w:t>DOENÇAS Respiratórias Prevalentes na Infância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São as doenças mais frequentes durante a infância, acometendo um número elevado de crianças, de todos os níveis sócio-econômicos e por diversas vezes. Nas classes sociais mais pobres, as infecções respiratórias agudas ainda se constituem como importante causa de morte de crianças pequenas, principalmente menores de 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ano de idade. Os fatores de risco para morbidade e mortalidade são baixa idade, precárias condições sócio-econômicas, desnutrição, déficit no nível de escolaridade dos pais, poluição ambiental e assistência de saúde de má qualidade (SIGAUD, 1996).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enfermagem precisa estar atenta e orientar a família da criança sobre alguns fatores:</w:t>
      </w:r>
    </w:p>
    <w:p w:rsidR="00935A3E" w:rsidRPr="00935A3E" w:rsidRDefault="00935A3E" w:rsidP="0093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preparar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os alimentos sob a forma pastosa ou líquida, oferecendo em menores quatidades e em intervalos mais curtos, respeitando a falta de apetite e não forçando a alimentação;</w:t>
      </w:r>
    </w:p>
    <w:p w:rsidR="00935A3E" w:rsidRPr="00935A3E" w:rsidRDefault="00935A3E" w:rsidP="0093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aumentar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oferta de líquidos: água, chás e suco de frutas, levando em consideração a preferência da criança;</w:t>
      </w:r>
    </w:p>
    <w:p w:rsidR="00935A3E" w:rsidRPr="00935A3E" w:rsidRDefault="00935A3E" w:rsidP="0093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manter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criança em ambiente ventilado, tranquilo e agasalhada se estiver frio;</w:t>
      </w:r>
    </w:p>
    <w:p w:rsidR="00935A3E" w:rsidRPr="00935A3E" w:rsidRDefault="00935A3E" w:rsidP="0093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fluidificar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remover secreções e muco das vias aéreas superiores frequentemente;</w:t>
      </w:r>
    </w:p>
    <w:p w:rsidR="00935A3E" w:rsidRPr="00935A3E" w:rsidRDefault="00935A3E" w:rsidP="0093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evitar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contato com outras crianças;</w:t>
      </w:r>
    </w:p>
    <w:p w:rsidR="00935A3E" w:rsidRPr="00935A3E" w:rsidRDefault="00935A3E" w:rsidP="0093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havendo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hyperlink r:id="rId6" w:history="1">
        <w:r w:rsidRPr="00935A3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febre</w:t>
        </w:r>
      </w:hyperlink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até 38,4ºC dar banho, de preferência de imersão, morno (por 15 minutos); aplicar compressa com água morna e álcool nas regiões inguinal e axilar; retirar excessos de roupa. Se ultrapassar este valor oferecer antitérmico recomendado pelo pediatra.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RESFRIADO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Inflamação catarral da mucosa rinofaríngea e formações linfóides anexas. Possui como causas predisponentes: convívio ou contágio ocasional com pessoas infectadas, desnutrição, clima frio ou úmido, condições da habitação e dormitório da criança, quedas bruscas e acentuadas da temperatura atmosférica, susceptibilidade individual, relacionada à capacidade imunológica (ALCÂNTARA, 1994).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Principais sinais e sintomas: febre de intensidade variável, corrimento nasal mucoso e fluido (coriza), obstrução parcial da respiração nasal tornando-se ruidosa (trazendo irritação, principalmente ao lactente que tem sua </w:t>
      </w: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alimentação dificultada), tosse (não obrigatória), falta de apetite, alteração das fezes e vômitos (quando a criança é forçada a comer).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Não existindo 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contra-indicações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recomenda-se a realização de exercícios rrespiratórios, tapotagem e dembulação. Se o estado for muito grave, sugerindo risco de vida para a criança se ela continuar em seu domicílio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recomenda-se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hospitalização.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PNEUMONIA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Inflamação das paredes da árvore respiratória causando aumento das secreções mucosas, respiração rápida ou difícil, dificuldade em ingerir alimentos sólidos ou líquidos; piora do estado geral, tosse, aumento da frequência respiratória (maior ou igual a 60 batimentos por minuto); tiragem (retração subcostal persistente), estridor, sibilância, gemido, períodos de apnéia ou guinchos (tosse da coqueluche), cianose, batimentos de asa de nariz, distensão abdominal, e febre ou hipotermia (podendo indicar infecção).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AMIGDALITES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Muito frequente na infância, principalmente na faixa etária de 3 a 6 anos (ALCÂNTARA, 1994). Seu quadro clínico assemelha-se a um resfriado comum. Principais sinais e sintomas: febre, mal estar, prostração ou agitação, anorexia em função da dificuldade de deglutição, presença de gânglios palpáveis, mau hálito, presença ou não de tosse seca, dor e presença de pus na amigdala.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Às orientações de enfermagem acrescentaria-se estimular a família a ofertar à criança uma alimentação mais semi-líquida, a base de sopas, 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papas ...</w:t>
      </w:r>
      <w:proofErr w:type="gramEnd"/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OTITE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Caracterizada por dor, febre, choro frequente, dificuldade para sugar e alimentar-se e irritabilidade, sendo o diagnóstico confirmado pelo otoscópio. Possui como fatores predisponentes:</w:t>
      </w:r>
    </w:p>
    <w:p w:rsidR="00935A3E" w:rsidRPr="00935A3E" w:rsidRDefault="00935A3E" w:rsidP="00935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alimentação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em posição horizontal, pois propicia refluxo alimentar pela tuba, que é mais curta e horizontal na criança, levando à otite média;</w:t>
      </w:r>
    </w:p>
    <w:p w:rsidR="00935A3E" w:rsidRPr="00935A3E" w:rsidRDefault="00935A3E" w:rsidP="00935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crianças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que vivem em ambiente úmido ou flhas de pais fumantes;</w:t>
      </w:r>
    </w:p>
    <w:p w:rsidR="00935A3E" w:rsidRPr="00935A3E" w:rsidRDefault="00935A3E" w:rsidP="00935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diminuição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da umidade relativa do ar;</w:t>
      </w:r>
    </w:p>
    <w:p w:rsidR="00935A3E" w:rsidRPr="00935A3E" w:rsidRDefault="00935A3E" w:rsidP="00935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limpeza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inadequada, com cotonetes, grampos e outros, prejudicando a saída permanente da cera pela formação de rolhas obstrutivas, ou retirando a proteção e facilitando a evolução de otites micóticas ou bacterianas, além de poder provocar acidentes.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Orientar sobre a limpeza que deve ser feita apenas com água, sabonete, toalha e dedo.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SINUSITE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"Desencadeada pela obstrução dos óstios de drenagem dos seios da face, favorecendo a retenção de secreção e a infecção bacteriana secundária" (LEÃO, 1989). Caracteriza-se por tosse noturna, secreção nasal e com presença ou não de febre, sendo que raramente há cefaléia na infância (SAMPAIO, 1994). Casos recidivantes são geralmente causados por alergia respiratória. Possui como fatores predisponentes:</w:t>
      </w:r>
    </w:p>
    <w:p w:rsidR="00935A3E" w:rsidRPr="00935A3E" w:rsidRDefault="00935A3E" w:rsidP="00935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episódios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muito frequentes de resfriado;</w:t>
      </w:r>
    </w:p>
    <w:p w:rsidR="00935A3E" w:rsidRPr="00935A3E" w:rsidRDefault="00935A3E" w:rsidP="00935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crianças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que vivem em ambiente úmido ou flhas de pais fumantes;</w:t>
      </w:r>
    </w:p>
    <w:p w:rsidR="00935A3E" w:rsidRPr="00935A3E" w:rsidRDefault="00935A3E" w:rsidP="00935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diminuição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da umidade relativa do ar.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RINITE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Apresenta como manifestações clínicas a obstrução nasal ou coriza, prurido e espirros em salva; a face apresenta "olheiras"; dupla prega 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infra-orbitária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; e sulco transversal no nariz, sugerindo prurido intenso. Pode ser causada por alergia respiratória, neste caso faz-se necessário afastar as substâncias que possam causar alergia.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BRONQUITE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Inflamação nos brônquios, caracterizada por tosse e aumento da secreção mucosa dos brônquios, acompanhada ou não de febre, predominando em idades menores. Quando apresentam grande quntidade de secreção pode-se perceber ruído respiratório ("chiado" ou "ronqueira") (RIBEIRO, 1994).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Propicia que as crianças portadoras tenham infecções com maior frequência do que outras. Pode se tornar crônica, levando a anorexia a uma perda da progressão de peso e estatura (RIBEIRO, 1994). Recomenda-se afastar substâncias que possam causar alergias.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ASMA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Doença crônica do trato respiratório, sendo uma infecção muito frequente na infância. A crise é causada por uma obstrução, devido 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contração da musculatura lisa, edema da parede brônquica e infiltração de leucócitos polimorfonucleares, eosinófilos e linfócitos (GRUMACH, 1994).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Manifesta-se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através de crises de broncoespasmo, com dispnéia, acessos de tosse e sibilos presentes à ausculta pulmonar. São episódios 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auto-limitados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podendo ser controlados por medicamentos com retorno normal das funções na maioria das crianças.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 metade dos casos, os primeiros sintomas da doença surgem até o terceiro ano de vida e, em muitos pacientes, desaparecem com a puberdade. Porém a persistência na idade adulta leva a um agravo da doença.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Fatores desencadeantes: alérgenos (irritantes alimentares), infecções, agentes irritantes, poluentes atmosféricos e mudanças climáticas, fatores emocionais, exercícios e algumas drogas (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ácido acetil salicílico e similares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É importante que haja:</w:t>
      </w:r>
    </w:p>
    <w:p w:rsidR="00935A3E" w:rsidRPr="00935A3E" w:rsidRDefault="00935A3E" w:rsidP="00935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estabelecimento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vínculo entre paciente/ família e equipe de saúde;</w:t>
      </w:r>
    </w:p>
    <w:p w:rsidR="00935A3E" w:rsidRPr="00935A3E" w:rsidRDefault="00935A3E" w:rsidP="00935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controle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ambiental, procurando afastar elementos alergênicos;</w:t>
      </w:r>
    </w:p>
    <w:p w:rsidR="00935A3E" w:rsidRPr="00935A3E" w:rsidRDefault="00935A3E" w:rsidP="00935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higiene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alimentar;</w:t>
      </w:r>
    </w:p>
    <w:p w:rsidR="00935A3E" w:rsidRPr="00935A3E" w:rsidRDefault="00935A3E" w:rsidP="00935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suspensão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alimentos só deverá ocorrer quando existir uma nítida relação com a sintomatologia apresentada;</w:t>
      </w:r>
    </w:p>
    <w:p w:rsidR="00935A3E" w:rsidRPr="00935A3E" w:rsidRDefault="00935A3E" w:rsidP="00935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fisioterapia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respiratória a fim de melhorar a dinâmica respiratória, corrigir deformidades torácicas e vícios posturais, aumentando a resistência física.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Durante uma crise 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paciente precisa de um respaldo medicamentoso para interferir na sintomatologia e de uma pessoa segura e tranquila ao seu lado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Para tanto a família precisa ser muito bem esclarecida e em alguns casos faz-se necessário encaminhamento psicológico.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35A3E" w:rsidRPr="00935A3E" w:rsidRDefault="00935A3E" w:rsidP="00935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BIBLIOGRAFIA CONSULTADA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ALCÂNTARA, P. ROZOVIT, T. Infecções Vias das Aéreas Superiores. In: MARCONDES, E. 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Pediatria Básica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8º ed. São Paulo: SARVIER, 1994.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GRUMACH, A.S. &amp; SAMPAIO, P.L. Doenças Alérgicas Respiratórias. In: MARCONDES, E. 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Pediatria Básica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8º ed. São Paulo: SARVIER, 1994.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 xml:space="preserve">LEÃO, E. </w:t>
      </w:r>
      <w:proofErr w:type="gramStart"/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et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al 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Pediatria Ambulatorial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2º ed. Belo Horizonte: COOPMED, 1989.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RIBEIRO,</w:t>
      </w:r>
      <w:proofErr w:type="gramEnd"/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T.V.M. Bronquite. In: MARCONDES, E. 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Pediatria Básica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8º ed. São Paulo: SARVIER, 1994.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SAMPAIO, P.L. Otorrinolaringologia. In: MARCONDES, E. 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Pediatria Básica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8º ed. São Paulo: SARVIER, 1994.</w:t>
      </w:r>
    </w:p>
    <w:p w:rsidR="00935A3E" w:rsidRPr="00935A3E" w:rsidRDefault="00935A3E" w:rsidP="0093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SIGAUD, C.H.S.; VERÍSSIMO, M.L.R. 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Enfermagem Pediátrica: o cuidado de enfermagem à criança e ao adolescente</w:t>
      </w:r>
      <w:r w:rsidRPr="00935A3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São Paulo: Pedagógica e Universitária, 1996.</w:t>
      </w:r>
    </w:p>
    <w:p w:rsidR="002123C3" w:rsidRDefault="002123C3">
      <w:bookmarkStart w:id="0" w:name="_GoBack"/>
      <w:bookmarkEnd w:id="0"/>
    </w:p>
    <w:sectPr w:rsidR="0021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underbi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CAF"/>
    <w:multiLevelType w:val="multilevel"/>
    <w:tmpl w:val="9088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1D61"/>
    <w:multiLevelType w:val="multilevel"/>
    <w:tmpl w:val="AAC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13C99"/>
    <w:multiLevelType w:val="multilevel"/>
    <w:tmpl w:val="EAE4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D31C7"/>
    <w:multiLevelType w:val="multilevel"/>
    <w:tmpl w:val="BC1C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9"/>
    <w:rsid w:val="002123C3"/>
    <w:rsid w:val="005D3AC9"/>
    <w:rsid w:val="0093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35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35A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35A3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5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35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35A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35A3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5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spvirt.org.br/enfermagem/port/febr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2019-11-27T13:15:00Z</dcterms:created>
  <dcterms:modified xsi:type="dcterms:W3CDTF">2019-11-27T13:15:00Z</dcterms:modified>
</cp:coreProperties>
</file>