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EC" w:rsidRPr="009B6ADA" w:rsidRDefault="009B6ADA" w:rsidP="009B6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ESTUDO DIRIGIDO SOBRE TEXTO “A IMPORTÂNCIA DE SER ÉTICO”.</w:t>
      </w:r>
      <w:bookmarkStart w:id="0" w:name="_GoBack"/>
      <w:bookmarkEnd w:id="0"/>
    </w:p>
    <w:p w:rsidR="00F815B3" w:rsidRDefault="00F815B3" w:rsidP="009B6AD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ADA">
        <w:rPr>
          <w:rFonts w:ascii="Arial" w:hAnsi="Arial" w:cs="Arial"/>
          <w:sz w:val="24"/>
          <w:szCs w:val="24"/>
        </w:rPr>
        <w:t>Dê um exemplo de uma ação de enfermagem, ao indivíduo ou à coletividade, que demonstre os princípios da ética e da legalidade.</w:t>
      </w:r>
    </w:p>
    <w:p w:rsidR="009B6ADA" w:rsidRPr="009B6ADA" w:rsidRDefault="009B6ADA" w:rsidP="009B6AD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6ADA" w:rsidRPr="009B6ADA" w:rsidRDefault="00F815B3" w:rsidP="009B6AD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ADA">
        <w:rPr>
          <w:rFonts w:ascii="Arial" w:hAnsi="Arial" w:cs="Arial"/>
          <w:sz w:val="24"/>
          <w:szCs w:val="24"/>
        </w:rPr>
        <w:t>Dê um exemplo de uma ação de enfermagem</w:t>
      </w:r>
      <w:r w:rsidRPr="009B6ADA">
        <w:rPr>
          <w:rFonts w:ascii="Arial" w:hAnsi="Arial" w:cs="Arial"/>
          <w:sz w:val="24"/>
          <w:szCs w:val="24"/>
        </w:rPr>
        <w:t xml:space="preserve"> que demonstre a visão holística.</w:t>
      </w:r>
    </w:p>
    <w:p w:rsidR="009B6ADA" w:rsidRPr="009B6ADA" w:rsidRDefault="009B6ADA" w:rsidP="009B6AD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15B3" w:rsidRDefault="00F815B3" w:rsidP="009B6AD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B6ADA">
        <w:rPr>
          <w:rFonts w:ascii="Arial" w:hAnsi="Arial" w:cs="Arial"/>
          <w:sz w:val="24"/>
          <w:szCs w:val="24"/>
        </w:rPr>
        <w:t>Na sua opinião</w:t>
      </w:r>
      <w:proofErr w:type="gramEnd"/>
      <w:r w:rsidRPr="009B6ADA">
        <w:rPr>
          <w:rFonts w:ascii="Arial" w:hAnsi="Arial" w:cs="Arial"/>
          <w:sz w:val="24"/>
          <w:szCs w:val="24"/>
        </w:rPr>
        <w:t xml:space="preserve">, o que é um “processo de cuidar </w:t>
      </w:r>
      <w:proofErr w:type="spellStart"/>
      <w:r w:rsidRPr="009B6ADA">
        <w:rPr>
          <w:rFonts w:ascii="Arial" w:hAnsi="Arial" w:cs="Arial"/>
          <w:sz w:val="24"/>
          <w:szCs w:val="24"/>
        </w:rPr>
        <w:t>transpessoal</w:t>
      </w:r>
      <w:proofErr w:type="spellEnd"/>
      <w:r w:rsidRPr="009B6ADA">
        <w:rPr>
          <w:rFonts w:ascii="Arial" w:hAnsi="Arial" w:cs="Arial"/>
          <w:sz w:val="24"/>
          <w:szCs w:val="24"/>
        </w:rPr>
        <w:t>”?</w:t>
      </w:r>
    </w:p>
    <w:p w:rsidR="009B6ADA" w:rsidRPr="009B6ADA" w:rsidRDefault="009B6ADA" w:rsidP="009B6AD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6ADA" w:rsidRPr="009B6ADA" w:rsidRDefault="00F815B3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sz w:val="24"/>
          <w:szCs w:val="24"/>
        </w:rPr>
        <w:t>“...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a ética é compreendida como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uma ciência que está direcionada à reflexão crítica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gramStart"/>
      <w:r w:rsidRPr="009B6ADA">
        <w:rPr>
          <w:rFonts w:ascii="Arial" w:hAnsi="Arial" w:cs="Arial"/>
          <w:color w:val="231F20"/>
          <w:sz w:val="24"/>
          <w:szCs w:val="24"/>
        </w:rPr>
        <w:t>sobre</w:t>
      </w:r>
      <w:proofErr w:type="gramEnd"/>
      <w:r w:rsidRPr="009B6ADA">
        <w:rPr>
          <w:rFonts w:ascii="Arial" w:hAnsi="Arial" w:cs="Arial"/>
          <w:color w:val="231F20"/>
          <w:sz w:val="24"/>
          <w:szCs w:val="24"/>
        </w:rPr>
        <w:t xml:space="preserve"> o comportamento humano, na qual interpreta,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discute, problematiza, investiga os valores, princípios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e o comportamento moral, à procura do bem-estar da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vida em sociedade</w:t>
      </w:r>
      <w:r w:rsidRPr="009B6ADA">
        <w:rPr>
          <w:rFonts w:ascii="Arial" w:hAnsi="Arial" w:cs="Arial"/>
          <w:color w:val="231F20"/>
          <w:sz w:val="24"/>
          <w:szCs w:val="24"/>
        </w:rPr>
        <w:t>.” Comente essa afirmação.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F815B3" w:rsidRPr="009B6ADA" w:rsidRDefault="00F815B3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sz w:val="24"/>
          <w:szCs w:val="24"/>
        </w:rPr>
        <w:t>Qual a finalidade do Código de ética da Enfermagem? Quais suas peculiaridades?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6ADA" w:rsidRPr="009B6ADA" w:rsidRDefault="00F815B3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proofErr w:type="gramStart"/>
      <w:r w:rsidRPr="009B6ADA">
        <w:rPr>
          <w:rFonts w:ascii="Arial" w:hAnsi="Arial" w:cs="Arial"/>
          <w:color w:val="231F20"/>
          <w:sz w:val="24"/>
          <w:szCs w:val="24"/>
        </w:rPr>
        <w:t>“...</w:t>
      </w:r>
      <w:proofErr w:type="gramEnd"/>
      <w:r w:rsidRPr="009B6ADA">
        <w:rPr>
          <w:rFonts w:ascii="Arial" w:hAnsi="Arial" w:cs="Arial"/>
          <w:color w:val="231F20"/>
          <w:sz w:val="24"/>
          <w:szCs w:val="24"/>
        </w:rPr>
        <w:t>a ética, no contexto da</w:t>
      </w:r>
      <w:r w:rsidR="00AE3604"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Enfermagem, abrange </w:t>
      </w:r>
      <w:r w:rsidRPr="009B6ADA">
        <w:rPr>
          <w:rFonts w:ascii="Arial" w:hAnsi="Arial" w:cs="Arial"/>
          <w:b/>
          <w:color w:val="231F20"/>
          <w:sz w:val="24"/>
          <w:szCs w:val="24"/>
        </w:rPr>
        <w:t>comportamentos e ações que</w:t>
      </w:r>
      <w:r w:rsidRPr="009B6ADA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b/>
          <w:color w:val="231F20"/>
          <w:sz w:val="24"/>
          <w:szCs w:val="24"/>
        </w:rPr>
        <w:t>envolvem conhecimento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, </w:t>
      </w:r>
      <w:r w:rsidRPr="009B6ADA">
        <w:rPr>
          <w:rFonts w:ascii="Arial" w:hAnsi="Arial" w:cs="Arial"/>
          <w:b/>
          <w:color w:val="231F20"/>
          <w:sz w:val="24"/>
          <w:szCs w:val="24"/>
        </w:rPr>
        <w:t>valores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, </w:t>
      </w:r>
      <w:r w:rsidRPr="009B6ADA">
        <w:rPr>
          <w:rFonts w:ascii="Arial" w:hAnsi="Arial" w:cs="Arial"/>
          <w:b/>
          <w:color w:val="231F20"/>
          <w:sz w:val="24"/>
          <w:szCs w:val="24"/>
        </w:rPr>
        <w:t>habilidades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e </w:t>
      </w:r>
      <w:r w:rsidRPr="009B6ADA">
        <w:rPr>
          <w:rFonts w:ascii="Arial" w:hAnsi="Arial" w:cs="Arial"/>
          <w:b/>
          <w:color w:val="231F20"/>
          <w:sz w:val="24"/>
          <w:szCs w:val="24"/>
        </w:rPr>
        <w:t>atitudes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compreendidas no sentido de favorecer as</w:t>
      </w:r>
      <w:r w:rsidR="00AE3604"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b/>
          <w:color w:val="231F20"/>
          <w:sz w:val="24"/>
          <w:szCs w:val="24"/>
        </w:rPr>
        <w:t>potencialidades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do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ser humano com a finalidade de 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manter ou </w:t>
      </w:r>
      <w:proofErr w:type="gramStart"/>
      <w:r w:rsidRPr="009B6ADA">
        <w:rPr>
          <w:rFonts w:ascii="Arial" w:hAnsi="Arial" w:cs="Arial"/>
          <w:color w:val="231F20"/>
          <w:sz w:val="24"/>
          <w:szCs w:val="24"/>
        </w:rPr>
        <w:t>melhora</w:t>
      </w:r>
      <w:r w:rsidRPr="009B6ADA">
        <w:rPr>
          <w:rFonts w:ascii="Arial" w:hAnsi="Arial" w:cs="Arial"/>
          <w:color w:val="231F20"/>
          <w:sz w:val="24"/>
          <w:szCs w:val="24"/>
        </w:rPr>
        <w:t>r</w:t>
      </w:r>
      <w:proofErr w:type="gramEnd"/>
      <w:r w:rsidRPr="009B6ADA">
        <w:rPr>
          <w:rFonts w:ascii="Arial" w:hAnsi="Arial" w:cs="Arial"/>
          <w:color w:val="231F20"/>
          <w:sz w:val="24"/>
          <w:szCs w:val="24"/>
        </w:rPr>
        <w:t xml:space="preserve"> a condição humana no processo 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de viver e </w:t>
      </w:r>
      <w:proofErr w:type="spellStart"/>
      <w:r w:rsidRPr="009B6ADA">
        <w:rPr>
          <w:rFonts w:ascii="Arial" w:hAnsi="Arial" w:cs="Arial"/>
          <w:color w:val="231F20"/>
          <w:sz w:val="24"/>
          <w:szCs w:val="24"/>
        </w:rPr>
        <w:t>morrer.</w:t>
      </w:r>
      <w:r w:rsidR="00AE3604" w:rsidRPr="009B6ADA">
        <w:rPr>
          <w:rFonts w:ascii="Arial" w:hAnsi="Arial" w:cs="Arial"/>
          <w:color w:val="231F20"/>
          <w:sz w:val="24"/>
          <w:szCs w:val="24"/>
        </w:rPr>
        <w:t>”Explique</w:t>
      </w:r>
      <w:proofErr w:type="spellEnd"/>
      <w:r w:rsidR="00AE3604" w:rsidRPr="009B6ADA">
        <w:rPr>
          <w:rFonts w:ascii="Arial" w:hAnsi="Arial" w:cs="Arial"/>
          <w:color w:val="231F20"/>
          <w:sz w:val="24"/>
          <w:szCs w:val="24"/>
        </w:rPr>
        <w:t xml:space="preserve"> cada um dos termos grifados em negrito.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AE3604" w:rsidRDefault="00BD0550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proofErr w:type="gramStart"/>
      <w:r w:rsidRPr="009B6ADA">
        <w:rPr>
          <w:rFonts w:ascii="Arial" w:hAnsi="Arial" w:cs="Arial"/>
          <w:color w:val="231F20"/>
          <w:sz w:val="24"/>
          <w:szCs w:val="24"/>
        </w:rPr>
        <w:t>“...</w:t>
      </w:r>
      <w:proofErr w:type="gramEnd"/>
      <w:r w:rsidRPr="009B6ADA">
        <w:rPr>
          <w:rFonts w:ascii="Arial" w:hAnsi="Arial" w:cs="Arial"/>
          <w:color w:val="231F20"/>
          <w:sz w:val="24"/>
          <w:szCs w:val="24"/>
        </w:rPr>
        <w:t>os cuidados de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enfermagem devem estar relacionados a ações livres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de danos decorrentes de imperícia, negligência ou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imprudência. Preconiza-se, ainda, a garantia do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respeito ao pudor, a privacidade, as confidências e a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intimidade em todo o ciclo vital do paciente. É crucial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uma assistência fundamentada nos princípios da ética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e da legalidade, ressalvando-se a importância do cuidar</w:t>
      </w:r>
      <w:r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humanizado.</w:t>
      </w:r>
      <w:r w:rsidRPr="009B6ADA">
        <w:rPr>
          <w:rFonts w:ascii="Arial" w:hAnsi="Arial" w:cs="Arial"/>
          <w:color w:val="231F20"/>
          <w:sz w:val="24"/>
          <w:szCs w:val="24"/>
        </w:rPr>
        <w:t>” Quais ações da enfermagem, desde a formação do profissional, podem assegurar o que está citado nesse texto?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BD0550" w:rsidRDefault="00BD0550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Cite dois valores sociais, dois religiosos e dois culturais que você considera importantes para a sua vida.</w:t>
      </w:r>
    </w:p>
    <w:p w:rsidR="009B6ADA" w:rsidRPr="009B6ADA" w:rsidRDefault="009B6ADA" w:rsidP="009B6ADA">
      <w:pPr>
        <w:pStyle w:val="PargrafodaLista"/>
        <w:rPr>
          <w:rFonts w:ascii="Arial" w:hAnsi="Arial" w:cs="Arial"/>
          <w:color w:val="231F20"/>
          <w:sz w:val="24"/>
          <w:szCs w:val="24"/>
        </w:rPr>
      </w:pP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BD0550" w:rsidRDefault="00BD0550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 xml:space="preserve">Qual o objetivo da disciplina de Ética nos cursos da área da saúde? Quais os temas considerados cruciais para esse estudo? </w:t>
      </w:r>
      <w:proofErr w:type="gramStart"/>
      <w:r w:rsidRPr="009B6ADA">
        <w:rPr>
          <w:rFonts w:ascii="Arial" w:hAnsi="Arial" w:cs="Arial"/>
          <w:color w:val="231F20"/>
          <w:sz w:val="24"/>
          <w:szCs w:val="24"/>
        </w:rPr>
        <w:t>Por que</w:t>
      </w:r>
      <w:proofErr w:type="gramEnd"/>
      <w:r w:rsidRPr="009B6ADA">
        <w:rPr>
          <w:rFonts w:ascii="Arial" w:hAnsi="Arial" w:cs="Arial"/>
          <w:color w:val="231F20"/>
          <w:sz w:val="24"/>
          <w:szCs w:val="24"/>
        </w:rPr>
        <w:t>?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6ADA" w:rsidRPr="009B6ADA" w:rsidRDefault="009B4C62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lastRenderedPageBreak/>
        <w:t>Como se busca a proficiência?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4C62" w:rsidRDefault="009B4C62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 xml:space="preserve">Explique os termos: visão cartesiana e modelo </w:t>
      </w:r>
      <w:proofErr w:type="spellStart"/>
      <w:r w:rsidRPr="009B6ADA">
        <w:rPr>
          <w:rFonts w:ascii="Arial" w:hAnsi="Arial" w:cs="Arial"/>
          <w:color w:val="231F20"/>
          <w:sz w:val="24"/>
          <w:szCs w:val="24"/>
        </w:rPr>
        <w:t>biologicista</w:t>
      </w:r>
      <w:proofErr w:type="spellEnd"/>
      <w:r w:rsidRPr="009B6ADA">
        <w:rPr>
          <w:rFonts w:ascii="Arial" w:hAnsi="Arial" w:cs="Arial"/>
          <w:color w:val="231F20"/>
          <w:sz w:val="24"/>
          <w:szCs w:val="24"/>
        </w:rPr>
        <w:t>, dando um exemplo para cada um deles.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6ADA" w:rsidRPr="009B6ADA" w:rsidRDefault="009B4C62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A atuação do profissional de enfermagem deve ser igual para todos os públicos? Comente.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4C62" w:rsidRDefault="009B4C62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 xml:space="preserve">Cite algumas qualidades básicas para que o enfermeiro possa garantir o previsto no </w:t>
      </w:r>
      <w:r w:rsidRPr="009B6ADA">
        <w:rPr>
          <w:rFonts w:ascii="Arial" w:hAnsi="Arial" w:cs="Arial"/>
          <w:color w:val="231F20"/>
          <w:sz w:val="24"/>
          <w:szCs w:val="24"/>
        </w:rPr>
        <w:t>Art. 11 do Capítulo I</w:t>
      </w:r>
      <w:r w:rsidR="006067C3" w:rsidRP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="006067C3" w:rsidRPr="009B6ADA">
        <w:rPr>
          <w:rFonts w:ascii="Arial" w:hAnsi="Arial" w:cs="Arial"/>
          <w:color w:val="231F20"/>
          <w:sz w:val="24"/>
          <w:szCs w:val="24"/>
        </w:rPr>
        <w:t>Da Lei nº 7.498/86 que regulamenta o exercício da pr</w:t>
      </w:r>
      <w:r w:rsidR="009B6ADA">
        <w:rPr>
          <w:rFonts w:ascii="Arial" w:hAnsi="Arial" w:cs="Arial"/>
          <w:color w:val="231F20"/>
          <w:sz w:val="24"/>
          <w:szCs w:val="24"/>
        </w:rPr>
        <w:t>ofissão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6ADA" w:rsidRPr="009B6ADA" w:rsidRDefault="006067C3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O que consta no</w:t>
      </w:r>
      <w:r w:rsidR="009B6A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9B6ADA">
        <w:rPr>
          <w:rFonts w:ascii="Arial" w:hAnsi="Arial" w:cs="Arial"/>
          <w:color w:val="231F20"/>
          <w:sz w:val="24"/>
          <w:szCs w:val="24"/>
        </w:rPr>
        <w:t>Código de Ética dos Profissionais de</w:t>
      </w:r>
      <w:r w:rsidR="009B6ADA" w:rsidRPr="009B6ADA">
        <w:rPr>
          <w:rFonts w:ascii="Arial" w:hAnsi="Arial" w:cs="Arial"/>
          <w:color w:val="231F20"/>
          <w:sz w:val="24"/>
          <w:szCs w:val="24"/>
        </w:rPr>
        <w:t xml:space="preserve"> Enfermagem? Qual sua importância?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6ADA" w:rsidRDefault="009B6ADA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9B6ADA">
        <w:rPr>
          <w:rFonts w:ascii="Arial" w:hAnsi="Arial" w:cs="Arial"/>
          <w:color w:val="231F20"/>
          <w:sz w:val="24"/>
          <w:szCs w:val="24"/>
        </w:rPr>
        <w:t>Quais valores éticos devem embasar as tomadas de decisão do enfermeiro?</w:t>
      </w:r>
    </w:p>
    <w:p w:rsidR="009B6ADA" w:rsidRPr="009B6ADA" w:rsidRDefault="009B6ADA" w:rsidP="009B6AD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9B6ADA" w:rsidRPr="009B6ADA" w:rsidRDefault="009B6ADA" w:rsidP="009B6AD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proofErr w:type="gramStart"/>
      <w:r w:rsidRPr="009B6ADA">
        <w:rPr>
          <w:rFonts w:ascii="Arial" w:hAnsi="Arial" w:cs="Arial"/>
          <w:color w:val="231F20"/>
          <w:sz w:val="24"/>
          <w:szCs w:val="24"/>
        </w:rPr>
        <w:t>Na sua opinião</w:t>
      </w:r>
      <w:proofErr w:type="gramEnd"/>
      <w:r w:rsidRPr="009B6ADA">
        <w:rPr>
          <w:rFonts w:ascii="Arial" w:hAnsi="Arial" w:cs="Arial"/>
          <w:color w:val="231F20"/>
          <w:sz w:val="24"/>
          <w:szCs w:val="24"/>
        </w:rPr>
        <w:t>, o que é mais importante, a doença ou o doente? Argumente.</w:t>
      </w:r>
    </w:p>
    <w:sectPr w:rsidR="009B6ADA" w:rsidRPr="009B6ADA" w:rsidSect="00AE36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AFF"/>
    <w:multiLevelType w:val="hybridMultilevel"/>
    <w:tmpl w:val="1F7E7680"/>
    <w:lvl w:ilvl="0" w:tplc="ADD2D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E72F6"/>
    <w:multiLevelType w:val="hybridMultilevel"/>
    <w:tmpl w:val="1F7E7680"/>
    <w:lvl w:ilvl="0" w:tplc="ADD2D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1543B"/>
    <w:multiLevelType w:val="hybridMultilevel"/>
    <w:tmpl w:val="1F7E7680"/>
    <w:lvl w:ilvl="0" w:tplc="ADD2D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31514"/>
    <w:multiLevelType w:val="hybridMultilevel"/>
    <w:tmpl w:val="1F7E7680"/>
    <w:lvl w:ilvl="0" w:tplc="ADD2D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91CB3"/>
    <w:multiLevelType w:val="hybridMultilevel"/>
    <w:tmpl w:val="1F7E7680"/>
    <w:lvl w:ilvl="0" w:tplc="ADD2D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D6542"/>
    <w:multiLevelType w:val="hybridMultilevel"/>
    <w:tmpl w:val="1F7E7680"/>
    <w:lvl w:ilvl="0" w:tplc="ADD2D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21"/>
    <w:rsid w:val="003D4621"/>
    <w:rsid w:val="006067C3"/>
    <w:rsid w:val="009B4C62"/>
    <w:rsid w:val="009B6ADA"/>
    <w:rsid w:val="00AE3604"/>
    <w:rsid w:val="00BD0550"/>
    <w:rsid w:val="00F815B3"/>
    <w:rsid w:val="00F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2019-05-28T14:16:00Z</dcterms:created>
  <dcterms:modified xsi:type="dcterms:W3CDTF">2019-05-28T14:59:00Z</dcterms:modified>
</cp:coreProperties>
</file>