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515F63" w:rsidRDefault="00515F63" w:rsidP="00D432E6">
      <w:pPr>
        <w:autoSpaceDE w:val="0"/>
        <w:autoSpaceDN w:val="0"/>
        <w:adjustRightInd w:val="0"/>
        <w:spacing w:after="0"/>
        <w:jc w:val="center"/>
        <w:outlineLvl w:val="0"/>
        <w:rPr>
          <w:rFonts w:ascii="Arial" w:hAnsi="Arial" w:cs="Arial"/>
          <w:b/>
          <w:sz w:val="24"/>
          <w:szCs w:val="24"/>
          <w:u w:val="single"/>
        </w:rPr>
      </w:pPr>
    </w:p>
    <w:p w:rsidR="00A00FEC" w:rsidRPr="00A80531" w:rsidRDefault="00B57C7C" w:rsidP="00D432E6">
      <w:pPr>
        <w:autoSpaceDE w:val="0"/>
        <w:autoSpaceDN w:val="0"/>
        <w:adjustRightInd w:val="0"/>
        <w:spacing w:after="0"/>
        <w:jc w:val="center"/>
        <w:outlineLvl w:val="0"/>
        <w:rPr>
          <w:rFonts w:ascii="Arial" w:hAnsi="Arial" w:cs="Arial"/>
          <w:b/>
          <w:sz w:val="24"/>
          <w:szCs w:val="24"/>
          <w:u w:val="single"/>
        </w:rPr>
      </w:pPr>
      <w:r w:rsidRPr="00A80531">
        <w:rPr>
          <w:rFonts w:ascii="Arial" w:hAnsi="Arial" w:cs="Arial"/>
          <w:b/>
          <w:sz w:val="24"/>
          <w:szCs w:val="24"/>
          <w:u w:val="single"/>
        </w:rPr>
        <w:t>SISTEMA ENDÓCRINO</w:t>
      </w:r>
    </w:p>
    <w:p w:rsidR="00B57C7C" w:rsidRPr="00B57C7C" w:rsidRDefault="00B57C7C" w:rsidP="00D432E6">
      <w:pPr>
        <w:autoSpaceDE w:val="0"/>
        <w:autoSpaceDN w:val="0"/>
        <w:adjustRightInd w:val="0"/>
        <w:spacing w:after="0"/>
        <w:rPr>
          <w:rFonts w:ascii="Arial" w:hAnsi="Arial" w:cs="Arial"/>
          <w:b/>
          <w:sz w:val="24"/>
          <w:szCs w:val="24"/>
        </w:rPr>
      </w:pPr>
    </w:p>
    <w:p w:rsidR="00627F61" w:rsidRPr="00B71D64" w:rsidRDefault="00A00FEC" w:rsidP="00D432E6">
      <w:pPr>
        <w:autoSpaceDE w:val="0"/>
        <w:autoSpaceDN w:val="0"/>
        <w:adjustRightInd w:val="0"/>
        <w:spacing w:after="0"/>
        <w:ind w:firstLine="708"/>
        <w:jc w:val="both"/>
        <w:rPr>
          <w:rFonts w:ascii="Arial" w:hAnsi="Arial" w:cs="Arial"/>
          <w:color w:val="000000"/>
          <w:sz w:val="24"/>
          <w:szCs w:val="24"/>
        </w:rPr>
      </w:pPr>
      <w:r w:rsidRPr="00B71D64">
        <w:rPr>
          <w:rFonts w:ascii="Arial" w:hAnsi="Arial" w:cs="Arial"/>
          <w:color w:val="000000"/>
          <w:sz w:val="24"/>
          <w:szCs w:val="24"/>
        </w:rPr>
        <w:t>O sistema nervoso e as glândulas endócrinas são os dois principais mecanismos de comunicação e coordenação do corpo humano. Eles regulam quase todos os sistemas orgânicos. Embora o sistema nervos</w:t>
      </w:r>
      <w:r w:rsidR="0008705B" w:rsidRPr="00B71D64">
        <w:rPr>
          <w:rFonts w:ascii="Arial" w:hAnsi="Arial" w:cs="Arial"/>
          <w:color w:val="000000"/>
          <w:sz w:val="24"/>
          <w:szCs w:val="24"/>
        </w:rPr>
        <w:t>o e o sistema endócrino trabalhe</w:t>
      </w:r>
      <w:r w:rsidRPr="00B71D64">
        <w:rPr>
          <w:rFonts w:ascii="Arial" w:hAnsi="Arial" w:cs="Arial"/>
          <w:color w:val="000000"/>
          <w:sz w:val="24"/>
          <w:szCs w:val="24"/>
        </w:rPr>
        <w:t>m intimamente associados, eles possuem várias diferenças.</w:t>
      </w:r>
    </w:p>
    <w:p w:rsidR="00A00FEC" w:rsidRPr="00B71D64" w:rsidRDefault="00A00FEC" w:rsidP="00D432E6">
      <w:pPr>
        <w:autoSpaceDE w:val="0"/>
        <w:autoSpaceDN w:val="0"/>
        <w:adjustRightInd w:val="0"/>
        <w:spacing w:after="0"/>
        <w:ind w:firstLine="708"/>
        <w:jc w:val="both"/>
        <w:rPr>
          <w:rFonts w:ascii="Arial" w:hAnsi="Arial" w:cs="Arial"/>
          <w:color w:val="000000"/>
          <w:sz w:val="24"/>
          <w:szCs w:val="24"/>
        </w:rPr>
      </w:pPr>
      <w:r w:rsidRPr="00B71D64">
        <w:rPr>
          <w:rFonts w:ascii="Arial" w:hAnsi="Arial" w:cs="Arial"/>
          <w:color w:val="000000"/>
          <w:sz w:val="24"/>
          <w:szCs w:val="24"/>
        </w:rPr>
        <w:t>O sistema nervoso comunica-se através de sinais elétricos chamados impulsos nervosos, que transmitem a informação rapidamente e, geralmente, realizam efeitos de curta duração.</w:t>
      </w:r>
    </w:p>
    <w:p w:rsidR="00B5497F" w:rsidRPr="00B71D64" w:rsidRDefault="00A00FEC" w:rsidP="00D432E6">
      <w:pPr>
        <w:autoSpaceDE w:val="0"/>
        <w:autoSpaceDN w:val="0"/>
        <w:adjustRightInd w:val="0"/>
        <w:spacing w:after="0"/>
        <w:ind w:firstLine="708"/>
        <w:jc w:val="both"/>
        <w:rPr>
          <w:rFonts w:ascii="Arial" w:hAnsi="Arial" w:cs="Arial"/>
          <w:color w:val="000000"/>
          <w:sz w:val="24"/>
          <w:szCs w:val="24"/>
        </w:rPr>
      </w:pPr>
      <w:r w:rsidRPr="00B71D64">
        <w:rPr>
          <w:rFonts w:ascii="Arial" w:hAnsi="Arial" w:cs="Arial"/>
          <w:color w:val="000000"/>
          <w:sz w:val="24"/>
          <w:szCs w:val="24"/>
        </w:rPr>
        <w:lastRenderedPageBreak/>
        <w:t xml:space="preserve">No sistema endócrino, </w:t>
      </w:r>
      <w:r w:rsidR="00B5497F" w:rsidRPr="00B71D64">
        <w:rPr>
          <w:rFonts w:ascii="Arial" w:hAnsi="Arial" w:cs="Arial"/>
          <w:color w:val="000000"/>
          <w:sz w:val="24"/>
          <w:szCs w:val="24"/>
        </w:rPr>
        <w:t>formado por glândulas endócrinas amplamente distribuídas pelo corpo</w:t>
      </w:r>
      <w:r w:rsidRPr="00B71D64">
        <w:rPr>
          <w:rFonts w:ascii="Arial" w:hAnsi="Arial" w:cs="Arial"/>
          <w:color w:val="000000"/>
          <w:sz w:val="24"/>
          <w:szCs w:val="24"/>
        </w:rPr>
        <w:t xml:space="preserve">, a comunicação se faz por sinais químicos, através de </w:t>
      </w:r>
      <w:r w:rsidR="00B5497F" w:rsidRPr="00B71D64">
        <w:rPr>
          <w:rFonts w:ascii="Arial" w:hAnsi="Arial" w:cs="Arial"/>
          <w:color w:val="000000"/>
          <w:sz w:val="24"/>
          <w:szCs w:val="24"/>
        </w:rPr>
        <w:t>substâncias chamadas hormônios, com respostas mais lentas</w:t>
      </w:r>
      <w:r w:rsidRPr="00B71D64">
        <w:rPr>
          <w:rFonts w:ascii="Arial" w:hAnsi="Arial" w:cs="Arial"/>
          <w:color w:val="000000"/>
          <w:sz w:val="24"/>
          <w:szCs w:val="24"/>
        </w:rPr>
        <w:t xml:space="preserve"> e normalmente </w:t>
      </w:r>
      <w:r w:rsidR="00B5497F" w:rsidRPr="00B71D64">
        <w:rPr>
          <w:rFonts w:ascii="Arial" w:hAnsi="Arial" w:cs="Arial"/>
          <w:color w:val="000000"/>
          <w:sz w:val="24"/>
          <w:szCs w:val="24"/>
        </w:rPr>
        <w:t xml:space="preserve">com efeitos </w:t>
      </w:r>
      <w:r w:rsidRPr="00B71D64">
        <w:rPr>
          <w:rFonts w:ascii="Arial" w:hAnsi="Arial" w:cs="Arial"/>
          <w:color w:val="000000"/>
          <w:sz w:val="24"/>
          <w:szCs w:val="24"/>
        </w:rPr>
        <w:t>mais duradouros.</w:t>
      </w:r>
      <w:r w:rsidR="00B5497F" w:rsidRPr="00B71D64">
        <w:rPr>
          <w:rFonts w:ascii="Arial" w:hAnsi="Arial" w:cs="Arial"/>
          <w:color w:val="000000"/>
          <w:sz w:val="24"/>
          <w:szCs w:val="24"/>
        </w:rPr>
        <w:t xml:space="preserve"> As glândulas endócrinas são glândulas sem ductos, isto é, elas secretam hormônios diretamente no interior de capilares (sanguíneos).</w:t>
      </w:r>
    </w:p>
    <w:p w:rsidR="00F45BC2" w:rsidRPr="00B71D64" w:rsidRDefault="0008705B" w:rsidP="00D432E6">
      <w:pPr>
        <w:autoSpaceDE w:val="0"/>
        <w:autoSpaceDN w:val="0"/>
        <w:adjustRightInd w:val="0"/>
        <w:spacing w:after="0"/>
        <w:ind w:firstLine="708"/>
        <w:jc w:val="both"/>
        <w:rPr>
          <w:rFonts w:ascii="Arial" w:hAnsi="Arial" w:cs="Arial"/>
          <w:color w:val="000000"/>
          <w:sz w:val="24"/>
          <w:szCs w:val="24"/>
        </w:rPr>
      </w:pPr>
      <w:r w:rsidRPr="00B71D64">
        <w:rPr>
          <w:rFonts w:ascii="Arial" w:hAnsi="Arial" w:cs="Arial"/>
          <w:color w:val="000000"/>
          <w:sz w:val="24"/>
          <w:szCs w:val="24"/>
        </w:rPr>
        <w:t>O hormônio é uma secreção do tecido endócrino que altera a atividad</w:t>
      </w:r>
      <w:r w:rsidR="003F2255" w:rsidRPr="00B71D64">
        <w:rPr>
          <w:rFonts w:ascii="Arial" w:hAnsi="Arial" w:cs="Arial"/>
          <w:color w:val="000000"/>
          <w:sz w:val="24"/>
          <w:szCs w:val="24"/>
        </w:rPr>
        <w:t>e fisiológica de outros tecidos.</w:t>
      </w:r>
      <w:r w:rsidR="00A00FEC" w:rsidRPr="00B71D64">
        <w:rPr>
          <w:rFonts w:ascii="Arial" w:hAnsi="Arial" w:cs="Arial"/>
          <w:color w:val="000000"/>
          <w:sz w:val="24"/>
          <w:szCs w:val="24"/>
        </w:rPr>
        <w:t xml:space="preserve"> </w:t>
      </w:r>
      <w:r w:rsidR="00627F61" w:rsidRPr="00B71D64">
        <w:rPr>
          <w:rFonts w:ascii="Arial" w:hAnsi="Arial" w:cs="Arial"/>
          <w:color w:val="000000"/>
          <w:sz w:val="24"/>
          <w:szCs w:val="24"/>
        </w:rPr>
        <w:t xml:space="preserve">A maioria dos hormônios é transportada pelo </w:t>
      </w:r>
      <w:r w:rsidR="00627F61" w:rsidRPr="00B71D64">
        <w:rPr>
          <w:rFonts w:ascii="Arial" w:hAnsi="Arial" w:cs="Arial"/>
          <w:sz w:val="24"/>
          <w:szCs w:val="24"/>
        </w:rPr>
        <w:t xml:space="preserve">sistema circulatório para células em todo o corpo, </w:t>
      </w:r>
      <w:r w:rsidR="003F2255" w:rsidRPr="00B71D64">
        <w:rPr>
          <w:rFonts w:ascii="Arial" w:hAnsi="Arial" w:cs="Arial"/>
          <w:color w:val="000000"/>
          <w:sz w:val="24"/>
          <w:szCs w:val="24"/>
        </w:rPr>
        <w:t xml:space="preserve">são mensageiros químicos que influenciam ou controlam as atividades de outros tecidos ou órgãos. </w:t>
      </w:r>
      <w:r w:rsidRPr="00B71D64">
        <w:rPr>
          <w:rFonts w:ascii="Arial" w:hAnsi="Arial" w:cs="Arial"/>
          <w:sz w:val="24"/>
          <w:szCs w:val="24"/>
        </w:rPr>
        <w:t xml:space="preserve">Os processos corporais geralmente estão </w:t>
      </w:r>
      <w:proofErr w:type="gramStart"/>
      <w:r w:rsidRPr="00B71D64">
        <w:rPr>
          <w:rFonts w:ascii="Arial" w:hAnsi="Arial" w:cs="Arial"/>
          <w:sz w:val="24"/>
          <w:szCs w:val="24"/>
        </w:rPr>
        <w:t>sob controle</w:t>
      </w:r>
      <w:proofErr w:type="gramEnd"/>
      <w:r w:rsidRPr="00B71D64">
        <w:rPr>
          <w:rFonts w:ascii="Arial" w:hAnsi="Arial" w:cs="Arial"/>
          <w:sz w:val="24"/>
          <w:szCs w:val="24"/>
        </w:rPr>
        <w:t xml:space="preserve"> hormonal, incluindo o crescimento e desenvolvimento, metabolismo, regulação do ambiente interno (temperatura, equilíbrio hídrico e iônico) e reprodução.</w:t>
      </w:r>
      <w:r w:rsidRPr="00B71D64">
        <w:rPr>
          <w:rFonts w:ascii="Arial" w:hAnsi="Arial" w:cs="Arial"/>
          <w:color w:val="FF0000"/>
          <w:sz w:val="24"/>
          <w:szCs w:val="24"/>
        </w:rPr>
        <w:t xml:space="preserve"> </w:t>
      </w:r>
      <w:r w:rsidR="00F45BC2" w:rsidRPr="00B71D64">
        <w:rPr>
          <w:rFonts w:ascii="Arial" w:hAnsi="Arial" w:cs="Arial"/>
          <w:sz w:val="24"/>
          <w:szCs w:val="24"/>
        </w:rPr>
        <w:t xml:space="preserve">Alguns </w:t>
      </w:r>
      <w:r w:rsidR="00F45BC2" w:rsidRPr="00B71D64">
        <w:rPr>
          <w:rFonts w:ascii="Arial" w:hAnsi="Arial" w:cs="Arial"/>
          <w:iCs/>
          <w:sz w:val="24"/>
          <w:szCs w:val="24"/>
        </w:rPr>
        <w:t>hormônios</w:t>
      </w:r>
      <w:r w:rsidR="00F45BC2" w:rsidRPr="00B71D64">
        <w:rPr>
          <w:rFonts w:ascii="Arial" w:hAnsi="Arial" w:cs="Arial"/>
          <w:sz w:val="24"/>
          <w:szCs w:val="24"/>
        </w:rPr>
        <w:t xml:space="preserve"> </w:t>
      </w:r>
      <w:r w:rsidR="00F45BC2" w:rsidRPr="00B71D64">
        <w:rPr>
          <w:rFonts w:ascii="Arial" w:hAnsi="Arial" w:cs="Arial"/>
          <w:iCs/>
          <w:sz w:val="24"/>
          <w:szCs w:val="24"/>
        </w:rPr>
        <w:t>endócrinos</w:t>
      </w:r>
      <w:r w:rsidR="00F45BC2" w:rsidRPr="00B71D64">
        <w:rPr>
          <w:rFonts w:ascii="Arial" w:hAnsi="Arial" w:cs="Arial"/>
          <w:sz w:val="24"/>
          <w:szCs w:val="24"/>
        </w:rPr>
        <w:t xml:space="preserve"> afetam muitos tipos diferentes de células do corpo; por exemplo, o </w:t>
      </w:r>
      <w:r w:rsidR="00F45BC2" w:rsidRPr="00B71D64">
        <w:rPr>
          <w:rFonts w:ascii="Arial" w:hAnsi="Arial" w:cs="Arial"/>
          <w:iCs/>
          <w:sz w:val="24"/>
          <w:szCs w:val="24"/>
        </w:rPr>
        <w:t xml:space="preserve">hormônio do crescimento </w:t>
      </w:r>
      <w:r w:rsidR="00F45BC2" w:rsidRPr="00B71D64">
        <w:rPr>
          <w:rFonts w:ascii="Arial" w:hAnsi="Arial" w:cs="Arial"/>
          <w:sz w:val="24"/>
          <w:szCs w:val="24"/>
        </w:rPr>
        <w:t xml:space="preserve">(da hipófise anterior) causa crescimento da maioria das partes do corpo, e a </w:t>
      </w:r>
      <w:r w:rsidR="00F45BC2" w:rsidRPr="00B71D64">
        <w:rPr>
          <w:rFonts w:ascii="Arial" w:hAnsi="Arial" w:cs="Arial"/>
          <w:iCs/>
          <w:sz w:val="24"/>
          <w:szCs w:val="24"/>
        </w:rPr>
        <w:t xml:space="preserve">tiroxina </w:t>
      </w:r>
      <w:r w:rsidR="00F45BC2" w:rsidRPr="00B71D64">
        <w:rPr>
          <w:rFonts w:ascii="Arial" w:hAnsi="Arial" w:cs="Arial"/>
          <w:sz w:val="24"/>
          <w:szCs w:val="24"/>
        </w:rPr>
        <w:t xml:space="preserve">(da </w:t>
      </w:r>
      <w:proofErr w:type="spellStart"/>
      <w:r w:rsidR="00F45BC2" w:rsidRPr="00B71D64">
        <w:rPr>
          <w:rFonts w:ascii="Arial" w:hAnsi="Arial" w:cs="Arial"/>
          <w:sz w:val="24"/>
          <w:szCs w:val="24"/>
        </w:rPr>
        <w:t>tireóide</w:t>
      </w:r>
      <w:proofErr w:type="spellEnd"/>
      <w:r w:rsidR="00F45BC2" w:rsidRPr="00B71D64">
        <w:rPr>
          <w:rFonts w:ascii="Arial" w:hAnsi="Arial" w:cs="Arial"/>
          <w:sz w:val="24"/>
          <w:szCs w:val="24"/>
        </w:rPr>
        <w:t>) aumenta a velocidade de muitas reações químicas em quase todas as células</w:t>
      </w:r>
      <w:r w:rsidR="003F2255" w:rsidRPr="00B71D64">
        <w:rPr>
          <w:rFonts w:ascii="Arial" w:hAnsi="Arial" w:cs="Arial"/>
          <w:sz w:val="24"/>
          <w:szCs w:val="24"/>
        </w:rPr>
        <w:t xml:space="preserve"> </w:t>
      </w:r>
      <w:r w:rsidR="00F45BC2" w:rsidRPr="00B71D64">
        <w:rPr>
          <w:rFonts w:ascii="Arial" w:hAnsi="Arial" w:cs="Arial"/>
          <w:sz w:val="24"/>
          <w:szCs w:val="24"/>
        </w:rPr>
        <w:t xml:space="preserve">do corpo. Outros </w:t>
      </w:r>
      <w:r w:rsidR="00F45BC2" w:rsidRPr="00B71D64">
        <w:rPr>
          <w:rFonts w:ascii="Arial" w:hAnsi="Arial" w:cs="Arial"/>
          <w:iCs/>
          <w:sz w:val="24"/>
          <w:szCs w:val="24"/>
        </w:rPr>
        <w:t>hormônios</w:t>
      </w:r>
      <w:r w:rsidR="00F45BC2" w:rsidRPr="00B71D64">
        <w:rPr>
          <w:rFonts w:ascii="Arial" w:hAnsi="Arial" w:cs="Arial"/>
          <w:sz w:val="24"/>
          <w:szCs w:val="24"/>
        </w:rPr>
        <w:t xml:space="preserve"> afetam apenas os </w:t>
      </w:r>
      <w:r w:rsidR="00F45BC2" w:rsidRPr="00B71D64">
        <w:rPr>
          <w:rFonts w:ascii="Arial" w:hAnsi="Arial" w:cs="Arial"/>
          <w:iCs/>
          <w:sz w:val="24"/>
          <w:szCs w:val="24"/>
        </w:rPr>
        <w:t xml:space="preserve">tecidos-alvo </w:t>
      </w:r>
      <w:r w:rsidR="00F45BC2" w:rsidRPr="00B71D64">
        <w:rPr>
          <w:rFonts w:ascii="Arial" w:hAnsi="Arial" w:cs="Arial"/>
          <w:sz w:val="24"/>
          <w:szCs w:val="24"/>
        </w:rPr>
        <w:t xml:space="preserve">específicos, porque somente estes tecidos têm receptores para o hormônio. </w:t>
      </w:r>
    </w:p>
    <w:p w:rsidR="0008705B" w:rsidRPr="00B71D64" w:rsidRDefault="00B71D64" w:rsidP="00D432E6">
      <w:pPr>
        <w:autoSpaceDE w:val="0"/>
        <w:autoSpaceDN w:val="0"/>
        <w:adjustRightInd w:val="0"/>
        <w:spacing w:after="0"/>
        <w:ind w:firstLine="708"/>
        <w:jc w:val="both"/>
        <w:rPr>
          <w:rFonts w:ascii="Arial" w:hAnsi="Arial" w:cs="Arial"/>
          <w:color w:val="FF0000"/>
          <w:sz w:val="24"/>
          <w:szCs w:val="24"/>
        </w:rPr>
      </w:pPr>
      <w:r>
        <w:rPr>
          <w:rFonts w:ascii="Arial" w:hAnsi="Arial" w:cs="Arial"/>
          <w:sz w:val="24"/>
          <w:szCs w:val="24"/>
        </w:rPr>
        <w:t xml:space="preserve">As </w:t>
      </w:r>
      <w:r w:rsidR="00B5497F" w:rsidRPr="00B71D64">
        <w:rPr>
          <w:rFonts w:ascii="Arial" w:hAnsi="Arial" w:cs="Arial"/>
          <w:sz w:val="24"/>
          <w:szCs w:val="24"/>
        </w:rPr>
        <w:t xml:space="preserve">ações </w:t>
      </w:r>
      <w:r>
        <w:rPr>
          <w:rFonts w:ascii="Arial" w:hAnsi="Arial" w:cs="Arial"/>
          <w:sz w:val="24"/>
          <w:szCs w:val="24"/>
        </w:rPr>
        <w:t xml:space="preserve">dos </w:t>
      </w:r>
      <w:r w:rsidR="003F2255" w:rsidRPr="00B71D64">
        <w:rPr>
          <w:rFonts w:ascii="Arial" w:hAnsi="Arial" w:cs="Arial"/>
          <w:sz w:val="24"/>
          <w:szCs w:val="24"/>
        </w:rPr>
        <w:t xml:space="preserve">hormônios </w:t>
      </w:r>
      <w:r w:rsidR="00B5497F" w:rsidRPr="00B71D64">
        <w:rPr>
          <w:rFonts w:ascii="Arial" w:hAnsi="Arial" w:cs="Arial"/>
          <w:sz w:val="24"/>
          <w:szCs w:val="24"/>
        </w:rPr>
        <w:t>podem ser caracterizadas em sete grandes áreas</w:t>
      </w:r>
      <w:r w:rsidR="003F2255" w:rsidRPr="00B71D64">
        <w:rPr>
          <w:rFonts w:ascii="Arial" w:hAnsi="Arial" w:cs="Arial"/>
          <w:sz w:val="24"/>
          <w:szCs w:val="24"/>
        </w:rPr>
        <w:t>:</w:t>
      </w:r>
    </w:p>
    <w:p w:rsidR="008D5B0F" w:rsidRPr="00B71D64" w:rsidRDefault="008D5B0F" w:rsidP="00D432E6">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B71D64">
        <w:rPr>
          <w:rFonts w:ascii="Arial" w:hAnsi="Arial" w:cs="Arial"/>
          <w:sz w:val="24"/>
          <w:szCs w:val="24"/>
        </w:rPr>
        <w:t>regulam</w:t>
      </w:r>
      <w:proofErr w:type="gramEnd"/>
      <w:r w:rsidRPr="00B71D64">
        <w:rPr>
          <w:rFonts w:ascii="Arial" w:hAnsi="Arial" w:cs="Arial"/>
          <w:sz w:val="24"/>
          <w:szCs w:val="24"/>
        </w:rPr>
        <w:t xml:space="preserve"> a composição química e o volume do mei</w:t>
      </w:r>
      <w:r w:rsidR="003F2255" w:rsidRPr="00B71D64">
        <w:rPr>
          <w:rFonts w:ascii="Arial" w:hAnsi="Arial" w:cs="Arial"/>
          <w:sz w:val="24"/>
          <w:szCs w:val="24"/>
        </w:rPr>
        <w:t>o interno (fluido extracelular);</w:t>
      </w:r>
    </w:p>
    <w:p w:rsidR="008D5B0F" w:rsidRPr="00B71D64" w:rsidRDefault="008D5B0F" w:rsidP="00D432E6">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B71D64">
        <w:rPr>
          <w:rFonts w:ascii="Arial" w:hAnsi="Arial" w:cs="Arial"/>
          <w:sz w:val="24"/>
          <w:szCs w:val="24"/>
        </w:rPr>
        <w:t>ajudam</w:t>
      </w:r>
      <w:proofErr w:type="gramEnd"/>
      <w:r w:rsidRPr="00B71D64">
        <w:rPr>
          <w:rFonts w:ascii="Arial" w:hAnsi="Arial" w:cs="Arial"/>
          <w:sz w:val="24"/>
          <w:szCs w:val="24"/>
        </w:rPr>
        <w:t xml:space="preserve"> a regular o metabo</w:t>
      </w:r>
      <w:r w:rsidR="003F2255" w:rsidRPr="00B71D64">
        <w:rPr>
          <w:rFonts w:ascii="Arial" w:hAnsi="Arial" w:cs="Arial"/>
          <w:sz w:val="24"/>
          <w:szCs w:val="24"/>
        </w:rPr>
        <w:t>lismo e o equilíbrio energético;</w:t>
      </w:r>
    </w:p>
    <w:p w:rsidR="008D5B0F" w:rsidRPr="00B71D64" w:rsidRDefault="008D5B0F" w:rsidP="00D432E6">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B71D64">
        <w:rPr>
          <w:rFonts w:ascii="Arial" w:hAnsi="Arial" w:cs="Arial"/>
          <w:sz w:val="24"/>
          <w:szCs w:val="24"/>
        </w:rPr>
        <w:t>ajudam</w:t>
      </w:r>
      <w:proofErr w:type="gramEnd"/>
      <w:r w:rsidRPr="00B71D64">
        <w:rPr>
          <w:rFonts w:ascii="Arial" w:hAnsi="Arial" w:cs="Arial"/>
          <w:sz w:val="24"/>
          <w:szCs w:val="24"/>
        </w:rPr>
        <w:t xml:space="preserve"> a regular a contração das fibras musculares lisas e cardíacas e</w:t>
      </w:r>
      <w:r w:rsidR="003F2255" w:rsidRPr="00B71D64">
        <w:rPr>
          <w:rFonts w:ascii="Arial" w:hAnsi="Arial" w:cs="Arial"/>
          <w:sz w:val="24"/>
          <w:szCs w:val="24"/>
        </w:rPr>
        <w:t xml:space="preserve"> a secreção glandular;</w:t>
      </w:r>
    </w:p>
    <w:p w:rsidR="008D5B0F" w:rsidRPr="00B71D64" w:rsidRDefault="008D5B0F" w:rsidP="00D432E6">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B71D64">
        <w:rPr>
          <w:rFonts w:ascii="Arial" w:hAnsi="Arial" w:cs="Arial"/>
          <w:sz w:val="24"/>
          <w:szCs w:val="24"/>
        </w:rPr>
        <w:t>auxiliam</w:t>
      </w:r>
      <w:proofErr w:type="gramEnd"/>
      <w:r w:rsidRPr="00B71D64">
        <w:rPr>
          <w:rFonts w:ascii="Arial" w:hAnsi="Arial" w:cs="Arial"/>
          <w:sz w:val="24"/>
          <w:szCs w:val="24"/>
        </w:rPr>
        <w:t xml:space="preserve"> na manutenção da homeostase apesar das interrupções emergenciais do meio, tai</w:t>
      </w:r>
      <w:r w:rsidR="003F2255" w:rsidRPr="00B71D64">
        <w:rPr>
          <w:rFonts w:ascii="Arial" w:hAnsi="Arial" w:cs="Arial"/>
          <w:sz w:val="24"/>
          <w:szCs w:val="24"/>
        </w:rPr>
        <w:t>s como infecções, traumatismo, e</w:t>
      </w:r>
      <w:r w:rsidRPr="00B71D64">
        <w:rPr>
          <w:rFonts w:ascii="Arial" w:hAnsi="Arial" w:cs="Arial"/>
          <w:sz w:val="24"/>
          <w:szCs w:val="24"/>
        </w:rPr>
        <w:t>s</w:t>
      </w:r>
      <w:r w:rsidR="003F2255" w:rsidRPr="00B71D64">
        <w:rPr>
          <w:rFonts w:ascii="Arial" w:hAnsi="Arial" w:cs="Arial"/>
          <w:sz w:val="24"/>
          <w:szCs w:val="24"/>
        </w:rPr>
        <w:t>tresse emocional e desidratação;</w:t>
      </w:r>
    </w:p>
    <w:p w:rsidR="008D5B0F" w:rsidRPr="00B71D64" w:rsidRDefault="008D5B0F" w:rsidP="00D432E6">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B71D64">
        <w:rPr>
          <w:rFonts w:ascii="Arial" w:hAnsi="Arial" w:cs="Arial"/>
          <w:sz w:val="24"/>
          <w:szCs w:val="24"/>
        </w:rPr>
        <w:t>regulam</w:t>
      </w:r>
      <w:proofErr w:type="gramEnd"/>
      <w:r w:rsidRPr="00B71D64">
        <w:rPr>
          <w:rFonts w:ascii="Arial" w:hAnsi="Arial" w:cs="Arial"/>
          <w:sz w:val="24"/>
          <w:szCs w:val="24"/>
        </w:rPr>
        <w:t xml:space="preserve"> certas at</w:t>
      </w:r>
      <w:r w:rsidR="003F2255" w:rsidRPr="00B71D64">
        <w:rPr>
          <w:rFonts w:ascii="Arial" w:hAnsi="Arial" w:cs="Arial"/>
          <w:sz w:val="24"/>
          <w:szCs w:val="24"/>
        </w:rPr>
        <w:t>ividades do sistema imunológico;</w:t>
      </w:r>
    </w:p>
    <w:p w:rsidR="008D5B0F" w:rsidRPr="00B71D64" w:rsidRDefault="008D5B0F" w:rsidP="00D432E6">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B71D64">
        <w:rPr>
          <w:rFonts w:ascii="Arial" w:hAnsi="Arial" w:cs="Arial"/>
          <w:sz w:val="24"/>
          <w:szCs w:val="24"/>
        </w:rPr>
        <w:t>têm</w:t>
      </w:r>
      <w:proofErr w:type="gramEnd"/>
      <w:r w:rsidRPr="00B71D64">
        <w:rPr>
          <w:rFonts w:ascii="Arial" w:hAnsi="Arial" w:cs="Arial"/>
          <w:sz w:val="24"/>
          <w:szCs w:val="24"/>
        </w:rPr>
        <w:t xml:space="preserve"> um papel importante na integração suave, </w:t>
      </w:r>
      <w:proofErr w:type="spellStart"/>
      <w:r w:rsidRPr="00B71D64">
        <w:rPr>
          <w:rFonts w:ascii="Arial" w:hAnsi="Arial" w:cs="Arial"/>
          <w:sz w:val="24"/>
          <w:szCs w:val="24"/>
        </w:rPr>
        <w:t>seqüencial</w:t>
      </w:r>
      <w:proofErr w:type="spellEnd"/>
      <w:r w:rsidRPr="00B71D64">
        <w:rPr>
          <w:rFonts w:ascii="Arial" w:hAnsi="Arial" w:cs="Arial"/>
          <w:sz w:val="24"/>
          <w:szCs w:val="24"/>
        </w:rPr>
        <w:t xml:space="preserve"> d</w:t>
      </w:r>
      <w:r w:rsidR="003F2255" w:rsidRPr="00B71D64">
        <w:rPr>
          <w:rFonts w:ascii="Arial" w:hAnsi="Arial" w:cs="Arial"/>
          <w:sz w:val="24"/>
          <w:szCs w:val="24"/>
        </w:rPr>
        <w:t>o crescimento e desenvolvimento;</w:t>
      </w:r>
    </w:p>
    <w:p w:rsidR="00B61987" w:rsidRPr="00B71D64" w:rsidRDefault="008D5B0F" w:rsidP="00D432E6">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B71D64">
        <w:rPr>
          <w:rFonts w:ascii="Arial" w:hAnsi="Arial" w:cs="Arial"/>
          <w:sz w:val="24"/>
          <w:szCs w:val="24"/>
        </w:rPr>
        <w:t>contribuem</w:t>
      </w:r>
      <w:proofErr w:type="gramEnd"/>
      <w:r w:rsidRPr="00B71D64">
        <w:rPr>
          <w:rFonts w:ascii="Arial" w:hAnsi="Arial" w:cs="Arial"/>
          <w:sz w:val="24"/>
          <w:szCs w:val="24"/>
        </w:rPr>
        <w:t xml:space="preserve"> para os processos básicos de reprodução, incluindo a produção de gametas (ovócito e </w:t>
      </w:r>
      <w:proofErr w:type="spellStart"/>
      <w:r w:rsidRPr="00B71D64">
        <w:rPr>
          <w:rFonts w:ascii="Arial" w:hAnsi="Arial" w:cs="Arial"/>
          <w:sz w:val="24"/>
          <w:szCs w:val="24"/>
        </w:rPr>
        <w:t>espermatozóide</w:t>
      </w:r>
      <w:proofErr w:type="spellEnd"/>
      <w:r w:rsidRPr="00B71D64">
        <w:rPr>
          <w:rFonts w:ascii="Arial" w:hAnsi="Arial" w:cs="Arial"/>
          <w:sz w:val="24"/>
          <w:szCs w:val="24"/>
        </w:rPr>
        <w:t>), a nutrição do embrião e do feto e o parto.</w:t>
      </w:r>
    </w:p>
    <w:p w:rsidR="00B61987" w:rsidRPr="00B71D64" w:rsidRDefault="00B61987" w:rsidP="00D432E6">
      <w:pPr>
        <w:pStyle w:val="PargrafodaLista"/>
        <w:autoSpaceDE w:val="0"/>
        <w:autoSpaceDN w:val="0"/>
        <w:adjustRightInd w:val="0"/>
        <w:spacing w:after="0"/>
        <w:jc w:val="both"/>
        <w:rPr>
          <w:rFonts w:ascii="Arial" w:hAnsi="Arial" w:cs="Arial"/>
          <w:sz w:val="24"/>
          <w:szCs w:val="24"/>
        </w:rPr>
      </w:pPr>
    </w:p>
    <w:p w:rsidR="00F46391" w:rsidRPr="00B71D64" w:rsidRDefault="003F2255" w:rsidP="00D432E6">
      <w:pPr>
        <w:autoSpaceDE w:val="0"/>
        <w:autoSpaceDN w:val="0"/>
        <w:adjustRightInd w:val="0"/>
        <w:spacing w:after="0"/>
        <w:jc w:val="both"/>
        <w:rPr>
          <w:rFonts w:ascii="Arial" w:hAnsi="Arial" w:cs="Arial"/>
          <w:sz w:val="24"/>
          <w:szCs w:val="24"/>
        </w:rPr>
      </w:pPr>
      <w:r w:rsidRPr="00B71D64">
        <w:rPr>
          <w:rFonts w:ascii="Arial" w:hAnsi="Arial" w:cs="Arial"/>
          <w:sz w:val="24"/>
          <w:szCs w:val="24"/>
        </w:rPr>
        <w:t>Considerando a estrutura q</w:t>
      </w:r>
      <w:r w:rsidR="00F46391" w:rsidRPr="00B71D64">
        <w:rPr>
          <w:rFonts w:ascii="Arial" w:hAnsi="Arial" w:cs="Arial"/>
          <w:sz w:val="24"/>
          <w:szCs w:val="24"/>
        </w:rPr>
        <w:t>uímica</w:t>
      </w:r>
      <w:r w:rsidRPr="00B71D64">
        <w:rPr>
          <w:rFonts w:ascii="Arial" w:hAnsi="Arial" w:cs="Arial"/>
          <w:sz w:val="24"/>
          <w:szCs w:val="24"/>
        </w:rPr>
        <w:t xml:space="preserve">, os </w:t>
      </w:r>
      <w:r w:rsidRPr="00B71D64">
        <w:rPr>
          <w:rFonts w:ascii="Arial" w:hAnsi="Arial" w:cs="Arial"/>
          <w:iCs/>
          <w:sz w:val="24"/>
          <w:szCs w:val="24"/>
        </w:rPr>
        <w:t>hormônios podem pertencer a três classes:</w:t>
      </w:r>
    </w:p>
    <w:p w:rsidR="00F46391" w:rsidRPr="00B71D64" w:rsidRDefault="00F46391" w:rsidP="00D432E6">
      <w:pPr>
        <w:autoSpaceDE w:val="0"/>
        <w:autoSpaceDN w:val="0"/>
        <w:adjustRightInd w:val="0"/>
        <w:spacing w:after="0"/>
        <w:jc w:val="both"/>
        <w:rPr>
          <w:rFonts w:ascii="Arial" w:hAnsi="Arial" w:cs="Arial"/>
          <w:sz w:val="24"/>
          <w:szCs w:val="24"/>
        </w:rPr>
      </w:pPr>
      <w:r w:rsidRPr="00B71D64">
        <w:rPr>
          <w:rFonts w:ascii="Arial" w:hAnsi="Arial" w:cs="Arial"/>
          <w:sz w:val="24"/>
          <w:szCs w:val="24"/>
        </w:rPr>
        <w:t xml:space="preserve">1. </w:t>
      </w:r>
      <w:r w:rsidRPr="00B71D64">
        <w:rPr>
          <w:rFonts w:ascii="Arial" w:hAnsi="Arial" w:cs="Arial"/>
          <w:iCs/>
          <w:sz w:val="24"/>
          <w:szCs w:val="24"/>
        </w:rPr>
        <w:t xml:space="preserve">Proteínas e </w:t>
      </w:r>
      <w:proofErr w:type="spellStart"/>
      <w:r w:rsidRPr="00B71D64">
        <w:rPr>
          <w:rFonts w:ascii="Arial" w:hAnsi="Arial" w:cs="Arial"/>
          <w:iCs/>
          <w:sz w:val="24"/>
          <w:szCs w:val="24"/>
        </w:rPr>
        <w:t>polipeptídeos</w:t>
      </w:r>
      <w:proofErr w:type="spellEnd"/>
      <w:r w:rsidR="003F2255" w:rsidRPr="00B71D64">
        <w:rPr>
          <w:rFonts w:ascii="Arial" w:hAnsi="Arial" w:cs="Arial"/>
          <w:iCs/>
          <w:sz w:val="24"/>
          <w:szCs w:val="24"/>
        </w:rPr>
        <w:t xml:space="preserve"> - </w:t>
      </w:r>
      <w:r w:rsidRPr="00B71D64">
        <w:rPr>
          <w:rFonts w:ascii="Arial" w:hAnsi="Arial" w:cs="Arial"/>
          <w:iCs/>
          <w:sz w:val="24"/>
          <w:szCs w:val="24"/>
        </w:rPr>
        <w:t>hormônios</w:t>
      </w:r>
      <w:r w:rsidRPr="00B71D64">
        <w:rPr>
          <w:rFonts w:ascii="Arial" w:hAnsi="Arial" w:cs="Arial"/>
          <w:sz w:val="24"/>
          <w:szCs w:val="24"/>
        </w:rPr>
        <w:t xml:space="preserve"> secretados pela hipófise anterior e posterior, pelo pâncreas (insulina e glucagon), pela</w:t>
      </w:r>
      <w:r w:rsidR="00017392">
        <w:rPr>
          <w:rFonts w:ascii="Arial" w:hAnsi="Arial" w:cs="Arial"/>
          <w:sz w:val="24"/>
          <w:szCs w:val="24"/>
        </w:rPr>
        <w:t xml:space="preserve"> </w:t>
      </w:r>
      <w:proofErr w:type="spellStart"/>
      <w:r w:rsidR="00017392">
        <w:rPr>
          <w:rFonts w:ascii="Arial" w:hAnsi="Arial" w:cs="Arial"/>
          <w:sz w:val="24"/>
          <w:szCs w:val="24"/>
        </w:rPr>
        <w:t>paratireóide</w:t>
      </w:r>
      <w:proofErr w:type="spellEnd"/>
      <w:r w:rsidR="00017392">
        <w:rPr>
          <w:rFonts w:ascii="Arial" w:hAnsi="Arial" w:cs="Arial"/>
          <w:sz w:val="24"/>
          <w:szCs w:val="24"/>
        </w:rPr>
        <w:t xml:space="preserve"> (paratormônio) e</w:t>
      </w:r>
      <w:r w:rsidRPr="00B71D64">
        <w:rPr>
          <w:rFonts w:ascii="Arial" w:hAnsi="Arial" w:cs="Arial"/>
          <w:sz w:val="24"/>
          <w:szCs w:val="24"/>
        </w:rPr>
        <w:t xml:space="preserve"> muitos outros. </w:t>
      </w:r>
    </w:p>
    <w:p w:rsidR="00F46391" w:rsidRPr="00B71D64" w:rsidRDefault="00F46391" w:rsidP="00D432E6">
      <w:pPr>
        <w:autoSpaceDE w:val="0"/>
        <w:autoSpaceDN w:val="0"/>
        <w:adjustRightInd w:val="0"/>
        <w:spacing w:after="0"/>
        <w:jc w:val="both"/>
        <w:rPr>
          <w:rFonts w:ascii="Arial" w:hAnsi="Arial" w:cs="Arial"/>
          <w:sz w:val="24"/>
          <w:szCs w:val="24"/>
        </w:rPr>
      </w:pPr>
      <w:r w:rsidRPr="00B71D64">
        <w:rPr>
          <w:rFonts w:ascii="Arial" w:hAnsi="Arial" w:cs="Arial"/>
          <w:sz w:val="24"/>
          <w:szCs w:val="24"/>
        </w:rPr>
        <w:t xml:space="preserve">2. </w:t>
      </w:r>
      <w:proofErr w:type="spellStart"/>
      <w:r w:rsidRPr="00B71D64">
        <w:rPr>
          <w:rFonts w:ascii="Arial" w:hAnsi="Arial" w:cs="Arial"/>
          <w:iCs/>
          <w:sz w:val="24"/>
          <w:szCs w:val="24"/>
        </w:rPr>
        <w:t>Esteróides</w:t>
      </w:r>
      <w:proofErr w:type="spellEnd"/>
      <w:r w:rsidR="003F2255" w:rsidRPr="00B71D64">
        <w:rPr>
          <w:rFonts w:ascii="Arial" w:hAnsi="Arial" w:cs="Arial"/>
          <w:iCs/>
          <w:sz w:val="24"/>
          <w:szCs w:val="24"/>
        </w:rPr>
        <w:t xml:space="preserve"> -</w:t>
      </w:r>
      <w:r w:rsidRPr="00B71D64">
        <w:rPr>
          <w:rFonts w:ascii="Arial" w:hAnsi="Arial" w:cs="Arial"/>
          <w:iCs/>
          <w:sz w:val="24"/>
          <w:szCs w:val="24"/>
        </w:rPr>
        <w:t xml:space="preserve"> </w:t>
      </w:r>
      <w:r w:rsidRPr="00B71D64">
        <w:rPr>
          <w:rFonts w:ascii="Arial" w:hAnsi="Arial" w:cs="Arial"/>
          <w:sz w:val="24"/>
          <w:szCs w:val="24"/>
        </w:rPr>
        <w:t xml:space="preserve">secretados pelo córtex adrenal (cortisol e </w:t>
      </w:r>
      <w:proofErr w:type="spellStart"/>
      <w:r w:rsidRPr="00B71D64">
        <w:rPr>
          <w:rFonts w:ascii="Arial" w:hAnsi="Arial" w:cs="Arial"/>
          <w:sz w:val="24"/>
          <w:szCs w:val="24"/>
        </w:rPr>
        <w:t>aldosterona</w:t>
      </w:r>
      <w:proofErr w:type="spellEnd"/>
      <w:r w:rsidRPr="00B71D64">
        <w:rPr>
          <w:rFonts w:ascii="Arial" w:hAnsi="Arial" w:cs="Arial"/>
          <w:sz w:val="24"/>
          <w:szCs w:val="24"/>
        </w:rPr>
        <w:t>), pelos ovários (estrogênio e progesterona), testículos (testosterona) e pela placenta (estrogênio e progesterona).</w:t>
      </w:r>
    </w:p>
    <w:p w:rsidR="00F46391" w:rsidRPr="00B71D64" w:rsidRDefault="00F46391" w:rsidP="00D432E6">
      <w:pPr>
        <w:autoSpaceDE w:val="0"/>
        <w:autoSpaceDN w:val="0"/>
        <w:adjustRightInd w:val="0"/>
        <w:spacing w:after="0"/>
        <w:jc w:val="both"/>
        <w:rPr>
          <w:rFonts w:ascii="Arial" w:hAnsi="Arial" w:cs="Arial"/>
          <w:sz w:val="24"/>
          <w:szCs w:val="24"/>
        </w:rPr>
      </w:pPr>
      <w:r w:rsidRPr="00B71D64">
        <w:rPr>
          <w:rFonts w:ascii="Arial" w:hAnsi="Arial" w:cs="Arial"/>
          <w:sz w:val="24"/>
          <w:szCs w:val="24"/>
        </w:rPr>
        <w:t xml:space="preserve">3. </w:t>
      </w:r>
      <w:r w:rsidRPr="00B71D64">
        <w:rPr>
          <w:rFonts w:ascii="Arial" w:hAnsi="Arial" w:cs="Arial"/>
          <w:iCs/>
          <w:sz w:val="24"/>
          <w:szCs w:val="24"/>
        </w:rPr>
        <w:t>Derivados do aminoácido tiros</w:t>
      </w:r>
      <w:r w:rsidR="003F2255" w:rsidRPr="00B71D64">
        <w:rPr>
          <w:rFonts w:ascii="Arial" w:hAnsi="Arial" w:cs="Arial"/>
          <w:iCs/>
          <w:sz w:val="24"/>
          <w:szCs w:val="24"/>
        </w:rPr>
        <w:t>ina -</w:t>
      </w:r>
      <w:r w:rsidRPr="00B71D64">
        <w:rPr>
          <w:rFonts w:ascii="Arial" w:hAnsi="Arial" w:cs="Arial"/>
          <w:iCs/>
          <w:sz w:val="24"/>
          <w:szCs w:val="24"/>
        </w:rPr>
        <w:t xml:space="preserve"> </w:t>
      </w:r>
      <w:r w:rsidRPr="00B71D64">
        <w:rPr>
          <w:rFonts w:ascii="Arial" w:hAnsi="Arial" w:cs="Arial"/>
          <w:sz w:val="24"/>
          <w:szCs w:val="24"/>
        </w:rPr>
        <w:t xml:space="preserve">secretado pela </w:t>
      </w:r>
      <w:proofErr w:type="spellStart"/>
      <w:r w:rsidRPr="00B71D64">
        <w:rPr>
          <w:rFonts w:ascii="Arial" w:hAnsi="Arial" w:cs="Arial"/>
          <w:sz w:val="24"/>
          <w:szCs w:val="24"/>
        </w:rPr>
        <w:t>tireóide</w:t>
      </w:r>
      <w:proofErr w:type="spellEnd"/>
      <w:r w:rsidRPr="00B71D64">
        <w:rPr>
          <w:rFonts w:ascii="Arial" w:hAnsi="Arial" w:cs="Arial"/>
          <w:sz w:val="24"/>
          <w:szCs w:val="24"/>
        </w:rPr>
        <w:t xml:space="preserve"> (tiroxina e </w:t>
      </w:r>
      <w:proofErr w:type="spellStart"/>
      <w:r w:rsidRPr="00B71D64">
        <w:rPr>
          <w:rFonts w:ascii="Arial" w:hAnsi="Arial" w:cs="Arial"/>
          <w:sz w:val="24"/>
          <w:szCs w:val="24"/>
        </w:rPr>
        <w:t>triiodotironina</w:t>
      </w:r>
      <w:proofErr w:type="spellEnd"/>
      <w:r w:rsidRPr="00B71D64">
        <w:rPr>
          <w:rFonts w:ascii="Arial" w:hAnsi="Arial" w:cs="Arial"/>
          <w:sz w:val="24"/>
          <w:szCs w:val="24"/>
        </w:rPr>
        <w:t xml:space="preserve">) e </w:t>
      </w:r>
      <w:r w:rsidR="00017392">
        <w:rPr>
          <w:rFonts w:ascii="Arial" w:hAnsi="Arial" w:cs="Arial"/>
          <w:sz w:val="24"/>
          <w:szCs w:val="24"/>
        </w:rPr>
        <w:t>pel</w:t>
      </w:r>
      <w:r w:rsidRPr="00B71D64">
        <w:rPr>
          <w:rFonts w:ascii="Arial" w:hAnsi="Arial" w:cs="Arial"/>
          <w:sz w:val="24"/>
          <w:szCs w:val="24"/>
        </w:rPr>
        <w:t>a medula adrenal (</w:t>
      </w:r>
      <w:proofErr w:type="spellStart"/>
      <w:r w:rsidRPr="00B71D64">
        <w:rPr>
          <w:rFonts w:ascii="Arial" w:hAnsi="Arial" w:cs="Arial"/>
          <w:sz w:val="24"/>
          <w:szCs w:val="24"/>
        </w:rPr>
        <w:t>epinefrina</w:t>
      </w:r>
      <w:proofErr w:type="spellEnd"/>
      <w:r w:rsidR="00CB5E36">
        <w:rPr>
          <w:rFonts w:ascii="Arial" w:hAnsi="Arial" w:cs="Arial"/>
          <w:sz w:val="24"/>
          <w:szCs w:val="24"/>
        </w:rPr>
        <w:t xml:space="preserve"> ou adrenalina</w:t>
      </w:r>
      <w:r w:rsidRPr="00B71D64">
        <w:rPr>
          <w:rFonts w:ascii="Arial" w:hAnsi="Arial" w:cs="Arial"/>
          <w:sz w:val="24"/>
          <w:szCs w:val="24"/>
        </w:rPr>
        <w:t xml:space="preserve"> e </w:t>
      </w:r>
      <w:proofErr w:type="spellStart"/>
      <w:r w:rsidRPr="00B71D64">
        <w:rPr>
          <w:rFonts w:ascii="Arial" w:hAnsi="Arial" w:cs="Arial"/>
          <w:sz w:val="24"/>
          <w:szCs w:val="24"/>
        </w:rPr>
        <w:t>norepinefrina</w:t>
      </w:r>
      <w:proofErr w:type="spellEnd"/>
      <w:r w:rsidR="00CB5E36">
        <w:rPr>
          <w:rFonts w:ascii="Arial" w:hAnsi="Arial" w:cs="Arial"/>
          <w:sz w:val="24"/>
          <w:szCs w:val="24"/>
        </w:rPr>
        <w:t xml:space="preserve"> ou noradrenalina</w:t>
      </w:r>
      <w:r w:rsidRPr="00B71D64">
        <w:rPr>
          <w:rFonts w:ascii="Arial" w:hAnsi="Arial" w:cs="Arial"/>
          <w:sz w:val="24"/>
          <w:szCs w:val="24"/>
        </w:rPr>
        <w:t xml:space="preserve">). </w:t>
      </w:r>
    </w:p>
    <w:p w:rsidR="00F46391" w:rsidRPr="00B71D64" w:rsidRDefault="00F46391" w:rsidP="00D432E6">
      <w:pPr>
        <w:pStyle w:val="PargrafodaLista"/>
        <w:autoSpaceDE w:val="0"/>
        <w:autoSpaceDN w:val="0"/>
        <w:adjustRightInd w:val="0"/>
        <w:spacing w:after="0"/>
        <w:jc w:val="both"/>
        <w:rPr>
          <w:rFonts w:ascii="Arial" w:hAnsi="Arial" w:cs="Arial"/>
          <w:sz w:val="24"/>
          <w:szCs w:val="24"/>
        </w:rPr>
      </w:pPr>
    </w:p>
    <w:p w:rsidR="00ED59DD" w:rsidRPr="00B71D64" w:rsidRDefault="00BE503D" w:rsidP="00D432E6">
      <w:pPr>
        <w:pStyle w:val="PargrafodaLista"/>
        <w:autoSpaceDE w:val="0"/>
        <w:autoSpaceDN w:val="0"/>
        <w:adjustRightInd w:val="0"/>
        <w:spacing w:after="0"/>
        <w:jc w:val="center"/>
        <w:outlineLvl w:val="0"/>
        <w:rPr>
          <w:rFonts w:ascii="Arial" w:hAnsi="Arial" w:cs="Arial"/>
          <w:sz w:val="24"/>
          <w:szCs w:val="24"/>
        </w:rPr>
      </w:pPr>
      <w:r w:rsidRPr="00B71D64">
        <w:rPr>
          <w:rFonts w:ascii="Arial" w:hAnsi="Arial" w:cs="Arial"/>
          <w:sz w:val="24"/>
          <w:szCs w:val="24"/>
        </w:rPr>
        <w:t>MECANISMO DE AÇÃO HORMONAL</w:t>
      </w:r>
    </w:p>
    <w:p w:rsidR="00D928E6" w:rsidRPr="00B71D64" w:rsidRDefault="00ED59DD" w:rsidP="00D432E6">
      <w:pPr>
        <w:autoSpaceDE w:val="0"/>
        <w:autoSpaceDN w:val="0"/>
        <w:adjustRightInd w:val="0"/>
        <w:spacing w:after="0"/>
        <w:ind w:firstLine="708"/>
        <w:jc w:val="both"/>
        <w:rPr>
          <w:rFonts w:ascii="Arial" w:hAnsi="Arial" w:cs="Arial"/>
          <w:sz w:val="24"/>
          <w:szCs w:val="24"/>
        </w:rPr>
      </w:pPr>
      <w:r w:rsidRPr="00B71D64">
        <w:rPr>
          <w:rFonts w:ascii="Arial" w:hAnsi="Arial" w:cs="Arial"/>
          <w:sz w:val="24"/>
          <w:szCs w:val="24"/>
        </w:rPr>
        <w:t xml:space="preserve">A quantidade de hormônios liberada pelas glândulas ou tecidos endócrinos é </w:t>
      </w:r>
      <w:r w:rsidR="00BE503D" w:rsidRPr="00B71D64">
        <w:rPr>
          <w:rFonts w:ascii="Arial" w:hAnsi="Arial" w:cs="Arial"/>
          <w:sz w:val="24"/>
          <w:szCs w:val="24"/>
        </w:rPr>
        <w:t>d</w:t>
      </w:r>
      <w:r w:rsidRPr="00B71D64">
        <w:rPr>
          <w:rFonts w:ascii="Arial" w:hAnsi="Arial" w:cs="Arial"/>
          <w:sz w:val="24"/>
          <w:szCs w:val="24"/>
        </w:rPr>
        <w:t>eterminada pela necessidade do corpo em relação ao hormônio em um momento determinado. As células produtoras de hormônio recebem informações de sistemas sensitivos e sinalizadores que permitem regular a quantidade e a duração da libera</w:t>
      </w:r>
      <w:r w:rsidR="00CD399D" w:rsidRPr="00B71D64">
        <w:rPr>
          <w:rFonts w:ascii="Arial" w:hAnsi="Arial" w:cs="Arial"/>
          <w:sz w:val="24"/>
          <w:szCs w:val="24"/>
        </w:rPr>
        <w:t>ção do hormônio. Várias caracterí</w:t>
      </w:r>
      <w:r w:rsidRPr="00B71D64">
        <w:rPr>
          <w:rFonts w:ascii="Arial" w:hAnsi="Arial" w:cs="Arial"/>
          <w:sz w:val="24"/>
          <w:szCs w:val="24"/>
        </w:rPr>
        <w:t>sticas do meio interno, por exemplo, os níveis sanguíneos de glicose, Na</w:t>
      </w:r>
      <w:r w:rsidRPr="00B71D64">
        <w:rPr>
          <w:rFonts w:ascii="Arial" w:hAnsi="Arial" w:cs="Arial"/>
          <w:sz w:val="24"/>
          <w:szCs w:val="24"/>
          <w:vertAlign w:val="superscript"/>
        </w:rPr>
        <w:t>+</w:t>
      </w:r>
      <w:r w:rsidRPr="00B71D64">
        <w:rPr>
          <w:rFonts w:ascii="Arial" w:hAnsi="Arial" w:cs="Arial"/>
          <w:sz w:val="24"/>
          <w:szCs w:val="24"/>
        </w:rPr>
        <w:t xml:space="preserve"> e O</w:t>
      </w:r>
      <w:r w:rsidR="00CD399D" w:rsidRPr="00B71D64">
        <w:rPr>
          <w:rFonts w:ascii="Arial" w:hAnsi="Arial" w:cs="Arial"/>
          <w:sz w:val="24"/>
          <w:szCs w:val="24"/>
          <w:vertAlign w:val="subscript"/>
        </w:rPr>
        <w:t xml:space="preserve">2 </w:t>
      </w:r>
      <w:r w:rsidR="00CD399D" w:rsidRPr="00B71D64">
        <w:rPr>
          <w:rFonts w:ascii="Arial" w:hAnsi="Arial" w:cs="Arial"/>
          <w:sz w:val="24"/>
          <w:szCs w:val="24"/>
        </w:rPr>
        <w:t>são detectados por esses sensores e a informação é recebida pelas células endócrinas responsáveis pela regulação dessa caracter</w:t>
      </w:r>
      <w:r w:rsidR="00BE503D" w:rsidRPr="00B71D64">
        <w:rPr>
          <w:rFonts w:ascii="Arial" w:hAnsi="Arial" w:cs="Arial"/>
          <w:sz w:val="24"/>
          <w:szCs w:val="24"/>
        </w:rPr>
        <w:t>ística ou substância específica</w:t>
      </w:r>
      <w:r w:rsidR="00CD399D" w:rsidRPr="00B71D64">
        <w:rPr>
          <w:rFonts w:ascii="Arial" w:hAnsi="Arial" w:cs="Arial"/>
          <w:sz w:val="24"/>
          <w:szCs w:val="24"/>
        </w:rPr>
        <w:t xml:space="preserve">. Os sistemas de retroalimentação regulam as glândulas endócrinas na manutenção da produção normal de </w:t>
      </w:r>
      <w:r w:rsidR="00CD399D" w:rsidRPr="00B71D64">
        <w:rPr>
          <w:rFonts w:ascii="Arial" w:hAnsi="Arial" w:cs="Arial"/>
          <w:sz w:val="24"/>
          <w:szCs w:val="24"/>
        </w:rPr>
        <w:lastRenderedPageBreak/>
        <w:t xml:space="preserve">hormônios de modo que não há superprodução ou </w:t>
      </w:r>
      <w:proofErr w:type="spellStart"/>
      <w:r w:rsidR="00CD399D" w:rsidRPr="00B71D64">
        <w:rPr>
          <w:rFonts w:ascii="Arial" w:hAnsi="Arial" w:cs="Arial"/>
          <w:sz w:val="24"/>
          <w:szCs w:val="24"/>
        </w:rPr>
        <w:t>subprodução</w:t>
      </w:r>
      <w:proofErr w:type="spellEnd"/>
      <w:r w:rsidR="00CD399D" w:rsidRPr="00B71D64">
        <w:rPr>
          <w:rFonts w:ascii="Arial" w:hAnsi="Arial" w:cs="Arial"/>
          <w:sz w:val="24"/>
          <w:szCs w:val="24"/>
        </w:rPr>
        <w:t xml:space="preserve"> d</w:t>
      </w:r>
      <w:r w:rsidR="00BE503D" w:rsidRPr="00B71D64">
        <w:rPr>
          <w:rFonts w:ascii="Arial" w:hAnsi="Arial" w:cs="Arial"/>
          <w:sz w:val="24"/>
          <w:szCs w:val="24"/>
        </w:rPr>
        <w:t>e</w:t>
      </w:r>
      <w:r w:rsidR="00CD399D" w:rsidRPr="00B71D64">
        <w:rPr>
          <w:rFonts w:ascii="Arial" w:hAnsi="Arial" w:cs="Arial"/>
          <w:sz w:val="24"/>
          <w:szCs w:val="24"/>
        </w:rPr>
        <w:t xml:space="preserve"> um hormônio.</w:t>
      </w:r>
      <w:r w:rsidR="00BE503D" w:rsidRPr="00B71D64">
        <w:rPr>
          <w:rFonts w:ascii="Arial" w:hAnsi="Arial" w:cs="Arial"/>
          <w:color w:val="000000"/>
          <w:sz w:val="24"/>
          <w:szCs w:val="24"/>
        </w:rPr>
        <w:t xml:space="preserve"> Esta regulação é um dos mecanismos mais importantes que o corpo utiliza para a manutenção da homeostase. Se o mecanismo regulador não operar apropriadamente e os níveis hormonais forem excessivos ou deficientes, resultam doenças. As secreções hormonais são mais frequentemente reguladas por controles de </w:t>
      </w:r>
      <w:r w:rsidR="00BE503D" w:rsidRPr="00B71D64">
        <w:rPr>
          <w:rFonts w:ascii="Arial" w:hAnsi="Arial" w:cs="Arial"/>
          <w:b/>
          <w:color w:val="000000"/>
          <w:sz w:val="24"/>
          <w:szCs w:val="24"/>
        </w:rPr>
        <w:t>retroalimentação negativa</w:t>
      </w:r>
      <w:r w:rsidR="00D928E6" w:rsidRPr="00B71D64">
        <w:rPr>
          <w:rFonts w:ascii="Arial" w:hAnsi="Arial" w:cs="Arial"/>
          <w:b/>
          <w:color w:val="000000"/>
          <w:sz w:val="24"/>
          <w:szCs w:val="24"/>
        </w:rPr>
        <w:t xml:space="preserve"> (</w:t>
      </w:r>
      <w:proofErr w:type="gramStart"/>
      <w:r w:rsidR="00D928E6" w:rsidRPr="00017392">
        <w:rPr>
          <w:rFonts w:ascii="Arial" w:hAnsi="Arial" w:cs="Arial"/>
          <w:i/>
          <w:iCs/>
          <w:sz w:val="24"/>
          <w:szCs w:val="24"/>
        </w:rPr>
        <w:t>Feedback</w:t>
      </w:r>
      <w:proofErr w:type="gramEnd"/>
      <w:r w:rsidR="00D928E6" w:rsidRPr="00B71D64">
        <w:rPr>
          <w:rFonts w:ascii="Arial" w:hAnsi="Arial" w:cs="Arial"/>
          <w:iCs/>
          <w:sz w:val="24"/>
          <w:szCs w:val="24"/>
        </w:rPr>
        <w:t xml:space="preserve"> </w:t>
      </w:r>
      <w:r w:rsidR="00D928E6" w:rsidRPr="00B71D64">
        <w:rPr>
          <w:rFonts w:ascii="Arial" w:hAnsi="Arial" w:cs="Arial"/>
          <w:sz w:val="24"/>
          <w:szCs w:val="24"/>
        </w:rPr>
        <w:t>Negativo)</w:t>
      </w:r>
      <w:r w:rsidR="00BE503D" w:rsidRPr="00B71D64">
        <w:rPr>
          <w:rFonts w:ascii="Arial" w:hAnsi="Arial" w:cs="Arial"/>
          <w:color w:val="000000"/>
          <w:sz w:val="24"/>
          <w:szCs w:val="24"/>
        </w:rPr>
        <w:t xml:space="preserve">. Informações sobre o nível hormonal ou seus efeitos são enviadas de volta para a glândula, que, então, responde adequadamente. </w:t>
      </w:r>
      <w:r w:rsidR="00D928E6" w:rsidRPr="00B71D64">
        <w:rPr>
          <w:rFonts w:ascii="Arial" w:hAnsi="Arial" w:cs="Arial"/>
          <w:sz w:val="24"/>
          <w:szCs w:val="24"/>
        </w:rPr>
        <w:t>Em outras palavras, o hormônio (ou um de seus produtos) tem um efeito de</w:t>
      </w:r>
      <w:r w:rsidR="00D928E6" w:rsidRPr="00B71D64">
        <w:rPr>
          <w:rFonts w:ascii="Arial" w:hAnsi="Arial" w:cs="Arial"/>
          <w:iCs/>
          <w:sz w:val="24"/>
          <w:szCs w:val="24"/>
        </w:rPr>
        <w:t xml:space="preserve"> </w:t>
      </w:r>
      <w:proofErr w:type="gramStart"/>
      <w:r w:rsidR="00D928E6" w:rsidRPr="00017392">
        <w:rPr>
          <w:rFonts w:ascii="Arial" w:hAnsi="Arial" w:cs="Arial"/>
          <w:i/>
          <w:iCs/>
          <w:sz w:val="24"/>
          <w:szCs w:val="24"/>
        </w:rPr>
        <w:t>feedback</w:t>
      </w:r>
      <w:proofErr w:type="gramEnd"/>
      <w:r w:rsidR="00D928E6" w:rsidRPr="00B71D64">
        <w:rPr>
          <w:rFonts w:ascii="Arial" w:hAnsi="Arial" w:cs="Arial"/>
          <w:iCs/>
          <w:sz w:val="24"/>
          <w:szCs w:val="24"/>
        </w:rPr>
        <w:t xml:space="preserve"> </w:t>
      </w:r>
      <w:r w:rsidR="00D928E6" w:rsidRPr="00B71D64">
        <w:rPr>
          <w:rFonts w:ascii="Arial" w:hAnsi="Arial" w:cs="Arial"/>
          <w:sz w:val="24"/>
          <w:szCs w:val="24"/>
        </w:rPr>
        <w:t>negativo para impedir a hipersecreção do hormônio</w:t>
      </w:r>
      <w:r w:rsidR="00D928E6" w:rsidRPr="00B71D64">
        <w:rPr>
          <w:rFonts w:ascii="Arial" w:hAnsi="Arial" w:cs="Arial"/>
          <w:iCs/>
          <w:sz w:val="24"/>
          <w:szCs w:val="24"/>
        </w:rPr>
        <w:t xml:space="preserve"> </w:t>
      </w:r>
      <w:r w:rsidR="00D928E6" w:rsidRPr="00B71D64">
        <w:rPr>
          <w:rFonts w:ascii="Arial" w:hAnsi="Arial" w:cs="Arial"/>
          <w:sz w:val="24"/>
          <w:szCs w:val="24"/>
        </w:rPr>
        <w:t>ou a hiperatividade no tecido-alvo.</w:t>
      </w:r>
      <w:r w:rsidR="00D928E6" w:rsidRPr="00B71D64">
        <w:rPr>
          <w:rFonts w:ascii="Arial" w:hAnsi="Arial" w:cs="Arial"/>
          <w:iCs/>
          <w:sz w:val="24"/>
          <w:szCs w:val="24"/>
        </w:rPr>
        <w:t xml:space="preserve"> </w:t>
      </w:r>
      <w:r w:rsidR="00D928E6" w:rsidRPr="00B71D64">
        <w:rPr>
          <w:rFonts w:ascii="Arial" w:hAnsi="Arial" w:cs="Arial"/>
          <w:sz w:val="24"/>
          <w:szCs w:val="24"/>
        </w:rPr>
        <w:t>A variável controlada não costuma ser a taxa de</w:t>
      </w:r>
      <w:r w:rsidR="00D928E6" w:rsidRPr="00B71D64">
        <w:rPr>
          <w:rFonts w:ascii="Arial" w:hAnsi="Arial" w:cs="Arial"/>
          <w:iCs/>
          <w:sz w:val="24"/>
          <w:szCs w:val="24"/>
        </w:rPr>
        <w:t xml:space="preserve"> </w:t>
      </w:r>
      <w:r w:rsidR="00D928E6" w:rsidRPr="00B71D64">
        <w:rPr>
          <w:rFonts w:ascii="Arial" w:hAnsi="Arial" w:cs="Arial"/>
          <w:sz w:val="24"/>
          <w:szCs w:val="24"/>
        </w:rPr>
        <w:t>secreção do próprio hormônio, mas o grau de atividade</w:t>
      </w:r>
      <w:r w:rsidR="00D928E6" w:rsidRPr="00B71D64">
        <w:rPr>
          <w:rFonts w:ascii="Arial" w:hAnsi="Arial" w:cs="Arial"/>
          <w:iCs/>
          <w:sz w:val="24"/>
          <w:szCs w:val="24"/>
        </w:rPr>
        <w:t xml:space="preserve"> </w:t>
      </w:r>
      <w:r w:rsidR="00D928E6" w:rsidRPr="00B71D64">
        <w:rPr>
          <w:rFonts w:ascii="Arial" w:hAnsi="Arial" w:cs="Arial"/>
          <w:sz w:val="24"/>
          <w:szCs w:val="24"/>
        </w:rPr>
        <w:t>no tecido-alvo. Portanto, somente quando a atividade no</w:t>
      </w:r>
      <w:r w:rsidR="00D928E6" w:rsidRPr="00B71D64">
        <w:rPr>
          <w:rFonts w:ascii="Arial" w:hAnsi="Arial" w:cs="Arial"/>
          <w:iCs/>
          <w:sz w:val="24"/>
          <w:szCs w:val="24"/>
        </w:rPr>
        <w:t xml:space="preserve"> </w:t>
      </w:r>
      <w:r w:rsidR="00D928E6" w:rsidRPr="00B71D64">
        <w:rPr>
          <w:rFonts w:ascii="Arial" w:hAnsi="Arial" w:cs="Arial"/>
          <w:sz w:val="24"/>
          <w:szCs w:val="24"/>
        </w:rPr>
        <w:t>tecido-alvo se eleva at</w:t>
      </w:r>
      <w:r w:rsidR="00017392">
        <w:rPr>
          <w:rFonts w:ascii="Arial" w:hAnsi="Arial" w:cs="Arial"/>
          <w:sz w:val="24"/>
          <w:szCs w:val="24"/>
        </w:rPr>
        <w:t>é</w:t>
      </w:r>
      <w:r w:rsidR="00D928E6" w:rsidRPr="00B71D64">
        <w:rPr>
          <w:rFonts w:ascii="Arial" w:hAnsi="Arial" w:cs="Arial"/>
          <w:sz w:val="24"/>
          <w:szCs w:val="24"/>
        </w:rPr>
        <w:t xml:space="preserve"> um nível apropriado, os sinais de</w:t>
      </w:r>
      <w:r w:rsidR="00D928E6" w:rsidRPr="00B71D64">
        <w:rPr>
          <w:rFonts w:ascii="Arial" w:hAnsi="Arial" w:cs="Arial"/>
          <w:iCs/>
          <w:sz w:val="24"/>
          <w:szCs w:val="24"/>
        </w:rPr>
        <w:t xml:space="preserve"> </w:t>
      </w:r>
      <w:proofErr w:type="gramStart"/>
      <w:r w:rsidR="00D928E6" w:rsidRPr="00017392">
        <w:rPr>
          <w:rFonts w:ascii="Arial" w:hAnsi="Arial" w:cs="Arial"/>
          <w:i/>
          <w:iCs/>
          <w:sz w:val="24"/>
          <w:szCs w:val="24"/>
        </w:rPr>
        <w:t>feedback</w:t>
      </w:r>
      <w:proofErr w:type="gramEnd"/>
      <w:r w:rsidR="00D928E6" w:rsidRPr="00B71D64">
        <w:rPr>
          <w:rFonts w:ascii="Arial" w:hAnsi="Arial" w:cs="Arial"/>
          <w:iCs/>
          <w:sz w:val="24"/>
          <w:szCs w:val="24"/>
        </w:rPr>
        <w:t xml:space="preserve"> </w:t>
      </w:r>
      <w:r w:rsidR="00D928E6" w:rsidRPr="00B71D64">
        <w:rPr>
          <w:rFonts w:ascii="Arial" w:hAnsi="Arial" w:cs="Arial"/>
          <w:sz w:val="24"/>
          <w:szCs w:val="24"/>
        </w:rPr>
        <w:t>para a glândula endócrina se tornarão poderosos</w:t>
      </w:r>
      <w:r w:rsidR="00D928E6" w:rsidRPr="00B71D64">
        <w:rPr>
          <w:rFonts w:ascii="Arial" w:hAnsi="Arial" w:cs="Arial"/>
          <w:iCs/>
          <w:sz w:val="24"/>
          <w:szCs w:val="24"/>
        </w:rPr>
        <w:t xml:space="preserve"> </w:t>
      </w:r>
      <w:r w:rsidR="00D928E6" w:rsidRPr="00B71D64">
        <w:rPr>
          <w:rFonts w:ascii="Arial" w:hAnsi="Arial" w:cs="Arial"/>
          <w:sz w:val="24"/>
          <w:szCs w:val="24"/>
        </w:rPr>
        <w:t xml:space="preserve">o suficiente para tornar mais lenta a secreção do hormônio. </w:t>
      </w:r>
      <w:r w:rsidR="00BE503D" w:rsidRPr="00B71D64">
        <w:rPr>
          <w:rFonts w:ascii="Arial" w:hAnsi="Arial" w:cs="Arial"/>
          <w:color w:val="000000"/>
          <w:sz w:val="24"/>
          <w:szCs w:val="24"/>
        </w:rPr>
        <w:t>Em uns poucos casos, os controles de retroalimentação positiva regulam as secreções hormonais. Também, alguns hormônios da hipófise são liberados em resposta aos impulsos nervosos do hipotálamo.</w:t>
      </w:r>
    </w:p>
    <w:p w:rsidR="004452A7" w:rsidRPr="00B71D64" w:rsidRDefault="004452A7" w:rsidP="00D432E6">
      <w:pPr>
        <w:autoSpaceDE w:val="0"/>
        <w:autoSpaceDN w:val="0"/>
        <w:adjustRightInd w:val="0"/>
        <w:spacing w:after="0"/>
        <w:ind w:firstLine="708"/>
        <w:jc w:val="both"/>
        <w:rPr>
          <w:rFonts w:ascii="Arial" w:hAnsi="Arial" w:cs="Arial"/>
          <w:sz w:val="24"/>
          <w:szCs w:val="24"/>
        </w:rPr>
      </w:pPr>
      <w:r w:rsidRPr="00B71D64">
        <w:rPr>
          <w:rFonts w:ascii="Arial" w:hAnsi="Arial" w:cs="Arial"/>
          <w:sz w:val="24"/>
          <w:szCs w:val="24"/>
        </w:rPr>
        <w:t xml:space="preserve">Alguns </w:t>
      </w:r>
      <w:r w:rsidRPr="00B71D64">
        <w:rPr>
          <w:rFonts w:ascii="Arial" w:hAnsi="Arial" w:cs="Arial"/>
          <w:iCs/>
          <w:sz w:val="24"/>
          <w:szCs w:val="24"/>
        </w:rPr>
        <w:t>hormônios</w:t>
      </w:r>
      <w:r w:rsidRPr="00B71D64">
        <w:rPr>
          <w:rFonts w:ascii="Arial" w:hAnsi="Arial" w:cs="Arial"/>
          <w:sz w:val="24"/>
          <w:szCs w:val="24"/>
        </w:rPr>
        <w:t xml:space="preserve">, como a </w:t>
      </w:r>
      <w:proofErr w:type="spellStart"/>
      <w:r w:rsidRPr="00B71D64">
        <w:rPr>
          <w:rFonts w:ascii="Arial" w:hAnsi="Arial" w:cs="Arial"/>
          <w:sz w:val="24"/>
          <w:szCs w:val="24"/>
        </w:rPr>
        <w:t>norepinefrina</w:t>
      </w:r>
      <w:proofErr w:type="spellEnd"/>
      <w:r w:rsidRPr="00B71D64">
        <w:rPr>
          <w:rFonts w:ascii="Arial" w:hAnsi="Arial" w:cs="Arial"/>
          <w:sz w:val="24"/>
          <w:szCs w:val="24"/>
        </w:rPr>
        <w:t xml:space="preserve"> e a </w:t>
      </w:r>
      <w:proofErr w:type="spellStart"/>
      <w:r w:rsidRPr="00B71D64">
        <w:rPr>
          <w:rFonts w:ascii="Arial" w:hAnsi="Arial" w:cs="Arial"/>
          <w:sz w:val="24"/>
          <w:szCs w:val="24"/>
        </w:rPr>
        <w:t>epinefrina</w:t>
      </w:r>
      <w:proofErr w:type="spellEnd"/>
      <w:r w:rsidRPr="00B71D64">
        <w:rPr>
          <w:rFonts w:ascii="Arial" w:hAnsi="Arial" w:cs="Arial"/>
          <w:sz w:val="24"/>
          <w:szCs w:val="24"/>
        </w:rPr>
        <w:t xml:space="preserve">, são secretados em segundos depois que a glândula é estimulada e podem desenvolver ação completa dentro de segundos a minutos; as ações de outros </w:t>
      </w:r>
      <w:r w:rsidRPr="00B71D64">
        <w:rPr>
          <w:rFonts w:ascii="Arial" w:hAnsi="Arial" w:cs="Arial"/>
          <w:iCs/>
          <w:sz w:val="24"/>
          <w:szCs w:val="24"/>
        </w:rPr>
        <w:t>hormônios</w:t>
      </w:r>
      <w:r w:rsidRPr="00B71D64">
        <w:rPr>
          <w:rFonts w:ascii="Arial" w:hAnsi="Arial" w:cs="Arial"/>
          <w:sz w:val="24"/>
          <w:szCs w:val="24"/>
        </w:rPr>
        <w:t xml:space="preserve">, como a tiroxina ou o hormônio do crescimento, podem exigir meses para um efeito completo. Deste modo, cada um dos diferentes </w:t>
      </w:r>
      <w:r w:rsidRPr="00B71D64">
        <w:rPr>
          <w:rFonts w:ascii="Arial" w:hAnsi="Arial" w:cs="Arial"/>
          <w:iCs/>
          <w:sz w:val="24"/>
          <w:szCs w:val="24"/>
        </w:rPr>
        <w:t>hormônios</w:t>
      </w:r>
      <w:r w:rsidRPr="00B71D64">
        <w:rPr>
          <w:rFonts w:ascii="Arial" w:hAnsi="Arial" w:cs="Arial"/>
          <w:sz w:val="24"/>
          <w:szCs w:val="24"/>
        </w:rPr>
        <w:t xml:space="preserve"> tem suas próprias características para inicio e duração da ação — cada um </w:t>
      </w:r>
      <w:r w:rsidR="003F2255" w:rsidRPr="00B71D64">
        <w:rPr>
          <w:rFonts w:ascii="Arial" w:hAnsi="Arial" w:cs="Arial"/>
          <w:sz w:val="24"/>
          <w:szCs w:val="24"/>
        </w:rPr>
        <w:t>é</w:t>
      </w:r>
      <w:r w:rsidRPr="00B71D64">
        <w:rPr>
          <w:rFonts w:ascii="Arial" w:hAnsi="Arial" w:cs="Arial"/>
          <w:sz w:val="24"/>
          <w:szCs w:val="24"/>
        </w:rPr>
        <w:t xml:space="preserve"> moldado para realizar sua função de controle específica.</w:t>
      </w:r>
    </w:p>
    <w:p w:rsidR="00CD399D" w:rsidRPr="00B71D64" w:rsidRDefault="00CD399D" w:rsidP="00D432E6">
      <w:pPr>
        <w:autoSpaceDE w:val="0"/>
        <w:autoSpaceDN w:val="0"/>
        <w:adjustRightInd w:val="0"/>
        <w:spacing w:after="0"/>
        <w:jc w:val="both"/>
        <w:rPr>
          <w:rFonts w:ascii="Arial" w:hAnsi="Arial" w:cs="Arial"/>
          <w:sz w:val="24"/>
          <w:szCs w:val="24"/>
        </w:rPr>
      </w:pPr>
    </w:p>
    <w:p w:rsidR="00D928E6" w:rsidRPr="001468EE" w:rsidRDefault="00D928E6" w:rsidP="00D432E6">
      <w:pPr>
        <w:autoSpaceDE w:val="0"/>
        <w:autoSpaceDN w:val="0"/>
        <w:adjustRightInd w:val="0"/>
        <w:spacing w:after="0"/>
        <w:jc w:val="both"/>
        <w:outlineLvl w:val="0"/>
        <w:rPr>
          <w:rFonts w:ascii="Arial" w:hAnsi="Arial" w:cs="Arial"/>
          <w:sz w:val="24"/>
          <w:szCs w:val="24"/>
          <w:u w:val="single"/>
        </w:rPr>
      </w:pPr>
      <w:r w:rsidRPr="001468EE">
        <w:rPr>
          <w:rFonts w:ascii="Arial" w:hAnsi="Arial" w:cs="Arial"/>
          <w:sz w:val="24"/>
          <w:szCs w:val="24"/>
          <w:u w:val="single"/>
        </w:rPr>
        <w:t>Mecanismos de Ação dos Hormônios - Receptores Hormonais e Sua Ativação</w:t>
      </w:r>
    </w:p>
    <w:p w:rsidR="000378DD" w:rsidRPr="00B71D64" w:rsidRDefault="000378DD" w:rsidP="00D432E6">
      <w:pPr>
        <w:autoSpaceDE w:val="0"/>
        <w:autoSpaceDN w:val="0"/>
        <w:adjustRightInd w:val="0"/>
        <w:spacing w:after="0"/>
        <w:jc w:val="both"/>
        <w:rPr>
          <w:rFonts w:ascii="Arial" w:hAnsi="Arial" w:cs="Arial"/>
          <w:sz w:val="24"/>
          <w:szCs w:val="24"/>
        </w:rPr>
      </w:pPr>
      <w:r w:rsidRPr="00B71D64">
        <w:rPr>
          <w:rFonts w:ascii="Arial" w:hAnsi="Arial" w:cs="Arial"/>
          <w:sz w:val="24"/>
          <w:szCs w:val="24"/>
        </w:rPr>
        <w:tab/>
        <w:t xml:space="preserve">Embora um determinado hormônio percorra todo o corpo através do sangue, ele somente afetará certas células chamadas de </w:t>
      </w:r>
      <w:r w:rsidRPr="00B71D64">
        <w:rPr>
          <w:rFonts w:ascii="Arial" w:hAnsi="Arial" w:cs="Arial"/>
          <w:b/>
          <w:sz w:val="24"/>
          <w:szCs w:val="24"/>
        </w:rPr>
        <w:t>células-alvo</w:t>
      </w:r>
      <w:r w:rsidRPr="00B71D64">
        <w:rPr>
          <w:rFonts w:ascii="Arial" w:hAnsi="Arial" w:cs="Arial"/>
          <w:sz w:val="24"/>
          <w:szCs w:val="24"/>
        </w:rPr>
        <w:t xml:space="preserve">. A maioria das células apresenta </w:t>
      </w:r>
      <w:proofErr w:type="gramStart"/>
      <w:r w:rsidRPr="00B71D64">
        <w:rPr>
          <w:rFonts w:ascii="Arial" w:hAnsi="Arial" w:cs="Arial"/>
          <w:b/>
          <w:sz w:val="24"/>
          <w:szCs w:val="24"/>
        </w:rPr>
        <w:t>receptores</w:t>
      </w:r>
      <w:r w:rsidRPr="00B71D64">
        <w:rPr>
          <w:rFonts w:ascii="Arial" w:hAnsi="Arial" w:cs="Arial"/>
          <w:sz w:val="24"/>
          <w:szCs w:val="24"/>
        </w:rPr>
        <w:t xml:space="preserve"> (proteínas) que se ligam aos hormônios</w:t>
      </w:r>
      <w:proofErr w:type="gramEnd"/>
      <w:r w:rsidRPr="00B71D64">
        <w:rPr>
          <w:rFonts w:ascii="Arial" w:hAnsi="Arial" w:cs="Arial"/>
          <w:sz w:val="24"/>
          <w:szCs w:val="24"/>
        </w:rPr>
        <w:t xml:space="preserve">. </w:t>
      </w:r>
      <w:r w:rsidR="00D762FF" w:rsidRPr="00B71D64">
        <w:rPr>
          <w:rFonts w:ascii="Arial" w:hAnsi="Arial" w:cs="Arial"/>
          <w:sz w:val="24"/>
          <w:szCs w:val="24"/>
        </w:rPr>
        <w:t xml:space="preserve">Somente as células-alvo para um determinado hormônio possuem receptores que se ligam e reconhecem aquele hormônio. Assim sendo, cada hormônio influenciará somente suas células-alvo </w:t>
      </w:r>
      <w:r w:rsidR="00BE503D" w:rsidRPr="00B71D64">
        <w:rPr>
          <w:rFonts w:ascii="Arial" w:hAnsi="Arial" w:cs="Arial"/>
          <w:sz w:val="24"/>
          <w:szCs w:val="24"/>
        </w:rPr>
        <w:t>e</w:t>
      </w:r>
      <w:r w:rsidR="00D762FF" w:rsidRPr="00B71D64">
        <w:rPr>
          <w:rFonts w:ascii="Arial" w:hAnsi="Arial" w:cs="Arial"/>
          <w:sz w:val="24"/>
          <w:szCs w:val="24"/>
        </w:rPr>
        <w:t xml:space="preserve"> não outras células do corpo. </w:t>
      </w:r>
      <w:r w:rsidR="00D928E6" w:rsidRPr="00B71D64">
        <w:rPr>
          <w:rFonts w:ascii="Arial" w:hAnsi="Arial" w:cs="Arial"/>
          <w:sz w:val="24"/>
          <w:szCs w:val="24"/>
        </w:rPr>
        <w:t xml:space="preserve">O primeiro passo da ação de um hormônio é ligar-se a </w:t>
      </w:r>
      <w:r w:rsidR="00D928E6" w:rsidRPr="00B71D64">
        <w:rPr>
          <w:rFonts w:ascii="Arial" w:hAnsi="Arial" w:cs="Arial"/>
          <w:iCs/>
          <w:sz w:val="24"/>
          <w:szCs w:val="24"/>
        </w:rPr>
        <w:t xml:space="preserve">receptores </w:t>
      </w:r>
      <w:r w:rsidR="00D928E6" w:rsidRPr="00B71D64">
        <w:rPr>
          <w:rFonts w:ascii="Arial" w:hAnsi="Arial" w:cs="Arial"/>
          <w:sz w:val="24"/>
          <w:szCs w:val="24"/>
        </w:rPr>
        <w:t xml:space="preserve">específicos na célula-alvo. As células que não possuem receptores para </w:t>
      </w:r>
      <w:r w:rsidR="00D928E6" w:rsidRPr="00B71D64">
        <w:rPr>
          <w:rFonts w:ascii="Arial" w:hAnsi="Arial" w:cs="Arial"/>
          <w:iCs/>
          <w:sz w:val="24"/>
          <w:szCs w:val="24"/>
        </w:rPr>
        <w:t>hormônios</w:t>
      </w:r>
      <w:r w:rsidR="00D928E6" w:rsidRPr="00B71D64">
        <w:rPr>
          <w:rFonts w:ascii="Arial" w:hAnsi="Arial" w:cs="Arial"/>
          <w:sz w:val="24"/>
          <w:szCs w:val="24"/>
        </w:rPr>
        <w:t xml:space="preserve"> não respondem. Os receptores para alguns </w:t>
      </w:r>
      <w:r w:rsidR="00D928E6" w:rsidRPr="00B71D64">
        <w:rPr>
          <w:rFonts w:ascii="Arial" w:hAnsi="Arial" w:cs="Arial"/>
          <w:iCs/>
          <w:sz w:val="24"/>
          <w:szCs w:val="24"/>
        </w:rPr>
        <w:t>hormônios</w:t>
      </w:r>
      <w:r w:rsidR="00D928E6" w:rsidRPr="00B71D64">
        <w:rPr>
          <w:rFonts w:ascii="Arial" w:hAnsi="Arial" w:cs="Arial"/>
          <w:sz w:val="24"/>
          <w:szCs w:val="24"/>
        </w:rPr>
        <w:t xml:space="preserve"> estão localizados na membrana da célula-alvo, enquanto outros receptores hormonais estão localizados no citoplasma ou no núcleo. Quando o hormônio se combina com seu receptor, isto geralmente inicia uma cascata de reações na célula, com cada etapa tornando-se mais poderosamente ativada, de modo que até pequenas concentrações do hormônio podem ter um grande efeito. </w:t>
      </w:r>
    </w:p>
    <w:p w:rsidR="00D762FF" w:rsidRPr="00B71D64" w:rsidRDefault="00D762FF" w:rsidP="00D432E6">
      <w:pPr>
        <w:autoSpaceDE w:val="0"/>
        <w:autoSpaceDN w:val="0"/>
        <w:adjustRightInd w:val="0"/>
        <w:spacing w:after="0"/>
        <w:jc w:val="both"/>
        <w:rPr>
          <w:rFonts w:ascii="Arial" w:hAnsi="Arial" w:cs="Arial"/>
          <w:sz w:val="24"/>
          <w:szCs w:val="24"/>
        </w:rPr>
      </w:pPr>
      <w:r w:rsidRPr="00B71D64">
        <w:rPr>
          <w:rFonts w:ascii="Arial" w:hAnsi="Arial" w:cs="Arial"/>
          <w:sz w:val="24"/>
          <w:szCs w:val="24"/>
        </w:rPr>
        <w:tab/>
        <w:t>Frequentemente, os hormônios causam uma alteração na taxa funcional das cél</w:t>
      </w:r>
      <w:r w:rsidR="00BE503D" w:rsidRPr="00B71D64">
        <w:rPr>
          <w:rFonts w:ascii="Arial" w:hAnsi="Arial" w:cs="Arial"/>
          <w:sz w:val="24"/>
          <w:szCs w:val="24"/>
        </w:rPr>
        <w:t>ulas-alvo. A maneira específica</w:t>
      </w:r>
      <w:r w:rsidRPr="00B71D64">
        <w:rPr>
          <w:rFonts w:ascii="Arial" w:hAnsi="Arial" w:cs="Arial"/>
          <w:sz w:val="24"/>
          <w:szCs w:val="24"/>
        </w:rPr>
        <w:t xml:space="preserve"> pela qual os hormôni</w:t>
      </w:r>
      <w:r w:rsidR="00BE503D" w:rsidRPr="00B71D64">
        <w:rPr>
          <w:rFonts w:ascii="Arial" w:hAnsi="Arial" w:cs="Arial"/>
          <w:sz w:val="24"/>
          <w:szCs w:val="24"/>
        </w:rPr>
        <w:t>os produzem esse efeito depende</w:t>
      </w:r>
      <w:r w:rsidRPr="00B71D64">
        <w:rPr>
          <w:rFonts w:ascii="Arial" w:hAnsi="Arial" w:cs="Arial"/>
          <w:sz w:val="24"/>
          <w:szCs w:val="24"/>
        </w:rPr>
        <w:t xml:space="preserve"> de serem lipossolúveis ou hidrossolúveis e de como eles interagem com os receptores das células-alvo.</w:t>
      </w:r>
      <w:r w:rsidR="00D928E6" w:rsidRPr="00B71D64">
        <w:rPr>
          <w:rFonts w:ascii="Arial" w:hAnsi="Arial" w:cs="Arial"/>
          <w:sz w:val="24"/>
          <w:szCs w:val="24"/>
        </w:rPr>
        <w:t xml:space="preserve"> Após o hormônio realizar sua função, ele é degradado pela célula-alvo e eliminado do corpo pelo fígado ou pelos rins.</w:t>
      </w:r>
    </w:p>
    <w:p w:rsidR="00AD7BE8" w:rsidRPr="00B71D64" w:rsidRDefault="00AD7BE8" w:rsidP="00D432E6">
      <w:pPr>
        <w:autoSpaceDE w:val="0"/>
        <w:autoSpaceDN w:val="0"/>
        <w:adjustRightInd w:val="0"/>
        <w:spacing w:after="0"/>
        <w:jc w:val="both"/>
        <w:rPr>
          <w:rFonts w:ascii="Arial" w:hAnsi="Arial" w:cs="Arial"/>
          <w:color w:val="000000"/>
          <w:sz w:val="24"/>
          <w:szCs w:val="24"/>
        </w:rPr>
      </w:pPr>
    </w:p>
    <w:p w:rsidR="00A00FEC" w:rsidRPr="00B71D64" w:rsidRDefault="00A00FEC" w:rsidP="00D432E6">
      <w:pPr>
        <w:autoSpaceDE w:val="0"/>
        <w:autoSpaceDN w:val="0"/>
        <w:adjustRightInd w:val="0"/>
        <w:spacing w:after="0"/>
        <w:jc w:val="both"/>
        <w:rPr>
          <w:rFonts w:ascii="Arial" w:hAnsi="Arial" w:cs="Arial"/>
          <w:color w:val="000000"/>
          <w:sz w:val="24"/>
          <w:szCs w:val="24"/>
        </w:rPr>
      </w:pPr>
      <w:r w:rsidRPr="00B71D64">
        <w:rPr>
          <w:rFonts w:ascii="Arial" w:hAnsi="Arial" w:cs="Arial"/>
          <w:color w:val="000000"/>
          <w:sz w:val="24"/>
          <w:szCs w:val="24"/>
        </w:rPr>
        <w:t>As principais glândulas endócrinas são:</w:t>
      </w:r>
    </w:p>
    <w:p w:rsidR="00A00FEC" w:rsidRPr="00B71D64" w:rsidRDefault="00A00FEC" w:rsidP="00D432E6">
      <w:pPr>
        <w:autoSpaceDE w:val="0"/>
        <w:autoSpaceDN w:val="0"/>
        <w:adjustRightInd w:val="0"/>
        <w:spacing w:after="0"/>
        <w:jc w:val="both"/>
        <w:rPr>
          <w:rFonts w:ascii="Arial" w:hAnsi="Arial" w:cs="Arial"/>
          <w:color w:val="000000"/>
          <w:sz w:val="24"/>
          <w:szCs w:val="24"/>
        </w:rPr>
      </w:pPr>
      <w:r w:rsidRPr="00B71D64">
        <w:rPr>
          <w:rFonts w:ascii="Arial" w:hAnsi="Arial" w:cs="Arial"/>
          <w:color w:val="000000"/>
          <w:sz w:val="24"/>
          <w:szCs w:val="24"/>
        </w:rPr>
        <w:t>1 – Hipófise</w:t>
      </w:r>
    </w:p>
    <w:p w:rsidR="00A00FEC" w:rsidRPr="00B71D64" w:rsidRDefault="00A00FEC" w:rsidP="00D432E6">
      <w:pPr>
        <w:autoSpaceDE w:val="0"/>
        <w:autoSpaceDN w:val="0"/>
        <w:adjustRightInd w:val="0"/>
        <w:spacing w:after="0"/>
        <w:jc w:val="both"/>
        <w:rPr>
          <w:rFonts w:ascii="Arial" w:hAnsi="Arial" w:cs="Arial"/>
          <w:color w:val="000000"/>
          <w:sz w:val="24"/>
          <w:szCs w:val="24"/>
        </w:rPr>
      </w:pPr>
      <w:proofErr w:type="gramStart"/>
      <w:r w:rsidRPr="00B71D64">
        <w:rPr>
          <w:rFonts w:ascii="Arial" w:hAnsi="Arial" w:cs="Arial"/>
          <w:color w:val="000000"/>
          <w:sz w:val="24"/>
          <w:szCs w:val="24"/>
        </w:rPr>
        <w:t>2 – Glândula</w:t>
      </w:r>
      <w:proofErr w:type="gramEnd"/>
      <w:r w:rsidRPr="00B71D64">
        <w:rPr>
          <w:rFonts w:ascii="Arial" w:hAnsi="Arial" w:cs="Arial"/>
          <w:color w:val="000000"/>
          <w:sz w:val="24"/>
          <w:szCs w:val="24"/>
        </w:rPr>
        <w:t xml:space="preserve"> </w:t>
      </w:r>
      <w:proofErr w:type="spellStart"/>
      <w:r w:rsidRPr="00B71D64">
        <w:rPr>
          <w:rFonts w:ascii="Arial" w:hAnsi="Arial" w:cs="Arial"/>
          <w:color w:val="000000"/>
          <w:sz w:val="24"/>
          <w:szCs w:val="24"/>
        </w:rPr>
        <w:t>Tireóide</w:t>
      </w:r>
      <w:proofErr w:type="spellEnd"/>
    </w:p>
    <w:p w:rsidR="00AD7BE8" w:rsidRPr="00B71D64" w:rsidRDefault="00A00FEC" w:rsidP="00D432E6">
      <w:pPr>
        <w:autoSpaceDE w:val="0"/>
        <w:autoSpaceDN w:val="0"/>
        <w:adjustRightInd w:val="0"/>
        <w:spacing w:after="0"/>
        <w:jc w:val="both"/>
        <w:rPr>
          <w:rFonts w:ascii="Arial" w:hAnsi="Arial" w:cs="Arial"/>
          <w:color w:val="000000"/>
          <w:sz w:val="24"/>
          <w:szCs w:val="24"/>
        </w:rPr>
      </w:pPr>
      <w:r w:rsidRPr="00B71D64">
        <w:rPr>
          <w:rFonts w:ascii="Arial" w:hAnsi="Arial" w:cs="Arial"/>
          <w:color w:val="000000"/>
          <w:sz w:val="24"/>
          <w:szCs w:val="24"/>
        </w:rPr>
        <w:t xml:space="preserve">3 – Glândulas </w:t>
      </w:r>
      <w:proofErr w:type="spellStart"/>
      <w:r w:rsidRPr="00B71D64">
        <w:rPr>
          <w:rFonts w:ascii="Arial" w:hAnsi="Arial" w:cs="Arial"/>
          <w:color w:val="000000"/>
          <w:sz w:val="24"/>
          <w:szCs w:val="24"/>
        </w:rPr>
        <w:t>Paratireóides</w:t>
      </w:r>
      <w:proofErr w:type="spellEnd"/>
    </w:p>
    <w:p w:rsidR="00A00FEC" w:rsidRPr="00B71D64" w:rsidRDefault="00A00FEC" w:rsidP="00D432E6">
      <w:pPr>
        <w:autoSpaceDE w:val="0"/>
        <w:autoSpaceDN w:val="0"/>
        <w:adjustRightInd w:val="0"/>
        <w:spacing w:after="0"/>
        <w:jc w:val="both"/>
        <w:rPr>
          <w:rFonts w:ascii="Arial" w:hAnsi="Arial" w:cs="Arial"/>
          <w:color w:val="000000"/>
          <w:sz w:val="24"/>
          <w:szCs w:val="24"/>
        </w:rPr>
      </w:pPr>
      <w:r w:rsidRPr="00B71D64">
        <w:rPr>
          <w:rFonts w:ascii="Arial" w:hAnsi="Arial" w:cs="Arial"/>
          <w:color w:val="000000"/>
          <w:sz w:val="24"/>
          <w:szCs w:val="24"/>
        </w:rPr>
        <w:t xml:space="preserve">4 – Glândulas </w:t>
      </w:r>
      <w:proofErr w:type="spellStart"/>
      <w:proofErr w:type="gramStart"/>
      <w:r w:rsidRPr="00B71D64">
        <w:rPr>
          <w:rFonts w:ascii="Arial" w:hAnsi="Arial" w:cs="Arial"/>
          <w:color w:val="000000"/>
          <w:sz w:val="24"/>
          <w:szCs w:val="24"/>
        </w:rPr>
        <w:t>Supra-renais</w:t>
      </w:r>
      <w:proofErr w:type="spellEnd"/>
      <w:proofErr w:type="gramEnd"/>
    </w:p>
    <w:p w:rsidR="00A00FEC" w:rsidRPr="00B71D64" w:rsidRDefault="00A00FEC" w:rsidP="00D432E6">
      <w:pPr>
        <w:autoSpaceDE w:val="0"/>
        <w:autoSpaceDN w:val="0"/>
        <w:adjustRightInd w:val="0"/>
        <w:spacing w:after="0"/>
        <w:jc w:val="both"/>
        <w:rPr>
          <w:rFonts w:ascii="Arial" w:hAnsi="Arial" w:cs="Arial"/>
          <w:color w:val="000000"/>
          <w:sz w:val="24"/>
          <w:szCs w:val="24"/>
        </w:rPr>
      </w:pPr>
      <w:r w:rsidRPr="00B71D64">
        <w:rPr>
          <w:rFonts w:ascii="Arial" w:hAnsi="Arial" w:cs="Arial"/>
          <w:color w:val="000000"/>
          <w:sz w:val="24"/>
          <w:szCs w:val="24"/>
        </w:rPr>
        <w:t>5 – Pâncreas</w:t>
      </w:r>
    </w:p>
    <w:p w:rsidR="00A00FEC" w:rsidRPr="00B71D64" w:rsidRDefault="00A00FEC" w:rsidP="00D432E6">
      <w:pPr>
        <w:autoSpaceDE w:val="0"/>
        <w:autoSpaceDN w:val="0"/>
        <w:adjustRightInd w:val="0"/>
        <w:spacing w:after="0"/>
        <w:jc w:val="both"/>
        <w:rPr>
          <w:rFonts w:ascii="Arial" w:hAnsi="Arial" w:cs="Arial"/>
          <w:color w:val="000000"/>
          <w:sz w:val="24"/>
          <w:szCs w:val="24"/>
        </w:rPr>
      </w:pPr>
      <w:r w:rsidRPr="00B71D64">
        <w:rPr>
          <w:rFonts w:ascii="Arial" w:hAnsi="Arial" w:cs="Arial"/>
          <w:color w:val="000000"/>
          <w:sz w:val="24"/>
          <w:szCs w:val="24"/>
        </w:rPr>
        <w:lastRenderedPageBreak/>
        <w:t>6 – Gônadas (Ovários e Testículos)</w:t>
      </w:r>
    </w:p>
    <w:p w:rsidR="00A00FEC" w:rsidRPr="00B71D64" w:rsidRDefault="00A00FEC" w:rsidP="00D432E6">
      <w:pPr>
        <w:autoSpaceDE w:val="0"/>
        <w:autoSpaceDN w:val="0"/>
        <w:adjustRightInd w:val="0"/>
        <w:spacing w:after="0"/>
        <w:jc w:val="both"/>
        <w:rPr>
          <w:rFonts w:ascii="Arial" w:hAnsi="Arial" w:cs="Arial"/>
          <w:color w:val="000000"/>
          <w:sz w:val="24"/>
          <w:szCs w:val="24"/>
        </w:rPr>
      </w:pPr>
      <w:r w:rsidRPr="00B71D64">
        <w:rPr>
          <w:rFonts w:ascii="Arial" w:hAnsi="Arial" w:cs="Arial"/>
          <w:color w:val="000000"/>
          <w:sz w:val="24"/>
          <w:szCs w:val="24"/>
        </w:rPr>
        <w:t>7 – Timo</w:t>
      </w:r>
    </w:p>
    <w:p w:rsidR="001468EE" w:rsidRPr="00D432E6" w:rsidRDefault="00A00FEC" w:rsidP="00D432E6">
      <w:pPr>
        <w:autoSpaceDE w:val="0"/>
        <w:autoSpaceDN w:val="0"/>
        <w:adjustRightInd w:val="0"/>
        <w:spacing w:after="0"/>
        <w:jc w:val="both"/>
        <w:rPr>
          <w:rFonts w:ascii="Arial" w:hAnsi="Arial" w:cs="Arial"/>
          <w:color w:val="000000"/>
          <w:sz w:val="24"/>
          <w:szCs w:val="24"/>
        </w:rPr>
      </w:pPr>
      <w:proofErr w:type="gramStart"/>
      <w:r w:rsidRPr="00B71D64">
        <w:rPr>
          <w:rFonts w:ascii="Arial" w:hAnsi="Arial" w:cs="Arial"/>
          <w:color w:val="000000"/>
          <w:sz w:val="24"/>
          <w:szCs w:val="24"/>
        </w:rPr>
        <w:t>8 – Glândula</w:t>
      </w:r>
      <w:proofErr w:type="gramEnd"/>
      <w:r w:rsidRPr="00B71D64">
        <w:rPr>
          <w:rFonts w:ascii="Arial" w:hAnsi="Arial" w:cs="Arial"/>
          <w:color w:val="000000"/>
          <w:sz w:val="24"/>
          <w:szCs w:val="24"/>
        </w:rPr>
        <w:t xml:space="preserve"> Pineal</w:t>
      </w:r>
    </w:p>
    <w:p w:rsidR="001468EE" w:rsidRPr="00B71D64" w:rsidRDefault="001468EE" w:rsidP="00D432E6">
      <w:pPr>
        <w:autoSpaceDE w:val="0"/>
        <w:autoSpaceDN w:val="0"/>
        <w:adjustRightInd w:val="0"/>
        <w:spacing w:after="0"/>
        <w:jc w:val="both"/>
        <w:rPr>
          <w:rFonts w:ascii="Arial" w:hAnsi="Arial" w:cs="Arial"/>
          <w:b/>
          <w:bCs/>
          <w:color w:val="000000"/>
          <w:sz w:val="24"/>
          <w:szCs w:val="24"/>
        </w:rPr>
      </w:pPr>
    </w:p>
    <w:p w:rsidR="00A00FEC" w:rsidRPr="00B71D64" w:rsidRDefault="009172E6" w:rsidP="00D432E6">
      <w:pPr>
        <w:autoSpaceDE w:val="0"/>
        <w:autoSpaceDN w:val="0"/>
        <w:adjustRightInd w:val="0"/>
        <w:spacing w:after="0"/>
        <w:jc w:val="both"/>
        <w:outlineLvl w:val="0"/>
        <w:rPr>
          <w:rFonts w:ascii="Arial" w:hAnsi="Arial" w:cs="Arial"/>
          <w:b/>
          <w:bCs/>
          <w:color w:val="000000"/>
          <w:sz w:val="24"/>
          <w:szCs w:val="24"/>
        </w:rPr>
      </w:pPr>
      <w:r w:rsidRPr="00B71D64">
        <w:rPr>
          <w:rFonts w:ascii="Arial" w:hAnsi="Arial" w:cs="Arial"/>
          <w:b/>
          <w:bCs/>
          <w:color w:val="000000"/>
          <w:sz w:val="24"/>
          <w:szCs w:val="24"/>
        </w:rPr>
        <w:t>HIPÓFISE (GLÂNDULA PITUITÁRIA)</w:t>
      </w:r>
    </w:p>
    <w:p w:rsidR="00A00FEC" w:rsidRDefault="001468EE"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 xml:space="preserve">Por </w:t>
      </w:r>
      <w:proofErr w:type="gramStart"/>
      <w:r>
        <w:rPr>
          <w:rFonts w:ascii="Arial" w:hAnsi="Arial" w:cs="Arial"/>
          <w:color w:val="000000"/>
          <w:sz w:val="24"/>
          <w:szCs w:val="24"/>
        </w:rPr>
        <w:t xml:space="preserve">regular </w:t>
      </w:r>
      <w:r w:rsidR="001319AE" w:rsidRPr="00B71D64">
        <w:rPr>
          <w:rFonts w:ascii="Arial" w:hAnsi="Arial" w:cs="Arial"/>
          <w:color w:val="000000"/>
          <w:sz w:val="24"/>
          <w:szCs w:val="24"/>
        </w:rPr>
        <w:t>muitas</w:t>
      </w:r>
      <w:proofErr w:type="gramEnd"/>
      <w:r w:rsidR="001319AE" w:rsidRPr="00B71D64">
        <w:rPr>
          <w:rFonts w:ascii="Arial" w:hAnsi="Arial" w:cs="Arial"/>
          <w:color w:val="000000"/>
          <w:sz w:val="24"/>
          <w:szCs w:val="24"/>
        </w:rPr>
        <w:t xml:space="preserve"> atividades corporais, é conhecida como “glândula-mestre” ou “glândula-mãe”. </w:t>
      </w:r>
      <w:r w:rsidR="00A00FEC" w:rsidRPr="00B71D64">
        <w:rPr>
          <w:rFonts w:ascii="Arial" w:hAnsi="Arial" w:cs="Arial"/>
          <w:color w:val="000000"/>
          <w:sz w:val="24"/>
          <w:szCs w:val="24"/>
        </w:rPr>
        <w:t>A hipó</w:t>
      </w:r>
      <w:r w:rsidR="001319AE" w:rsidRPr="00B71D64">
        <w:rPr>
          <w:rFonts w:ascii="Arial" w:hAnsi="Arial" w:cs="Arial"/>
          <w:color w:val="000000"/>
          <w:sz w:val="24"/>
          <w:szCs w:val="24"/>
        </w:rPr>
        <w:t>fi</w:t>
      </w:r>
      <w:r w:rsidR="00A00FEC" w:rsidRPr="00B71D64">
        <w:rPr>
          <w:rFonts w:ascii="Arial" w:hAnsi="Arial" w:cs="Arial"/>
          <w:color w:val="000000"/>
          <w:sz w:val="24"/>
          <w:szCs w:val="24"/>
        </w:rPr>
        <w:t xml:space="preserve">se é uma pequena glândula, um corpo </w:t>
      </w:r>
      <w:proofErr w:type="spellStart"/>
      <w:r w:rsidR="00A00FEC" w:rsidRPr="00B71D64">
        <w:rPr>
          <w:rFonts w:ascii="Arial" w:hAnsi="Arial" w:cs="Arial"/>
          <w:color w:val="000000"/>
          <w:sz w:val="24"/>
          <w:szCs w:val="24"/>
        </w:rPr>
        <w:t>ovóide</w:t>
      </w:r>
      <w:proofErr w:type="spellEnd"/>
      <w:r w:rsidR="00A00FEC" w:rsidRPr="00B71D64">
        <w:rPr>
          <w:rFonts w:ascii="Arial" w:hAnsi="Arial" w:cs="Arial"/>
          <w:color w:val="000000"/>
          <w:sz w:val="24"/>
          <w:szCs w:val="24"/>
        </w:rPr>
        <w:t xml:space="preserve">, com tamanho semelhante </w:t>
      </w:r>
      <w:r w:rsidR="002D6E58" w:rsidRPr="00B71D64">
        <w:rPr>
          <w:rFonts w:ascii="Arial" w:hAnsi="Arial" w:cs="Arial"/>
          <w:color w:val="000000"/>
          <w:sz w:val="24"/>
          <w:szCs w:val="24"/>
        </w:rPr>
        <w:t>a</w:t>
      </w:r>
      <w:r w:rsidR="00A00FEC" w:rsidRPr="00B71D64">
        <w:rPr>
          <w:rFonts w:ascii="Arial" w:hAnsi="Arial" w:cs="Arial"/>
          <w:color w:val="000000"/>
          <w:sz w:val="24"/>
          <w:szCs w:val="24"/>
        </w:rPr>
        <w:t xml:space="preserve"> uma ervilha, também conhecida como glândula pituitária. </w:t>
      </w:r>
      <w:r w:rsidR="00A00FEC" w:rsidRPr="00B71D64">
        <w:rPr>
          <w:rFonts w:ascii="Arial" w:hAnsi="Arial" w:cs="Arial"/>
          <w:sz w:val="24"/>
          <w:szCs w:val="24"/>
        </w:rPr>
        <w:t xml:space="preserve">Tem coloração cinza-avermelhado, medindo cerca de </w:t>
      </w:r>
      <w:proofErr w:type="gramStart"/>
      <w:r w:rsidR="00A00FEC" w:rsidRPr="00B71D64">
        <w:rPr>
          <w:rFonts w:ascii="Arial" w:hAnsi="Arial" w:cs="Arial"/>
          <w:sz w:val="24"/>
          <w:szCs w:val="24"/>
        </w:rPr>
        <w:t>12mm</w:t>
      </w:r>
      <w:proofErr w:type="gramEnd"/>
      <w:r w:rsidR="00A00FEC" w:rsidRPr="00B71D64">
        <w:rPr>
          <w:rFonts w:ascii="Arial" w:hAnsi="Arial" w:cs="Arial"/>
          <w:sz w:val="24"/>
          <w:szCs w:val="24"/>
        </w:rPr>
        <w:t xml:space="preserve"> de diâm</w:t>
      </w:r>
      <w:r w:rsidR="00A00FEC" w:rsidRPr="00B71D64">
        <w:rPr>
          <w:rFonts w:ascii="Arial" w:hAnsi="Arial" w:cs="Arial"/>
          <w:color w:val="000000"/>
          <w:sz w:val="24"/>
          <w:szCs w:val="24"/>
        </w:rPr>
        <w:t xml:space="preserve">etro transverso e 8mm de diâmetro </w:t>
      </w:r>
      <w:proofErr w:type="spellStart"/>
      <w:r w:rsidR="00A00FEC" w:rsidRPr="00B71D64">
        <w:rPr>
          <w:rFonts w:ascii="Arial" w:hAnsi="Arial" w:cs="Arial"/>
          <w:color w:val="000000"/>
          <w:sz w:val="24"/>
          <w:szCs w:val="24"/>
        </w:rPr>
        <w:t>antero-posterior</w:t>
      </w:r>
      <w:proofErr w:type="spellEnd"/>
      <w:r w:rsidR="00A00FEC" w:rsidRPr="00B71D64">
        <w:rPr>
          <w:rFonts w:ascii="Arial" w:hAnsi="Arial" w:cs="Arial"/>
          <w:color w:val="000000"/>
          <w:sz w:val="24"/>
          <w:szCs w:val="24"/>
        </w:rPr>
        <w:t xml:space="preserve"> e pesando aproximadamente 500mg. A hipófise está localizada abaixo do hipotálamo, p</w:t>
      </w:r>
      <w:r w:rsidR="001319AE" w:rsidRPr="00B71D64">
        <w:rPr>
          <w:rFonts w:ascii="Arial" w:hAnsi="Arial" w:cs="Arial"/>
          <w:color w:val="000000"/>
          <w:sz w:val="24"/>
          <w:szCs w:val="24"/>
        </w:rPr>
        <w:t>osteriormente ao quiasma óptico</w:t>
      </w:r>
      <w:r w:rsidR="00A00FEC" w:rsidRPr="00B71D64">
        <w:rPr>
          <w:rFonts w:ascii="Arial" w:hAnsi="Arial" w:cs="Arial"/>
          <w:color w:val="000000"/>
          <w:sz w:val="24"/>
          <w:szCs w:val="24"/>
        </w:rPr>
        <w:t xml:space="preserve"> em uma depressão em </w:t>
      </w:r>
      <w:r w:rsidR="001319AE" w:rsidRPr="00B71D64">
        <w:rPr>
          <w:rFonts w:ascii="Arial" w:hAnsi="Arial" w:cs="Arial"/>
          <w:color w:val="000000"/>
          <w:sz w:val="24"/>
          <w:szCs w:val="24"/>
        </w:rPr>
        <w:t xml:space="preserve">forma de sela do osso </w:t>
      </w:r>
      <w:proofErr w:type="spellStart"/>
      <w:r w:rsidR="001319AE" w:rsidRPr="00B71D64">
        <w:rPr>
          <w:rFonts w:ascii="Arial" w:hAnsi="Arial" w:cs="Arial"/>
          <w:color w:val="000000"/>
          <w:sz w:val="24"/>
          <w:szCs w:val="24"/>
        </w:rPr>
        <w:t>esfenóide</w:t>
      </w:r>
      <w:proofErr w:type="spellEnd"/>
      <w:r w:rsidR="00A00FEC" w:rsidRPr="00B71D64">
        <w:rPr>
          <w:rFonts w:ascii="Arial" w:hAnsi="Arial" w:cs="Arial"/>
          <w:color w:val="000000"/>
          <w:sz w:val="24"/>
          <w:szCs w:val="24"/>
        </w:rPr>
        <w:t xml:space="preserve"> denominada fossa </w:t>
      </w:r>
      <w:proofErr w:type="spellStart"/>
      <w:r w:rsidR="00A00FEC" w:rsidRPr="00B71D64">
        <w:rPr>
          <w:rFonts w:ascii="Arial" w:hAnsi="Arial" w:cs="Arial"/>
          <w:color w:val="000000"/>
          <w:sz w:val="24"/>
          <w:szCs w:val="24"/>
        </w:rPr>
        <w:t>hipofisária</w:t>
      </w:r>
      <w:proofErr w:type="spellEnd"/>
      <w:r w:rsidR="00A00FEC" w:rsidRPr="00B71D64">
        <w:rPr>
          <w:rFonts w:ascii="Arial" w:hAnsi="Arial" w:cs="Arial"/>
          <w:color w:val="000000"/>
          <w:sz w:val="24"/>
          <w:szCs w:val="24"/>
        </w:rPr>
        <w:t xml:space="preserve">. É coberta superiormente pelo diafragma da sela, circular, da dura-máter. A hipófise está fixada à superfície inferior do hipotálamo, por uma curta haste denominada infundíbulo. </w:t>
      </w:r>
      <w:r w:rsidR="00190D42" w:rsidRPr="00B71D64">
        <w:rPr>
          <w:rFonts w:ascii="Arial" w:hAnsi="Arial" w:cs="Arial"/>
          <w:color w:val="000000"/>
          <w:sz w:val="24"/>
          <w:szCs w:val="24"/>
        </w:rPr>
        <w:t>É composta de</w:t>
      </w:r>
      <w:r w:rsidR="00A00FEC" w:rsidRPr="00B71D64">
        <w:rPr>
          <w:rFonts w:ascii="Arial" w:hAnsi="Arial" w:cs="Arial"/>
          <w:color w:val="000000"/>
          <w:sz w:val="24"/>
          <w:szCs w:val="24"/>
        </w:rPr>
        <w:t xml:space="preserve"> duas partes: </w:t>
      </w:r>
      <w:r w:rsidR="00190D42" w:rsidRPr="00B71D64">
        <w:rPr>
          <w:rFonts w:ascii="Arial" w:hAnsi="Arial" w:cs="Arial"/>
          <w:color w:val="000000"/>
          <w:sz w:val="24"/>
          <w:szCs w:val="24"/>
        </w:rPr>
        <w:t>lobo</w:t>
      </w:r>
      <w:r w:rsidR="00A00FEC" w:rsidRPr="00B71D64">
        <w:rPr>
          <w:rFonts w:ascii="Arial" w:hAnsi="Arial" w:cs="Arial"/>
          <w:color w:val="000000"/>
          <w:sz w:val="24"/>
          <w:szCs w:val="24"/>
        </w:rPr>
        <w:t xml:space="preserve"> anterior, a </w:t>
      </w:r>
      <w:proofErr w:type="spellStart"/>
      <w:r w:rsidR="00A00FEC" w:rsidRPr="00B71D64">
        <w:rPr>
          <w:rFonts w:ascii="Arial" w:hAnsi="Arial" w:cs="Arial"/>
          <w:color w:val="000000"/>
          <w:sz w:val="24"/>
          <w:szCs w:val="24"/>
        </w:rPr>
        <w:t>adeno</w:t>
      </w:r>
      <w:proofErr w:type="spellEnd"/>
      <w:r w:rsidR="00190D42" w:rsidRPr="00B71D64">
        <w:rPr>
          <w:rFonts w:ascii="Arial" w:hAnsi="Arial" w:cs="Arial"/>
          <w:color w:val="000000"/>
          <w:sz w:val="24"/>
          <w:szCs w:val="24"/>
        </w:rPr>
        <w:t>-</w:t>
      </w:r>
      <w:r w:rsidR="00A00FEC" w:rsidRPr="00B71D64">
        <w:rPr>
          <w:rFonts w:ascii="Arial" w:hAnsi="Arial" w:cs="Arial"/>
          <w:color w:val="000000"/>
          <w:sz w:val="24"/>
          <w:szCs w:val="24"/>
        </w:rPr>
        <w:t xml:space="preserve">hipófise, </w:t>
      </w:r>
      <w:r w:rsidR="00190D42" w:rsidRPr="00B71D64">
        <w:rPr>
          <w:rFonts w:ascii="Arial" w:hAnsi="Arial" w:cs="Arial"/>
          <w:color w:val="000000"/>
          <w:sz w:val="24"/>
          <w:szCs w:val="24"/>
        </w:rPr>
        <w:t xml:space="preserve">que forma a parte glandular; </w:t>
      </w:r>
      <w:r w:rsidR="00A00FEC" w:rsidRPr="00B71D64">
        <w:rPr>
          <w:rFonts w:ascii="Arial" w:hAnsi="Arial" w:cs="Arial"/>
          <w:color w:val="000000"/>
          <w:sz w:val="24"/>
          <w:szCs w:val="24"/>
        </w:rPr>
        <w:t xml:space="preserve">e outra posterior, a </w:t>
      </w:r>
      <w:proofErr w:type="spellStart"/>
      <w:r w:rsidR="00A00FEC" w:rsidRPr="00B71D64">
        <w:rPr>
          <w:rFonts w:ascii="Arial" w:hAnsi="Arial" w:cs="Arial"/>
          <w:color w:val="000000"/>
          <w:sz w:val="24"/>
          <w:szCs w:val="24"/>
        </w:rPr>
        <w:t>neuro</w:t>
      </w:r>
      <w:proofErr w:type="spellEnd"/>
      <w:r w:rsidR="00190D42" w:rsidRPr="00B71D64">
        <w:rPr>
          <w:rFonts w:ascii="Arial" w:hAnsi="Arial" w:cs="Arial"/>
          <w:color w:val="000000"/>
          <w:sz w:val="24"/>
          <w:szCs w:val="24"/>
        </w:rPr>
        <w:t xml:space="preserve">-hipófise, que contém terminações </w:t>
      </w:r>
      <w:proofErr w:type="spellStart"/>
      <w:r w:rsidR="00190D42" w:rsidRPr="00B71D64">
        <w:rPr>
          <w:rFonts w:ascii="Arial" w:hAnsi="Arial" w:cs="Arial"/>
          <w:color w:val="000000"/>
          <w:sz w:val="24"/>
          <w:szCs w:val="24"/>
        </w:rPr>
        <w:t>axonais</w:t>
      </w:r>
      <w:proofErr w:type="spellEnd"/>
      <w:r w:rsidR="00190D42" w:rsidRPr="00B71D64">
        <w:rPr>
          <w:rFonts w:ascii="Arial" w:hAnsi="Arial" w:cs="Arial"/>
          <w:color w:val="000000"/>
          <w:sz w:val="24"/>
          <w:szCs w:val="24"/>
        </w:rPr>
        <w:t xml:space="preserve"> de neurônios cujos corpos celulares estão no hipotálamo. As fibras nervosas conectam a </w:t>
      </w:r>
      <w:proofErr w:type="spellStart"/>
      <w:r w:rsidR="00917CB5" w:rsidRPr="00B71D64">
        <w:rPr>
          <w:rFonts w:ascii="Arial" w:hAnsi="Arial" w:cs="Arial"/>
          <w:color w:val="000000"/>
          <w:sz w:val="24"/>
          <w:szCs w:val="24"/>
        </w:rPr>
        <w:t>neur</w:t>
      </w:r>
      <w:r w:rsidR="00190D42" w:rsidRPr="00B71D64">
        <w:rPr>
          <w:rFonts w:ascii="Arial" w:hAnsi="Arial" w:cs="Arial"/>
          <w:color w:val="000000"/>
          <w:sz w:val="24"/>
          <w:szCs w:val="24"/>
        </w:rPr>
        <w:t>o</w:t>
      </w:r>
      <w:proofErr w:type="spellEnd"/>
      <w:r w:rsidR="00190D42" w:rsidRPr="00B71D64">
        <w:rPr>
          <w:rFonts w:ascii="Arial" w:hAnsi="Arial" w:cs="Arial"/>
          <w:color w:val="000000"/>
          <w:sz w:val="24"/>
          <w:szCs w:val="24"/>
        </w:rPr>
        <w:t>-hipófise diretamente ao hipotálamo.</w:t>
      </w:r>
      <w:r w:rsidR="00A00FEC" w:rsidRPr="00B71D64">
        <w:rPr>
          <w:rFonts w:ascii="Arial" w:hAnsi="Arial" w:cs="Arial"/>
          <w:color w:val="000000"/>
          <w:sz w:val="24"/>
          <w:szCs w:val="24"/>
        </w:rPr>
        <w:t xml:space="preserve"> </w:t>
      </w:r>
    </w:p>
    <w:p w:rsidR="001468EE" w:rsidRDefault="001468EE" w:rsidP="00D432E6">
      <w:pPr>
        <w:autoSpaceDE w:val="0"/>
        <w:autoSpaceDN w:val="0"/>
        <w:adjustRightInd w:val="0"/>
        <w:spacing w:after="0"/>
        <w:ind w:firstLine="708"/>
        <w:jc w:val="both"/>
        <w:rPr>
          <w:rFonts w:ascii="Arial" w:hAnsi="Arial" w:cs="Arial"/>
          <w:color w:val="000000"/>
          <w:sz w:val="24"/>
          <w:szCs w:val="24"/>
        </w:rPr>
      </w:pPr>
    </w:p>
    <w:p w:rsidR="00725E33" w:rsidRPr="00B71D64" w:rsidRDefault="00725E33" w:rsidP="00D432E6">
      <w:pPr>
        <w:autoSpaceDE w:val="0"/>
        <w:autoSpaceDN w:val="0"/>
        <w:adjustRightInd w:val="0"/>
        <w:spacing w:after="0"/>
        <w:ind w:firstLine="708"/>
        <w:jc w:val="both"/>
        <w:rPr>
          <w:rFonts w:ascii="Arial" w:hAnsi="Arial" w:cs="Arial"/>
          <w:color w:val="000000"/>
          <w:sz w:val="24"/>
          <w:szCs w:val="24"/>
        </w:rPr>
      </w:pPr>
      <w:r w:rsidRPr="00725E33">
        <w:rPr>
          <w:rFonts w:ascii="Arial" w:hAnsi="Arial" w:cs="Arial"/>
          <w:noProof/>
          <w:color w:val="000000"/>
          <w:sz w:val="24"/>
          <w:szCs w:val="24"/>
        </w:rPr>
        <w:drawing>
          <wp:inline distT="0" distB="0" distL="0" distR="0">
            <wp:extent cx="3781425" cy="3619500"/>
            <wp:effectExtent l="19050" t="0" r="9525" b="0"/>
            <wp:docPr id="16" name="Imagem 7" descr="http://www.abcdamedicina.com.br/wp-content/uploads/2012/07/sistema-endocrino-hipofise-1.jpg">
              <a:hlinkClick xmlns:a="http://schemas.openxmlformats.org/drawingml/2006/main" r:id="rId9" tooltip="Glândula Hipófise - Hormônios e suas Funções, Doenças Relacionada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bcdamedicina.com.br/wp-content/uploads/2012/07/sistema-endocrino-hipofise-1.jpg"/>
                    <pic:cNvPicPr>
                      <a:picLocks noChangeAspect="1" noChangeArrowheads="1"/>
                    </pic:cNvPicPr>
                  </pic:nvPicPr>
                  <pic:blipFill>
                    <a:blip r:embed="rId10"/>
                    <a:srcRect/>
                    <a:stretch>
                      <a:fillRect/>
                    </a:stretch>
                  </pic:blipFill>
                  <pic:spPr bwMode="auto">
                    <a:xfrm>
                      <a:off x="0" y="0"/>
                      <a:ext cx="3781425" cy="3619500"/>
                    </a:xfrm>
                    <a:prstGeom prst="rect">
                      <a:avLst/>
                    </a:prstGeom>
                    <a:noFill/>
                    <a:ln w="9525">
                      <a:noFill/>
                      <a:miter lim="800000"/>
                      <a:headEnd/>
                      <a:tailEnd/>
                    </a:ln>
                  </pic:spPr>
                </pic:pic>
              </a:graphicData>
            </a:graphic>
          </wp:inline>
        </w:drawing>
      </w:r>
    </w:p>
    <w:p w:rsidR="002D6E58" w:rsidRPr="00B71D64" w:rsidRDefault="002D6E58" w:rsidP="00D432E6">
      <w:pPr>
        <w:autoSpaceDE w:val="0"/>
        <w:autoSpaceDN w:val="0"/>
        <w:adjustRightInd w:val="0"/>
        <w:spacing w:after="0"/>
        <w:ind w:firstLine="708"/>
        <w:jc w:val="both"/>
        <w:rPr>
          <w:rFonts w:ascii="Arial" w:hAnsi="Arial" w:cs="Arial"/>
          <w:bCs/>
          <w:color w:val="000000"/>
          <w:sz w:val="24"/>
          <w:szCs w:val="24"/>
        </w:rPr>
      </w:pPr>
      <w:r w:rsidRPr="00B71D64">
        <w:rPr>
          <w:rFonts w:ascii="Arial" w:hAnsi="Arial" w:cs="Arial"/>
          <w:bCs/>
          <w:sz w:val="24"/>
          <w:szCs w:val="24"/>
        </w:rPr>
        <w:t xml:space="preserve">Quase toda a secreção </w:t>
      </w:r>
      <w:proofErr w:type="spellStart"/>
      <w:r w:rsidRPr="00B71D64">
        <w:rPr>
          <w:rFonts w:ascii="Arial" w:hAnsi="Arial" w:cs="Arial"/>
          <w:bCs/>
          <w:sz w:val="24"/>
          <w:szCs w:val="24"/>
        </w:rPr>
        <w:t>hipofisária</w:t>
      </w:r>
      <w:proofErr w:type="spellEnd"/>
      <w:r w:rsidRPr="00B71D64">
        <w:rPr>
          <w:rFonts w:ascii="Arial" w:hAnsi="Arial" w:cs="Arial"/>
          <w:bCs/>
          <w:sz w:val="24"/>
          <w:szCs w:val="24"/>
        </w:rPr>
        <w:t xml:space="preserve"> é controlada tanto por sinais hormonais como nervosos a partir do hipotálamo. </w:t>
      </w:r>
      <w:r w:rsidRPr="00B71D64">
        <w:rPr>
          <w:rFonts w:ascii="Arial" w:hAnsi="Arial" w:cs="Arial"/>
          <w:sz w:val="24"/>
          <w:szCs w:val="24"/>
        </w:rPr>
        <w:t xml:space="preserve"> A secreção efetuada pela região posterior da hipófise (</w:t>
      </w:r>
      <w:proofErr w:type="spellStart"/>
      <w:r w:rsidRPr="00B71D64">
        <w:rPr>
          <w:rFonts w:ascii="Arial" w:hAnsi="Arial" w:cs="Arial"/>
          <w:sz w:val="24"/>
          <w:szCs w:val="24"/>
        </w:rPr>
        <w:t>neuro</w:t>
      </w:r>
      <w:proofErr w:type="spellEnd"/>
      <w:r w:rsidRPr="00B71D64">
        <w:rPr>
          <w:rFonts w:ascii="Arial" w:hAnsi="Arial" w:cs="Arial"/>
          <w:sz w:val="24"/>
          <w:szCs w:val="24"/>
        </w:rPr>
        <w:t xml:space="preserve">-hipófise) é controlada por sinais neurais que têm origem no hipotálamo e terminam na região </w:t>
      </w:r>
      <w:proofErr w:type="spellStart"/>
      <w:r w:rsidRPr="00B71D64">
        <w:rPr>
          <w:rFonts w:ascii="Arial" w:hAnsi="Arial" w:cs="Arial"/>
          <w:sz w:val="24"/>
          <w:szCs w:val="24"/>
        </w:rPr>
        <w:t>hipofisária</w:t>
      </w:r>
      <w:proofErr w:type="spellEnd"/>
      <w:r w:rsidRPr="00B71D64">
        <w:rPr>
          <w:rFonts w:ascii="Arial" w:hAnsi="Arial" w:cs="Arial"/>
          <w:sz w:val="24"/>
          <w:szCs w:val="24"/>
        </w:rPr>
        <w:t xml:space="preserve"> posterior. Por outro lado, a secreção da região anterior da hipófise é controlada por </w:t>
      </w:r>
      <w:r w:rsidRPr="00B71D64">
        <w:rPr>
          <w:rFonts w:ascii="Arial" w:hAnsi="Arial" w:cs="Arial"/>
          <w:iCs/>
          <w:sz w:val="24"/>
          <w:szCs w:val="24"/>
        </w:rPr>
        <w:t>hormônios</w:t>
      </w:r>
      <w:r w:rsidRPr="00B71D64">
        <w:rPr>
          <w:rFonts w:ascii="Arial" w:hAnsi="Arial" w:cs="Arial"/>
          <w:sz w:val="24"/>
          <w:szCs w:val="24"/>
        </w:rPr>
        <w:t xml:space="preserve"> (ou </w:t>
      </w:r>
      <w:r w:rsidRPr="00B71D64">
        <w:rPr>
          <w:rFonts w:ascii="Arial" w:hAnsi="Arial" w:cs="Arial"/>
          <w:iCs/>
          <w:sz w:val="24"/>
          <w:szCs w:val="24"/>
        </w:rPr>
        <w:t>fatores) hipotalâmicos</w:t>
      </w:r>
      <w:r w:rsidRPr="00B71D64">
        <w:rPr>
          <w:rFonts w:ascii="Arial" w:hAnsi="Arial" w:cs="Arial"/>
          <w:sz w:val="24"/>
          <w:szCs w:val="24"/>
        </w:rPr>
        <w:t xml:space="preserve"> </w:t>
      </w:r>
      <w:r w:rsidRPr="00B71D64">
        <w:rPr>
          <w:rFonts w:ascii="Arial" w:hAnsi="Arial" w:cs="Arial"/>
          <w:iCs/>
          <w:sz w:val="24"/>
          <w:szCs w:val="24"/>
        </w:rPr>
        <w:t>liberadores</w:t>
      </w:r>
      <w:r w:rsidR="005E5B95" w:rsidRPr="00B71D64">
        <w:rPr>
          <w:rFonts w:ascii="Arial" w:hAnsi="Arial" w:cs="Arial"/>
          <w:iCs/>
          <w:sz w:val="24"/>
          <w:szCs w:val="24"/>
        </w:rPr>
        <w:t xml:space="preserve"> [</w:t>
      </w:r>
      <w:r w:rsidR="005E5B95" w:rsidRPr="00B71D64">
        <w:rPr>
          <w:rFonts w:ascii="Arial" w:hAnsi="Arial" w:cs="Arial"/>
          <w:bCs/>
          <w:color w:val="000000"/>
          <w:sz w:val="24"/>
          <w:szCs w:val="24"/>
        </w:rPr>
        <w:t xml:space="preserve">H. liberador do H. do crescimento (GHRH), H. liberador da </w:t>
      </w:r>
      <w:proofErr w:type="spellStart"/>
      <w:r w:rsidR="005E5B95" w:rsidRPr="00B71D64">
        <w:rPr>
          <w:rFonts w:ascii="Arial" w:hAnsi="Arial" w:cs="Arial"/>
          <w:bCs/>
          <w:color w:val="000000"/>
          <w:sz w:val="24"/>
          <w:szCs w:val="24"/>
        </w:rPr>
        <w:t>tireotropina</w:t>
      </w:r>
      <w:proofErr w:type="spellEnd"/>
      <w:r w:rsidR="005E5B95" w:rsidRPr="00B71D64">
        <w:rPr>
          <w:rFonts w:ascii="Arial" w:hAnsi="Arial" w:cs="Arial"/>
          <w:bCs/>
          <w:color w:val="000000"/>
          <w:sz w:val="24"/>
          <w:szCs w:val="24"/>
        </w:rPr>
        <w:t xml:space="preserve"> (TRH), H. liberador da </w:t>
      </w:r>
      <w:proofErr w:type="spellStart"/>
      <w:r w:rsidR="005E5B95" w:rsidRPr="00B71D64">
        <w:rPr>
          <w:rFonts w:ascii="Arial" w:hAnsi="Arial" w:cs="Arial"/>
          <w:bCs/>
          <w:color w:val="000000"/>
          <w:sz w:val="24"/>
          <w:szCs w:val="24"/>
        </w:rPr>
        <w:t>corticotropina</w:t>
      </w:r>
      <w:proofErr w:type="spellEnd"/>
      <w:r w:rsidR="005E5B95" w:rsidRPr="00B71D64">
        <w:rPr>
          <w:rFonts w:ascii="Arial" w:hAnsi="Arial" w:cs="Arial"/>
          <w:bCs/>
          <w:color w:val="000000"/>
          <w:sz w:val="24"/>
          <w:szCs w:val="24"/>
        </w:rPr>
        <w:t xml:space="preserve"> (CRH), H. liberador da </w:t>
      </w:r>
      <w:r w:rsidR="008470C9">
        <w:rPr>
          <w:rFonts w:ascii="Arial" w:hAnsi="Arial" w:cs="Arial"/>
          <w:bCs/>
          <w:color w:val="000000"/>
          <w:sz w:val="24"/>
          <w:szCs w:val="24"/>
        </w:rPr>
        <w:t>gonadotrofina</w:t>
      </w:r>
      <w:r w:rsidR="005E5B95" w:rsidRPr="00B71D64">
        <w:rPr>
          <w:rFonts w:ascii="Arial" w:hAnsi="Arial" w:cs="Arial"/>
          <w:bCs/>
          <w:color w:val="000000"/>
          <w:sz w:val="24"/>
          <w:szCs w:val="24"/>
        </w:rPr>
        <w:t xml:space="preserve"> (</w:t>
      </w:r>
      <w:proofErr w:type="spellStart"/>
      <w:proofErr w:type="gramStart"/>
      <w:r w:rsidR="005E5B95" w:rsidRPr="00B71D64">
        <w:rPr>
          <w:rFonts w:ascii="Arial" w:hAnsi="Arial" w:cs="Arial"/>
          <w:bCs/>
          <w:color w:val="000000"/>
          <w:sz w:val="24"/>
          <w:szCs w:val="24"/>
        </w:rPr>
        <w:t>GmRH</w:t>
      </w:r>
      <w:proofErr w:type="spellEnd"/>
      <w:proofErr w:type="gramEnd"/>
      <w:r w:rsidR="005E5B95" w:rsidRPr="00B71D64">
        <w:rPr>
          <w:rFonts w:ascii="Arial" w:hAnsi="Arial" w:cs="Arial"/>
          <w:bCs/>
          <w:color w:val="000000"/>
          <w:sz w:val="24"/>
          <w:szCs w:val="24"/>
        </w:rPr>
        <w:t>)]</w:t>
      </w:r>
      <w:r w:rsidRPr="00B71D64">
        <w:rPr>
          <w:rFonts w:ascii="Arial" w:hAnsi="Arial" w:cs="Arial"/>
          <w:iCs/>
          <w:sz w:val="24"/>
          <w:szCs w:val="24"/>
        </w:rPr>
        <w:t xml:space="preserve"> </w:t>
      </w:r>
      <w:r w:rsidRPr="00B71D64">
        <w:rPr>
          <w:rFonts w:ascii="Arial" w:hAnsi="Arial" w:cs="Arial"/>
          <w:sz w:val="24"/>
          <w:szCs w:val="24"/>
        </w:rPr>
        <w:t xml:space="preserve">ou </w:t>
      </w:r>
      <w:r w:rsidRPr="00B71D64">
        <w:rPr>
          <w:rFonts w:ascii="Arial" w:hAnsi="Arial" w:cs="Arial"/>
          <w:iCs/>
          <w:sz w:val="24"/>
          <w:szCs w:val="24"/>
        </w:rPr>
        <w:t>inibidores</w:t>
      </w:r>
      <w:r w:rsidR="005E5B95" w:rsidRPr="00B71D64">
        <w:rPr>
          <w:rFonts w:ascii="Arial" w:hAnsi="Arial" w:cs="Arial"/>
          <w:sz w:val="24"/>
          <w:szCs w:val="24"/>
        </w:rPr>
        <w:t xml:space="preserve"> [</w:t>
      </w:r>
      <w:r w:rsidR="005E5B95" w:rsidRPr="00B71D64">
        <w:rPr>
          <w:rFonts w:ascii="Arial" w:hAnsi="Arial" w:cs="Arial"/>
          <w:bCs/>
          <w:color w:val="000000"/>
          <w:sz w:val="24"/>
          <w:szCs w:val="24"/>
        </w:rPr>
        <w:t>H. inibidor do H. do crescimento (GHRI</w:t>
      </w:r>
      <w:r w:rsidR="00CB5E36">
        <w:rPr>
          <w:rFonts w:ascii="Arial" w:hAnsi="Arial" w:cs="Arial"/>
          <w:bCs/>
          <w:color w:val="000000"/>
          <w:sz w:val="24"/>
          <w:szCs w:val="24"/>
        </w:rPr>
        <w:t>H),fator inibidor da prolactina</w:t>
      </w:r>
      <w:r w:rsidR="005E5B95" w:rsidRPr="00B71D64">
        <w:rPr>
          <w:rFonts w:ascii="Arial" w:hAnsi="Arial" w:cs="Arial"/>
          <w:bCs/>
          <w:color w:val="000000"/>
          <w:sz w:val="24"/>
          <w:szCs w:val="24"/>
        </w:rPr>
        <w:t xml:space="preserve"> </w:t>
      </w:r>
      <w:r w:rsidR="005E5B95" w:rsidRPr="00B71D64">
        <w:rPr>
          <w:rFonts w:ascii="Arial" w:hAnsi="Arial" w:cs="Arial"/>
          <w:sz w:val="24"/>
          <w:szCs w:val="24"/>
        </w:rPr>
        <w:t xml:space="preserve">(PIF)] </w:t>
      </w:r>
      <w:r w:rsidRPr="00B71D64">
        <w:rPr>
          <w:rFonts w:ascii="Arial" w:hAnsi="Arial" w:cs="Arial"/>
          <w:sz w:val="24"/>
          <w:szCs w:val="24"/>
        </w:rPr>
        <w:t xml:space="preserve">secretados dentro do próprio hipotálamo e que são então levados para a região anterior da hipófise através de vasos sanguíneos minúsculos chamados de </w:t>
      </w:r>
      <w:r w:rsidRPr="00B71D64">
        <w:rPr>
          <w:rFonts w:ascii="Arial" w:hAnsi="Arial" w:cs="Arial"/>
          <w:iCs/>
          <w:sz w:val="24"/>
          <w:szCs w:val="24"/>
        </w:rPr>
        <w:t>vasos portais</w:t>
      </w:r>
      <w:r w:rsidRPr="00B71D64">
        <w:rPr>
          <w:rFonts w:ascii="Arial" w:hAnsi="Arial" w:cs="Arial"/>
          <w:sz w:val="24"/>
          <w:szCs w:val="24"/>
        </w:rPr>
        <w:t xml:space="preserve"> </w:t>
      </w:r>
      <w:proofErr w:type="spellStart"/>
      <w:r w:rsidRPr="00B71D64">
        <w:rPr>
          <w:rFonts w:ascii="Arial" w:hAnsi="Arial" w:cs="Arial"/>
          <w:iCs/>
          <w:sz w:val="24"/>
          <w:szCs w:val="24"/>
        </w:rPr>
        <w:t>hipotalamico-hipofisários</w:t>
      </w:r>
      <w:proofErr w:type="spellEnd"/>
      <w:r w:rsidRPr="00B71D64">
        <w:rPr>
          <w:rFonts w:ascii="Arial" w:hAnsi="Arial" w:cs="Arial"/>
          <w:iCs/>
          <w:sz w:val="24"/>
          <w:szCs w:val="24"/>
        </w:rPr>
        <w:t xml:space="preserve">. </w:t>
      </w:r>
      <w:r w:rsidRPr="00B71D64">
        <w:rPr>
          <w:rFonts w:ascii="Arial" w:hAnsi="Arial" w:cs="Arial"/>
          <w:sz w:val="24"/>
          <w:szCs w:val="24"/>
        </w:rPr>
        <w:t xml:space="preserve">Na hipófise anterior, estes </w:t>
      </w:r>
      <w:r w:rsidRPr="00B71D64">
        <w:rPr>
          <w:rFonts w:ascii="Arial" w:hAnsi="Arial" w:cs="Arial"/>
          <w:iCs/>
          <w:sz w:val="24"/>
          <w:szCs w:val="24"/>
        </w:rPr>
        <w:t>hormônios</w:t>
      </w:r>
      <w:r w:rsidR="005E5B95" w:rsidRPr="00B71D64">
        <w:rPr>
          <w:rFonts w:ascii="Arial" w:hAnsi="Arial" w:cs="Arial"/>
          <w:sz w:val="24"/>
          <w:szCs w:val="24"/>
        </w:rPr>
        <w:t xml:space="preserve"> </w:t>
      </w:r>
      <w:r w:rsidRPr="00B71D64">
        <w:rPr>
          <w:rFonts w:ascii="Arial" w:hAnsi="Arial" w:cs="Arial"/>
          <w:sz w:val="24"/>
          <w:szCs w:val="24"/>
        </w:rPr>
        <w:t xml:space="preserve">liberadores e inibidores agem sobre as células glandulares de modo a controlar sua secreção.  O hipotálamo recebe </w:t>
      </w:r>
      <w:r w:rsidRPr="00B71D64">
        <w:rPr>
          <w:rFonts w:ascii="Arial" w:hAnsi="Arial" w:cs="Arial"/>
          <w:sz w:val="24"/>
          <w:szCs w:val="24"/>
        </w:rPr>
        <w:lastRenderedPageBreak/>
        <w:t>sinais vindos de diversas fontes no sistema ner</w:t>
      </w:r>
      <w:r w:rsidR="005E5B95" w:rsidRPr="00B71D64">
        <w:rPr>
          <w:rFonts w:ascii="Arial" w:hAnsi="Arial" w:cs="Arial"/>
          <w:sz w:val="24"/>
          <w:szCs w:val="24"/>
        </w:rPr>
        <w:t>voso. A</w:t>
      </w:r>
      <w:r w:rsidRPr="00B71D64">
        <w:rPr>
          <w:rFonts w:ascii="Arial" w:hAnsi="Arial" w:cs="Arial"/>
          <w:sz w:val="24"/>
          <w:szCs w:val="24"/>
        </w:rPr>
        <w:t xml:space="preserve"> dor, </w:t>
      </w:r>
      <w:r w:rsidR="005E5B95" w:rsidRPr="00B71D64">
        <w:rPr>
          <w:rFonts w:ascii="Arial" w:hAnsi="Arial" w:cs="Arial"/>
          <w:sz w:val="24"/>
          <w:szCs w:val="24"/>
        </w:rPr>
        <w:t xml:space="preserve">um pensamento depressivo ou excitante poderoso, estímulos olfativos que denotam cheiros agradáveis ou desagradáveis, concentrações de nutrientes, eletrólitos, água e diversos </w:t>
      </w:r>
      <w:r w:rsidR="005E5B95" w:rsidRPr="00B71D64">
        <w:rPr>
          <w:rFonts w:ascii="Arial" w:hAnsi="Arial" w:cs="Arial"/>
          <w:iCs/>
          <w:sz w:val="24"/>
          <w:szCs w:val="24"/>
        </w:rPr>
        <w:t>hormônios</w:t>
      </w:r>
      <w:r w:rsidR="005E5B95" w:rsidRPr="00B71D64">
        <w:rPr>
          <w:rFonts w:ascii="Arial" w:hAnsi="Arial" w:cs="Arial"/>
          <w:sz w:val="24"/>
          <w:szCs w:val="24"/>
        </w:rPr>
        <w:t xml:space="preserve"> no sangue excitam ou inibem diversas porções do hipotálamo. </w:t>
      </w:r>
      <w:r w:rsidRPr="00B71D64">
        <w:rPr>
          <w:rFonts w:ascii="Arial" w:hAnsi="Arial" w:cs="Arial"/>
          <w:sz w:val="24"/>
          <w:szCs w:val="24"/>
        </w:rPr>
        <w:t>Assim, o hipotálamo é um centro coletor de informações relativas ao</w:t>
      </w:r>
      <w:r w:rsidR="005E5B95" w:rsidRPr="00B71D64">
        <w:rPr>
          <w:rFonts w:ascii="Arial" w:hAnsi="Arial" w:cs="Arial"/>
          <w:sz w:val="24"/>
          <w:szCs w:val="24"/>
        </w:rPr>
        <w:t xml:space="preserve"> </w:t>
      </w:r>
      <w:r w:rsidRPr="00B71D64">
        <w:rPr>
          <w:rFonts w:ascii="Arial" w:hAnsi="Arial" w:cs="Arial"/>
          <w:sz w:val="24"/>
          <w:szCs w:val="24"/>
        </w:rPr>
        <w:t xml:space="preserve">bem-estar interno do organismo, e grande parte desta informação </w:t>
      </w:r>
      <w:r w:rsidR="005E5B95" w:rsidRPr="00B71D64">
        <w:rPr>
          <w:rFonts w:ascii="Arial" w:hAnsi="Arial" w:cs="Arial"/>
          <w:sz w:val="24"/>
          <w:szCs w:val="24"/>
        </w:rPr>
        <w:t>é</w:t>
      </w:r>
      <w:r w:rsidRPr="00B71D64">
        <w:rPr>
          <w:rFonts w:ascii="Arial" w:hAnsi="Arial" w:cs="Arial"/>
          <w:sz w:val="24"/>
          <w:szCs w:val="24"/>
        </w:rPr>
        <w:t xml:space="preserve"> </w:t>
      </w:r>
      <w:proofErr w:type="gramStart"/>
      <w:r w:rsidRPr="00B71D64">
        <w:rPr>
          <w:rFonts w:ascii="Arial" w:hAnsi="Arial" w:cs="Arial"/>
          <w:sz w:val="24"/>
          <w:szCs w:val="24"/>
        </w:rPr>
        <w:t xml:space="preserve">utilizada para controlar secreções dos vários </w:t>
      </w:r>
      <w:r w:rsidRPr="00B71D64">
        <w:rPr>
          <w:rFonts w:ascii="Arial" w:hAnsi="Arial" w:cs="Arial"/>
          <w:iCs/>
          <w:sz w:val="24"/>
          <w:szCs w:val="24"/>
        </w:rPr>
        <w:t>hormônios</w:t>
      </w:r>
      <w:r w:rsidRPr="00B71D64">
        <w:rPr>
          <w:rFonts w:ascii="Arial" w:hAnsi="Arial" w:cs="Arial"/>
          <w:sz w:val="24"/>
          <w:szCs w:val="24"/>
        </w:rPr>
        <w:t xml:space="preserve"> </w:t>
      </w:r>
      <w:proofErr w:type="spellStart"/>
      <w:r w:rsidRPr="00B71D64">
        <w:rPr>
          <w:rFonts w:ascii="Arial" w:hAnsi="Arial" w:cs="Arial"/>
          <w:sz w:val="24"/>
          <w:szCs w:val="24"/>
        </w:rPr>
        <w:t>hipofisários</w:t>
      </w:r>
      <w:proofErr w:type="spellEnd"/>
      <w:r w:rsidRPr="00B71D64">
        <w:rPr>
          <w:rFonts w:ascii="Arial" w:hAnsi="Arial" w:cs="Arial"/>
          <w:sz w:val="24"/>
          <w:szCs w:val="24"/>
        </w:rPr>
        <w:t xml:space="preserve"> globalmente importantes</w:t>
      </w:r>
      <w:proofErr w:type="gramEnd"/>
      <w:r w:rsidRPr="00B71D64">
        <w:rPr>
          <w:rFonts w:ascii="Arial" w:hAnsi="Arial" w:cs="Arial"/>
          <w:sz w:val="24"/>
          <w:szCs w:val="24"/>
        </w:rPr>
        <w:t>.</w:t>
      </w:r>
    </w:p>
    <w:p w:rsidR="002D6E58" w:rsidRPr="00B71D64" w:rsidRDefault="002D6E58" w:rsidP="00D432E6">
      <w:pPr>
        <w:autoSpaceDE w:val="0"/>
        <w:autoSpaceDN w:val="0"/>
        <w:adjustRightInd w:val="0"/>
        <w:spacing w:after="0"/>
        <w:ind w:firstLine="708"/>
        <w:jc w:val="both"/>
        <w:rPr>
          <w:rFonts w:ascii="Arial" w:hAnsi="Arial" w:cs="Arial"/>
          <w:color w:val="000000"/>
          <w:sz w:val="24"/>
          <w:szCs w:val="24"/>
        </w:rPr>
      </w:pPr>
    </w:p>
    <w:p w:rsidR="00A468BD" w:rsidRPr="00B71D64" w:rsidRDefault="00A468BD" w:rsidP="00D432E6">
      <w:pPr>
        <w:autoSpaceDE w:val="0"/>
        <w:autoSpaceDN w:val="0"/>
        <w:adjustRightInd w:val="0"/>
        <w:spacing w:after="0"/>
        <w:ind w:firstLine="708"/>
        <w:jc w:val="both"/>
        <w:rPr>
          <w:rFonts w:ascii="Arial" w:hAnsi="Arial" w:cs="Arial"/>
          <w:color w:val="000000"/>
          <w:sz w:val="24"/>
          <w:szCs w:val="24"/>
        </w:rPr>
      </w:pPr>
    </w:p>
    <w:p w:rsidR="00B57C7C" w:rsidRPr="00B71D64" w:rsidRDefault="00A468BD" w:rsidP="00D432E6">
      <w:pPr>
        <w:autoSpaceDE w:val="0"/>
        <w:autoSpaceDN w:val="0"/>
        <w:adjustRightInd w:val="0"/>
        <w:spacing w:after="0"/>
        <w:jc w:val="both"/>
        <w:rPr>
          <w:rFonts w:ascii="Arial" w:hAnsi="Arial" w:cs="Arial"/>
          <w:color w:val="000000"/>
          <w:sz w:val="24"/>
          <w:szCs w:val="24"/>
          <w:u w:val="single"/>
        </w:rPr>
      </w:pPr>
      <w:r w:rsidRPr="00B71D64">
        <w:rPr>
          <w:rFonts w:ascii="Arial" w:hAnsi="Arial" w:cs="Arial"/>
          <w:noProof/>
          <w:color w:val="000000"/>
          <w:sz w:val="24"/>
          <w:szCs w:val="24"/>
          <w:u w:val="single"/>
        </w:rPr>
        <w:drawing>
          <wp:inline distT="0" distB="0" distL="0" distR="0">
            <wp:extent cx="5400675" cy="6067425"/>
            <wp:effectExtent l="19050" t="0" r="9525" b="0"/>
            <wp:docPr id="12" name="Imagem 1" descr="http://www.oocities.org/colosseum/8026/sist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colosseum/8026/sistema.gif"/>
                    <pic:cNvPicPr>
                      <a:picLocks noChangeAspect="1" noChangeArrowheads="1"/>
                    </pic:cNvPicPr>
                  </pic:nvPicPr>
                  <pic:blipFill>
                    <a:blip r:embed="rId11"/>
                    <a:srcRect/>
                    <a:stretch>
                      <a:fillRect/>
                    </a:stretch>
                  </pic:blipFill>
                  <pic:spPr bwMode="auto">
                    <a:xfrm>
                      <a:off x="0" y="0"/>
                      <a:ext cx="5400675" cy="6067425"/>
                    </a:xfrm>
                    <a:prstGeom prst="rect">
                      <a:avLst/>
                    </a:prstGeom>
                    <a:noFill/>
                    <a:ln w="9525">
                      <a:noFill/>
                      <a:miter lim="800000"/>
                      <a:headEnd/>
                      <a:tailEnd/>
                    </a:ln>
                  </pic:spPr>
                </pic:pic>
              </a:graphicData>
            </a:graphic>
          </wp:inline>
        </w:drawing>
      </w:r>
    </w:p>
    <w:p w:rsidR="00A00FEC" w:rsidRPr="00B71D64" w:rsidRDefault="003528D3" w:rsidP="00D432E6">
      <w:pPr>
        <w:autoSpaceDE w:val="0"/>
        <w:autoSpaceDN w:val="0"/>
        <w:adjustRightInd w:val="0"/>
        <w:spacing w:after="0"/>
        <w:jc w:val="both"/>
        <w:rPr>
          <w:rFonts w:ascii="Arial" w:hAnsi="Arial" w:cs="Arial"/>
          <w:color w:val="000000"/>
          <w:sz w:val="24"/>
          <w:szCs w:val="24"/>
        </w:rPr>
      </w:pPr>
      <w:r w:rsidRPr="00B71D64">
        <w:rPr>
          <w:rFonts w:ascii="Arial" w:hAnsi="Arial" w:cs="Arial"/>
          <w:color w:val="000000"/>
          <w:sz w:val="24"/>
          <w:szCs w:val="24"/>
        </w:rPr>
        <w:t>ADENOHIPÓFISE</w:t>
      </w:r>
      <w:r w:rsidR="00C30CA1" w:rsidRPr="00B71D64">
        <w:rPr>
          <w:rFonts w:ascii="Arial" w:hAnsi="Arial" w:cs="Arial"/>
          <w:color w:val="000000"/>
          <w:sz w:val="24"/>
          <w:szCs w:val="24"/>
        </w:rPr>
        <w:t xml:space="preserve"> (lobo anterior).</w:t>
      </w:r>
    </w:p>
    <w:p w:rsidR="00A00FEC" w:rsidRPr="00B71D64" w:rsidRDefault="00A00FEC" w:rsidP="00D432E6">
      <w:pPr>
        <w:autoSpaceDE w:val="0"/>
        <w:autoSpaceDN w:val="0"/>
        <w:adjustRightInd w:val="0"/>
        <w:spacing w:after="0"/>
        <w:ind w:firstLine="708"/>
        <w:jc w:val="both"/>
        <w:rPr>
          <w:rFonts w:ascii="Arial" w:hAnsi="Arial" w:cs="Arial"/>
          <w:color w:val="000000"/>
          <w:sz w:val="24"/>
          <w:szCs w:val="24"/>
        </w:rPr>
      </w:pPr>
      <w:r w:rsidRPr="00B71D64">
        <w:rPr>
          <w:rFonts w:ascii="Arial" w:hAnsi="Arial" w:cs="Arial"/>
          <w:color w:val="000000"/>
          <w:sz w:val="24"/>
          <w:szCs w:val="24"/>
        </w:rPr>
        <w:t xml:space="preserve">A parte anterior da hipófise, a </w:t>
      </w:r>
      <w:proofErr w:type="spellStart"/>
      <w:r w:rsidRPr="00B71D64">
        <w:rPr>
          <w:rFonts w:ascii="Arial" w:hAnsi="Arial" w:cs="Arial"/>
          <w:color w:val="000000"/>
          <w:sz w:val="24"/>
          <w:szCs w:val="24"/>
        </w:rPr>
        <w:t>adenohipófise</w:t>
      </w:r>
      <w:proofErr w:type="spellEnd"/>
      <w:r w:rsidRPr="00B71D64">
        <w:rPr>
          <w:rFonts w:ascii="Arial" w:hAnsi="Arial" w:cs="Arial"/>
          <w:color w:val="000000"/>
          <w:sz w:val="24"/>
          <w:szCs w:val="24"/>
        </w:rPr>
        <w:t xml:space="preserve">, é composta de tecido epitelial glandular e é altamente vascular. </w:t>
      </w:r>
      <w:r w:rsidR="00190D42" w:rsidRPr="00B71D64">
        <w:rPr>
          <w:rFonts w:ascii="Arial" w:hAnsi="Arial" w:cs="Arial"/>
          <w:color w:val="000000"/>
          <w:sz w:val="24"/>
          <w:szCs w:val="24"/>
        </w:rPr>
        <w:t xml:space="preserve">Libera hormônios que regulam uma variedade de atividades corporais, chamados de </w:t>
      </w:r>
      <w:r w:rsidR="00190D42" w:rsidRPr="00B71D64">
        <w:rPr>
          <w:rFonts w:ascii="Arial" w:hAnsi="Arial" w:cs="Arial"/>
          <w:b/>
          <w:color w:val="000000"/>
          <w:sz w:val="24"/>
          <w:szCs w:val="24"/>
        </w:rPr>
        <w:t xml:space="preserve">hormônios trópicos, </w:t>
      </w:r>
      <w:r w:rsidR="00190D42" w:rsidRPr="00B71D64">
        <w:rPr>
          <w:rFonts w:ascii="Arial" w:hAnsi="Arial" w:cs="Arial"/>
          <w:color w:val="000000"/>
          <w:sz w:val="24"/>
          <w:szCs w:val="24"/>
        </w:rPr>
        <w:t xml:space="preserve">pois influenciam outras glândulas endócrinas. A liberação destes hormônios é controlada pelos hormônios liberadores e inibidores do hipotálamo, que são produzidos pelos neurônios secretores no hipotálamo chamados de </w:t>
      </w:r>
      <w:r w:rsidR="00190D42" w:rsidRPr="00B71D64">
        <w:rPr>
          <w:rFonts w:ascii="Arial" w:hAnsi="Arial" w:cs="Arial"/>
          <w:b/>
          <w:color w:val="000000"/>
          <w:sz w:val="24"/>
          <w:szCs w:val="24"/>
        </w:rPr>
        <w:t xml:space="preserve">células </w:t>
      </w:r>
      <w:proofErr w:type="spellStart"/>
      <w:r w:rsidR="00190D42" w:rsidRPr="00B71D64">
        <w:rPr>
          <w:rFonts w:ascii="Arial" w:hAnsi="Arial" w:cs="Arial"/>
          <w:b/>
          <w:color w:val="000000"/>
          <w:sz w:val="24"/>
          <w:szCs w:val="24"/>
        </w:rPr>
        <w:t>neurossecretoras</w:t>
      </w:r>
      <w:proofErr w:type="spellEnd"/>
      <w:r w:rsidR="00190D42" w:rsidRPr="00B71D64">
        <w:rPr>
          <w:rFonts w:ascii="Arial" w:hAnsi="Arial" w:cs="Arial"/>
          <w:b/>
          <w:color w:val="000000"/>
          <w:sz w:val="24"/>
          <w:szCs w:val="24"/>
        </w:rPr>
        <w:t>.</w:t>
      </w:r>
    </w:p>
    <w:p w:rsidR="00EE5B7B" w:rsidRDefault="00190D42"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lastRenderedPageBreak/>
        <w:t xml:space="preserve">Esses hormônios são enviados à </w:t>
      </w:r>
      <w:proofErr w:type="spellStart"/>
      <w:r>
        <w:rPr>
          <w:rFonts w:ascii="Arial" w:hAnsi="Arial" w:cs="Arial"/>
          <w:color w:val="000000"/>
          <w:sz w:val="24"/>
          <w:szCs w:val="24"/>
        </w:rPr>
        <w:t>adeno</w:t>
      </w:r>
      <w:proofErr w:type="spellEnd"/>
      <w:r>
        <w:rPr>
          <w:rFonts w:ascii="Arial" w:hAnsi="Arial" w:cs="Arial"/>
          <w:color w:val="000000"/>
          <w:sz w:val="24"/>
          <w:szCs w:val="24"/>
        </w:rPr>
        <w:t xml:space="preserve">-hipófise diretamente do hipotálamo através dos vasos sanguíneos sem que circulem antes pelo coração. O curto caminho permite que os hormônios ajam rapidamente na </w:t>
      </w:r>
      <w:proofErr w:type="spellStart"/>
      <w:r>
        <w:rPr>
          <w:rFonts w:ascii="Arial" w:hAnsi="Arial" w:cs="Arial"/>
          <w:color w:val="000000"/>
          <w:sz w:val="24"/>
          <w:szCs w:val="24"/>
        </w:rPr>
        <w:t>adeno</w:t>
      </w:r>
      <w:proofErr w:type="spellEnd"/>
      <w:r>
        <w:rPr>
          <w:rFonts w:ascii="Arial" w:hAnsi="Arial" w:cs="Arial"/>
          <w:color w:val="000000"/>
          <w:sz w:val="24"/>
          <w:szCs w:val="24"/>
        </w:rPr>
        <w:t>-hipófise e previne sua diluição ou destruição.</w:t>
      </w:r>
    </w:p>
    <w:p w:rsidR="0028773E" w:rsidRDefault="0028773E" w:rsidP="00D432E6">
      <w:pPr>
        <w:autoSpaceDE w:val="0"/>
        <w:autoSpaceDN w:val="0"/>
        <w:adjustRightInd w:val="0"/>
        <w:spacing w:after="0"/>
        <w:ind w:firstLine="708"/>
        <w:jc w:val="both"/>
        <w:rPr>
          <w:rFonts w:ascii="Arial" w:hAnsi="Arial" w:cs="Arial"/>
          <w:color w:val="000000"/>
          <w:sz w:val="24"/>
          <w:szCs w:val="24"/>
        </w:rPr>
      </w:pPr>
      <w:r>
        <w:rPr>
          <w:noProof/>
        </w:rPr>
        <w:drawing>
          <wp:inline distT="0" distB="0" distL="0" distR="0">
            <wp:extent cx="4552950" cy="2381250"/>
            <wp:effectExtent l="19050" t="0" r="0" b="0"/>
            <wp:docPr id="7" name="Imagem 7" descr="http://2.bp.blogspot.com/-noCBH9Ux19U/UGHgQJuPMEI/AAAAAAAAAJ4/FSq3SwSsMvs/s1600/Pituitary_gland_et_vessel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noCBH9Ux19U/UGHgQJuPMEI/AAAAAAAAAJ4/FSq3SwSsMvs/s1600/Pituitary_gland_et_vessel_mod.jpg"/>
                    <pic:cNvPicPr>
                      <a:picLocks noChangeAspect="1" noChangeArrowheads="1"/>
                    </pic:cNvPicPr>
                  </pic:nvPicPr>
                  <pic:blipFill>
                    <a:blip r:embed="rId12"/>
                    <a:srcRect/>
                    <a:stretch>
                      <a:fillRect/>
                    </a:stretch>
                  </pic:blipFill>
                  <pic:spPr bwMode="auto">
                    <a:xfrm>
                      <a:off x="0" y="0"/>
                      <a:ext cx="4554946" cy="2382294"/>
                    </a:xfrm>
                    <a:prstGeom prst="rect">
                      <a:avLst/>
                    </a:prstGeom>
                    <a:noFill/>
                    <a:ln w="9525">
                      <a:noFill/>
                      <a:miter lim="800000"/>
                      <a:headEnd/>
                      <a:tailEnd/>
                    </a:ln>
                  </pic:spPr>
                </pic:pic>
              </a:graphicData>
            </a:graphic>
          </wp:inline>
        </w:drawing>
      </w:r>
    </w:p>
    <w:p w:rsidR="00E7690D" w:rsidRDefault="00E7690D" w:rsidP="00D432E6">
      <w:pPr>
        <w:autoSpaceDE w:val="0"/>
        <w:autoSpaceDN w:val="0"/>
        <w:adjustRightInd w:val="0"/>
        <w:spacing w:after="0"/>
        <w:ind w:firstLine="708"/>
        <w:jc w:val="both"/>
        <w:rPr>
          <w:rFonts w:ascii="Arial" w:hAnsi="Arial" w:cs="Arial"/>
          <w:color w:val="000000"/>
          <w:sz w:val="24"/>
          <w:szCs w:val="24"/>
        </w:rPr>
      </w:pPr>
      <w:r w:rsidRPr="00E7690D">
        <w:rPr>
          <w:rFonts w:ascii="Arial" w:hAnsi="Arial" w:cs="Arial"/>
          <w:noProof/>
          <w:color w:val="000000"/>
          <w:sz w:val="24"/>
          <w:szCs w:val="24"/>
        </w:rPr>
        <w:drawing>
          <wp:inline distT="0" distB="0" distL="0" distR="0">
            <wp:extent cx="5105400" cy="4048125"/>
            <wp:effectExtent l="19050" t="0" r="0" b="0"/>
            <wp:docPr id="8" name="Imagem 1" descr="http://s3.amazonaws.com/magoo/ABAAAAEHoAA-2.jpg"/>
            <wp:cNvGraphicFramePr/>
            <a:graphic xmlns:a="http://schemas.openxmlformats.org/drawingml/2006/main">
              <a:graphicData uri="http://schemas.openxmlformats.org/drawingml/2006/picture">
                <pic:pic xmlns:pic="http://schemas.openxmlformats.org/drawingml/2006/picture">
                  <pic:nvPicPr>
                    <pic:cNvPr id="171010" name="Picture 2" descr="http://s3.amazonaws.com/magoo/ABAAAAEHoAA-2.jpg"/>
                    <pic:cNvPicPr>
                      <a:picLocks noChangeAspect="1" noChangeArrowheads="1"/>
                    </pic:cNvPicPr>
                  </pic:nvPicPr>
                  <pic:blipFill>
                    <a:blip r:embed="rId13"/>
                    <a:srcRect/>
                    <a:stretch>
                      <a:fillRect/>
                    </a:stretch>
                  </pic:blipFill>
                  <pic:spPr bwMode="auto">
                    <a:xfrm>
                      <a:off x="0" y="0"/>
                      <a:ext cx="5109628" cy="4051477"/>
                    </a:xfrm>
                    <a:prstGeom prst="rect">
                      <a:avLst/>
                    </a:prstGeom>
                    <a:noFill/>
                  </pic:spPr>
                </pic:pic>
              </a:graphicData>
            </a:graphic>
          </wp:inline>
        </w:drawing>
      </w:r>
    </w:p>
    <w:p w:rsidR="008C5E54" w:rsidRDefault="00C67851" w:rsidP="00D432E6">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A </w:t>
      </w:r>
      <w:proofErr w:type="spellStart"/>
      <w:r>
        <w:rPr>
          <w:rFonts w:ascii="Arial" w:hAnsi="Arial" w:cs="Arial"/>
          <w:color w:val="000000"/>
          <w:sz w:val="24"/>
          <w:szCs w:val="24"/>
        </w:rPr>
        <w:t>adenohipófise</w:t>
      </w:r>
      <w:proofErr w:type="spellEnd"/>
      <w:r>
        <w:rPr>
          <w:rFonts w:ascii="Arial" w:hAnsi="Arial" w:cs="Arial"/>
          <w:color w:val="000000"/>
          <w:sz w:val="24"/>
          <w:szCs w:val="24"/>
        </w:rPr>
        <w:t xml:space="preserve"> </w:t>
      </w:r>
      <w:r w:rsidR="00A468BD">
        <w:rPr>
          <w:rFonts w:ascii="Arial" w:hAnsi="Arial" w:cs="Arial"/>
          <w:color w:val="000000"/>
          <w:sz w:val="24"/>
          <w:szCs w:val="24"/>
        </w:rPr>
        <w:t xml:space="preserve">sintetiza e </w:t>
      </w:r>
      <w:r>
        <w:rPr>
          <w:rFonts w:ascii="Arial" w:hAnsi="Arial" w:cs="Arial"/>
          <w:color w:val="000000"/>
          <w:sz w:val="24"/>
          <w:szCs w:val="24"/>
        </w:rPr>
        <w:t>secret</w:t>
      </w:r>
      <w:r w:rsidR="008C5E54">
        <w:rPr>
          <w:rFonts w:ascii="Arial" w:hAnsi="Arial" w:cs="Arial"/>
          <w:color w:val="000000"/>
          <w:sz w:val="24"/>
          <w:szCs w:val="24"/>
        </w:rPr>
        <w:t xml:space="preserve">a </w:t>
      </w:r>
      <w:r>
        <w:rPr>
          <w:rFonts w:ascii="Arial" w:hAnsi="Arial" w:cs="Arial"/>
          <w:color w:val="000000"/>
          <w:sz w:val="24"/>
          <w:szCs w:val="24"/>
        </w:rPr>
        <w:t>os hormônios:</w:t>
      </w:r>
    </w:p>
    <w:p w:rsidR="00C67851" w:rsidRPr="00190D42" w:rsidRDefault="00C67851" w:rsidP="00D432E6">
      <w:pPr>
        <w:autoSpaceDE w:val="0"/>
        <w:autoSpaceDN w:val="0"/>
        <w:adjustRightInd w:val="0"/>
        <w:spacing w:after="0"/>
        <w:ind w:firstLine="708"/>
        <w:jc w:val="both"/>
        <w:rPr>
          <w:rFonts w:ascii="Arial" w:hAnsi="Arial" w:cs="Arial"/>
          <w:color w:val="000000"/>
          <w:sz w:val="24"/>
          <w:szCs w:val="24"/>
        </w:rPr>
      </w:pPr>
    </w:p>
    <w:p w:rsidR="0003797F" w:rsidRDefault="00A00FEC" w:rsidP="00D432E6">
      <w:pPr>
        <w:autoSpaceDE w:val="0"/>
        <w:autoSpaceDN w:val="0"/>
        <w:adjustRightInd w:val="0"/>
        <w:spacing w:after="0"/>
        <w:jc w:val="both"/>
        <w:rPr>
          <w:rFonts w:ascii="Arial" w:hAnsi="Arial" w:cs="Arial"/>
          <w:color w:val="000000"/>
          <w:sz w:val="24"/>
          <w:szCs w:val="24"/>
        </w:rPr>
      </w:pPr>
      <w:r w:rsidRPr="00B57C7C">
        <w:rPr>
          <w:rFonts w:ascii="Arial" w:hAnsi="Arial" w:cs="Arial"/>
          <w:color w:val="000000"/>
          <w:sz w:val="24"/>
          <w:szCs w:val="24"/>
        </w:rPr>
        <w:t xml:space="preserve">- </w:t>
      </w:r>
      <w:r w:rsidR="00C67851" w:rsidRPr="004C112E">
        <w:rPr>
          <w:rFonts w:ascii="Arial" w:hAnsi="Arial" w:cs="Arial"/>
          <w:b/>
          <w:color w:val="000000"/>
          <w:sz w:val="24"/>
          <w:szCs w:val="24"/>
        </w:rPr>
        <w:t xml:space="preserve">Hormônio do crescimento </w:t>
      </w:r>
      <w:r w:rsidR="00C67851" w:rsidRPr="00A80531">
        <w:rPr>
          <w:rFonts w:ascii="Arial" w:hAnsi="Arial" w:cs="Arial"/>
          <w:b/>
          <w:color w:val="000000"/>
          <w:sz w:val="24"/>
          <w:szCs w:val="24"/>
        </w:rPr>
        <w:t>humano (</w:t>
      </w:r>
      <w:proofErr w:type="spellStart"/>
      <w:proofErr w:type="gramStart"/>
      <w:r w:rsidR="00C67851" w:rsidRPr="00A80531">
        <w:rPr>
          <w:rFonts w:ascii="Arial" w:hAnsi="Arial" w:cs="Arial"/>
          <w:b/>
          <w:color w:val="000000"/>
          <w:sz w:val="24"/>
          <w:szCs w:val="24"/>
        </w:rPr>
        <w:t>hGH</w:t>
      </w:r>
      <w:proofErr w:type="spellEnd"/>
      <w:proofErr w:type="gramEnd"/>
      <w:r w:rsidR="00C67851" w:rsidRPr="00A80531">
        <w:rPr>
          <w:rFonts w:ascii="Arial" w:hAnsi="Arial" w:cs="Arial"/>
          <w:b/>
          <w:color w:val="000000"/>
          <w:sz w:val="24"/>
          <w:szCs w:val="24"/>
        </w:rPr>
        <w:t>)</w:t>
      </w:r>
      <w:r w:rsidR="0080067E">
        <w:rPr>
          <w:rFonts w:ascii="Arial" w:hAnsi="Arial" w:cs="Arial"/>
          <w:b/>
          <w:color w:val="000000"/>
          <w:sz w:val="24"/>
          <w:szCs w:val="24"/>
        </w:rPr>
        <w:t xml:space="preserve"> ou </w:t>
      </w:r>
      <w:proofErr w:type="spellStart"/>
      <w:r w:rsidR="0080067E">
        <w:rPr>
          <w:rFonts w:ascii="Arial" w:hAnsi="Arial" w:cs="Arial"/>
          <w:b/>
          <w:color w:val="000000"/>
          <w:sz w:val="24"/>
          <w:szCs w:val="24"/>
        </w:rPr>
        <w:t>somatotropina</w:t>
      </w:r>
      <w:proofErr w:type="spellEnd"/>
      <w:r w:rsidR="0003797F">
        <w:rPr>
          <w:rFonts w:ascii="Arial" w:hAnsi="Arial" w:cs="Arial"/>
          <w:b/>
          <w:color w:val="000000"/>
          <w:sz w:val="24"/>
          <w:szCs w:val="24"/>
        </w:rPr>
        <w:t xml:space="preserve"> </w:t>
      </w:r>
      <w:r w:rsidR="0080067E">
        <w:rPr>
          <w:rFonts w:ascii="Arial" w:hAnsi="Arial" w:cs="Arial"/>
          <w:color w:val="000000"/>
          <w:sz w:val="24"/>
          <w:szCs w:val="24"/>
        </w:rPr>
        <w:t>–</w:t>
      </w:r>
      <w:r w:rsidR="00C67851">
        <w:rPr>
          <w:rFonts w:ascii="Arial" w:hAnsi="Arial" w:cs="Arial"/>
          <w:color w:val="000000"/>
          <w:sz w:val="24"/>
          <w:szCs w:val="24"/>
        </w:rPr>
        <w:t xml:space="preserve"> </w:t>
      </w:r>
      <w:r w:rsidR="007A7E0B">
        <w:rPr>
          <w:rFonts w:ascii="Arial" w:hAnsi="Arial" w:cs="Arial"/>
          <w:color w:val="000000"/>
          <w:sz w:val="24"/>
          <w:szCs w:val="24"/>
        </w:rPr>
        <w:t>Controla o</w:t>
      </w:r>
      <w:r w:rsidR="007A7E0B" w:rsidRPr="00B57C7C">
        <w:rPr>
          <w:rFonts w:ascii="Arial" w:hAnsi="Arial" w:cs="Arial"/>
          <w:color w:val="000000"/>
          <w:sz w:val="24"/>
          <w:szCs w:val="24"/>
        </w:rPr>
        <w:t xml:space="preserve"> crescimento </w:t>
      </w:r>
      <w:r w:rsidR="007A7E0B">
        <w:rPr>
          <w:rFonts w:ascii="Arial" w:hAnsi="Arial" w:cs="Arial"/>
          <w:color w:val="000000"/>
          <w:sz w:val="24"/>
          <w:szCs w:val="24"/>
        </w:rPr>
        <w:t xml:space="preserve">geral </w:t>
      </w:r>
      <w:r w:rsidR="007A7E0B" w:rsidRPr="00B57C7C">
        <w:rPr>
          <w:rFonts w:ascii="Arial" w:hAnsi="Arial" w:cs="Arial"/>
          <w:color w:val="000000"/>
          <w:sz w:val="24"/>
          <w:szCs w:val="24"/>
        </w:rPr>
        <w:t>do corpo</w:t>
      </w:r>
      <w:r w:rsidR="007A7E0B">
        <w:rPr>
          <w:rFonts w:ascii="Arial" w:hAnsi="Arial" w:cs="Arial"/>
          <w:color w:val="000000"/>
          <w:sz w:val="24"/>
          <w:szCs w:val="24"/>
        </w:rPr>
        <w:t xml:space="preserve"> e regula o metabolismo. Age no esqueleto e nos músculos esqueléticos, em particular, para aumentar sua taxa de crescimento e manter seu tamanho durante o crescimento. O hormônio causa o crescimento e a multiplicação celular pelo aumento da taxa de entrada de aminoácidos nas células para a formação de proteínas. Também provoca a degradação de ácidos graxos e inibe o uso de glicose para a produção de ATP. A</w:t>
      </w:r>
      <w:r w:rsidR="0080067E" w:rsidRPr="0080067E">
        <w:rPr>
          <w:rFonts w:ascii="Arial" w:hAnsi="Arial" w:cs="Arial"/>
          <w:color w:val="000000"/>
          <w:sz w:val="24"/>
          <w:szCs w:val="24"/>
        </w:rPr>
        <w:t xml:space="preserve"> ação trófica desse hormônio estimula a secreção de fatores de crescimento semelhantes à insulina (IGF, antigamente chamado de </w:t>
      </w:r>
      <w:proofErr w:type="spellStart"/>
      <w:r w:rsidR="0080067E" w:rsidRPr="0080067E">
        <w:rPr>
          <w:rFonts w:ascii="Arial" w:hAnsi="Arial" w:cs="Arial"/>
          <w:color w:val="000000"/>
          <w:sz w:val="24"/>
          <w:szCs w:val="24"/>
        </w:rPr>
        <w:t>somatomedina</w:t>
      </w:r>
      <w:proofErr w:type="spellEnd"/>
      <w:r w:rsidR="0080067E" w:rsidRPr="0080067E">
        <w:rPr>
          <w:rFonts w:ascii="Arial" w:hAnsi="Arial" w:cs="Arial"/>
          <w:color w:val="000000"/>
          <w:sz w:val="24"/>
          <w:szCs w:val="24"/>
        </w:rPr>
        <w:t xml:space="preserve">) a partir do fígado e outros tecidos. Os </w:t>
      </w:r>
      <w:proofErr w:type="spellStart"/>
      <w:r w:rsidR="0080067E" w:rsidRPr="0080067E">
        <w:rPr>
          <w:rFonts w:ascii="Arial" w:hAnsi="Arial" w:cs="Arial"/>
          <w:color w:val="000000"/>
          <w:sz w:val="24"/>
          <w:szCs w:val="24"/>
        </w:rPr>
        <w:t>IGFs</w:t>
      </w:r>
      <w:proofErr w:type="spellEnd"/>
      <w:r w:rsidR="0080067E" w:rsidRPr="0080067E">
        <w:rPr>
          <w:rFonts w:ascii="Arial" w:hAnsi="Arial" w:cs="Arial"/>
          <w:color w:val="000000"/>
          <w:sz w:val="24"/>
          <w:szCs w:val="24"/>
        </w:rPr>
        <w:t xml:space="preserve"> atuam com o hormônio para estimular crescimento ósseo e de tecidos moles.</w:t>
      </w:r>
      <w:r w:rsidR="0080067E">
        <w:rPr>
          <w:rFonts w:ascii="Arial" w:hAnsi="Arial" w:cs="Arial"/>
          <w:b/>
          <w:color w:val="000000"/>
          <w:sz w:val="24"/>
          <w:szCs w:val="24"/>
        </w:rPr>
        <w:t xml:space="preserve"> </w:t>
      </w:r>
      <w:r w:rsidR="00C67851">
        <w:rPr>
          <w:rFonts w:ascii="Arial" w:hAnsi="Arial" w:cs="Arial"/>
          <w:color w:val="000000"/>
          <w:sz w:val="24"/>
          <w:szCs w:val="24"/>
        </w:rPr>
        <w:t xml:space="preserve">A liberação de </w:t>
      </w:r>
      <w:proofErr w:type="spellStart"/>
      <w:proofErr w:type="gramStart"/>
      <w:r w:rsidR="00C67851">
        <w:rPr>
          <w:rFonts w:ascii="Arial" w:hAnsi="Arial" w:cs="Arial"/>
          <w:color w:val="000000"/>
          <w:sz w:val="24"/>
          <w:szCs w:val="24"/>
        </w:rPr>
        <w:t>hGH</w:t>
      </w:r>
      <w:proofErr w:type="spellEnd"/>
      <w:proofErr w:type="gramEnd"/>
      <w:r w:rsidR="00C67851">
        <w:rPr>
          <w:rFonts w:ascii="Arial" w:hAnsi="Arial" w:cs="Arial"/>
          <w:color w:val="000000"/>
          <w:sz w:val="24"/>
          <w:szCs w:val="24"/>
        </w:rPr>
        <w:t xml:space="preserve"> da </w:t>
      </w:r>
      <w:proofErr w:type="spellStart"/>
      <w:r w:rsidR="00C67851">
        <w:rPr>
          <w:rFonts w:ascii="Arial" w:hAnsi="Arial" w:cs="Arial"/>
          <w:color w:val="000000"/>
          <w:sz w:val="24"/>
          <w:szCs w:val="24"/>
        </w:rPr>
        <w:t>adeno</w:t>
      </w:r>
      <w:proofErr w:type="spellEnd"/>
      <w:r w:rsidR="00C67851">
        <w:rPr>
          <w:rFonts w:ascii="Arial" w:hAnsi="Arial" w:cs="Arial"/>
          <w:color w:val="000000"/>
          <w:sz w:val="24"/>
          <w:szCs w:val="24"/>
        </w:rPr>
        <w:t xml:space="preserve">-hipófise é controlada por dois hormônios do hipotálamo, um hormônio liberador </w:t>
      </w:r>
      <w:r w:rsidR="007A7E0B">
        <w:rPr>
          <w:rFonts w:ascii="Arial" w:hAnsi="Arial" w:cs="Arial"/>
          <w:color w:val="000000"/>
          <w:sz w:val="24"/>
          <w:szCs w:val="24"/>
        </w:rPr>
        <w:t>(GHRH)</w:t>
      </w:r>
      <w:r w:rsidR="0080067E">
        <w:rPr>
          <w:rFonts w:ascii="Arial" w:hAnsi="Arial" w:cs="Arial"/>
          <w:color w:val="000000"/>
          <w:sz w:val="24"/>
          <w:szCs w:val="24"/>
        </w:rPr>
        <w:t xml:space="preserve"> </w:t>
      </w:r>
      <w:r w:rsidR="00C67851">
        <w:rPr>
          <w:rFonts w:ascii="Arial" w:hAnsi="Arial" w:cs="Arial"/>
          <w:color w:val="000000"/>
          <w:sz w:val="24"/>
          <w:szCs w:val="24"/>
        </w:rPr>
        <w:lastRenderedPageBreak/>
        <w:t>e outro inibidor</w:t>
      </w:r>
      <w:r w:rsidR="0080067E">
        <w:rPr>
          <w:rFonts w:ascii="Arial" w:hAnsi="Arial" w:cs="Arial"/>
          <w:color w:val="000000"/>
          <w:sz w:val="24"/>
          <w:szCs w:val="24"/>
        </w:rPr>
        <w:t xml:space="preserve"> (</w:t>
      </w:r>
      <w:proofErr w:type="spellStart"/>
      <w:r w:rsidR="0080067E">
        <w:rPr>
          <w:rFonts w:ascii="Arial" w:hAnsi="Arial" w:cs="Arial"/>
          <w:color w:val="000000"/>
          <w:sz w:val="24"/>
          <w:szCs w:val="24"/>
        </w:rPr>
        <w:t>somatostatina</w:t>
      </w:r>
      <w:proofErr w:type="spellEnd"/>
      <w:r w:rsidR="0080067E">
        <w:rPr>
          <w:rFonts w:ascii="Arial" w:hAnsi="Arial" w:cs="Arial"/>
          <w:color w:val="000000"/>
          <w:sz w:val="24"/>
          <w:szCs w:val="24"/>
        </w:rPr>
        <w:t>)</w:t>
      </w:r>
      <w:r w:rsidR="00C67851">
        <w:rPr>
          <w:rFonts w:ascii="Arial" w:hAnsi="Arial" w:cs="Arial"/>
          <w:color w:val="000000"/>
          <w:sz w:val="24"/>
          <w:szCs w:val="24"/>
        </w:rPr>
        <w:t xml:space="preserve">. Entre os estímulos que promovem a secreção de </w:t>
      </w:r>
      <w:proofErr w:type="spellStart"/>
      <w:proofErr w:type="gramStart"/>
      <w:r w:rsidR="00C67851">
        <w:rPr>
          <w:rFonts w:ascii="Arial" w:hAnsi="Arial" w:cs="Arial"/>
          <w:color w:val="000000"/>
          <w:sz w:val="24"/>
          <w:szCs w:val="24"/>
        </w:rPr>
        <w:t>hGH</w:t>
      </w:r>
      <w:proofErr w:type="spellEnd"/>
      <w:proofErr w:type="gramEnd"/>
      <w:r w:rsidR="00C67851">
        <w:rPr>
          <w:rFonts w:ascii="Arial" w:hAnsi="Arial" w:cs="Arial"/>
          <w:color w:val="000000"/>
          <w:sz w:val="24"/>
          <w:szCs w:val="24"/>
        </w:rPr>
        <w:t xml:space="preserve"> está a hipoglicemia, isto é, um baixo nível sanguíneo de glicose. Quando o nível de açúcar sanguíneo está baixo, o hipotálamo é estimulado </w:t>
      </w:r>
      <w:r w:rsidR="00D87703">
        <w:rPr>
          <w:rFonts w:ascii="Arial" w:hAnsi="Arial" w:cs="Arial"/>
          <w:color w:val="000000"/>
          <w:sz w:val="24"/>
          <w:szCs w:val="24"/>
        </w:rPr>
        <w:t xml:space="preserve">a </w:t>
      </w:r>
      <w:r w:rsidR="00C67851">
        <w:rPr>
          <w:rFonts w:ascii="Arial" w:hAnsi="Arial" w:cs="Arial"/>
          <w:color w:val="000000"/>
          <w:sz w:val="24"/>
          <w:szCs w:val="24"/>
        </w:rPr>
        <w:t>secretar o hormônio liberador, que causa</w:t>
      </w:r>
      <w:r w:rsidR="00D87703">
        <w:rPr>
          <w:rFonts w:ascii="Arial" w:hAnsi="Arial" w:cs="Arial"/>
          <w:color w:val="000000"/>
          <w:sz w:val="24"/>
          <w:szCs w:val="24"/>
        </w:rPr>
        <w:t xml:space="preserve"> </w:t>
      </w:r>
      <w:r w:rsidR="00221F22">
        <w:rPr>
          <w:rFonts w:ascii="Arial" w:hAnsi="Arial" w:cs="Arial"/>
          <w:color w:val="000000"/>
          <w:sz w:val="24"/>
          <w:szCs w:val="24"/>
        </w:rPr>
        <w:t xml:space="preserve">a liberação de </w:t>
      </w:r>
      <w:proofErr w:type="spellStart"/>
      <w:proofErr w:type="gramStart"/>
      <w:r w:rsidR="00221F22">
        <w:rPr>
          <w:rFonts w:ascii="Arial" w:hAnsi="Arial" w:cs="Arial"/>
          <w:color w:val="000000"/>
          <w:sz w:val="24"/>
          <w:szCs w:val="24"/>
        </w:rPr>
        <w:t>h</w:t>
      </w:r>
      <w:r w:rsidR="00C67851">
        <w:rPr>
          <w:rFonts w:ascii="Arial" w:hAnsi="Arial" w:cs="Arial"/>
          <w:color w:val="000000"/>
          <w:sz w:val="24"/>
          <w:szCs w:val="24"/>
        </w:rPr>
        <w:t>G</w:t>
      </w:r>
      <w:r w:rsidR="00221F22">
        <w:rPr>
          <w:rFonts w:ascii="Arial" w:hAnsi="Arial" w:cs="Arial"/>
          <w:color w:val="000000"/>
          <w:sz w:val="24"/>
          <w:szCs w:val="24"/>
        </w:rPr>
        <w:t>H</w:t>
      </w:r>
      <w:proofErr w:type="spellEnd"/>
      <w:proofErr w:type="gramEnd"/>
      <w:r w:rsidR="00C67851">
        <w:rPr>
          <w:rFonts w:ascii="Arial" w:hAnsi="Arial" w:cs="Arial"/>
          <w:color w:val="000000"/>
          <w:sz w:val="24"/>
          <w:szCs w:val="24"/>
        </w:rPr>
        <w:t>. Este hormônio,</w:t>
      </w:r>
      <w:r w:rsidR="00A80531">
        <w:rPr>
          <w:rFonts w:ascii="Arial" w:hAnsi="Arial" w:cs="Arial"/>
          <w:color w:val="000000"/>
          <w:sz w:val="24"/>
          <w:szCs w:val="24"/>
        </w:rPr>
        <w:t xml:space="preserve"> </w:t>
      </w:r>
      <w:r w:rsidR="00C67851">
        <w:rPr>
          <w:rFonts w:ascii="Arial" w:hAnsi="Arial" w:cs="Arial"/>
          <w:color w:val="000000"/>
          <w:sz w:val="24"/>
          <w:szCs w:val="24"/>
        </w:rPr>
        <w:t xml:space="preserve">por </w:t>
      </w:r>
      <w:r w:rsidR="00D87703">
        <w:rPr>
          <w:rFonts w:ascii="Arial" w:hAnsi="Arial" w:cs="Arial"/>
          <w:color w:val="000000"/>
          <w:sz w:val="24"/>
          <w:szCs w:val="24"/>
        </w:rPr>
        <w:t>sua vez, aumenta o nível de açú</w:t>
      </w:r>
      <w:r w:rsidR="00C67851">
        <w:rPr>
          <w:rFonts w:ascii="Arial" w:hAnsi="Arial" w:cs="Arial"/>
          <w:color w:val="000000"/>
          <w:sz w:val="24"/>
          <w:szCs w:val="24"/>
        </w:rPr>
        <w:t xml:space="preserve">car sanguíneo </w:t>
      </w:r>
      <w:r w:rsidR="00D87703">
        <w:rPr>
          <w:rFonts w:ascii="Arial" w:hAnsi="Arial" w:cs="Arial"/>
          <w:color w:val="000000"/>
          <w:sz w:val="24"/>
          <w:szCs w:val="24"/>
        </w:rPr>
        <w:t>pela conversão de gli</w:t>
      </w:r>
      <w:r w:rsidR="00D86E01">
        <w:rPr>
          <w:rFonts w:ascii="Arial" w:hAnsi="Arial" w:cs="Arial"/>
          <w:color w:val="000000"/>
          <w:sz w:val="24"/>
          <w:szCs w:val="24"/>
        </w:rPr>
        <w:t>cogênio em glicose, lançando-a</w:t>
      </w:r>
      <w:r w:rsidR="00D87703">
        <w:rPr>
          <w:rFonts w:ascii="Arial" w:hAnsi="Arial" w:cs="Arial"/>
          <w:color w:val="000000"/>
          <w:sz w:val="24"/>
          <w:szCs w:val="24"/>
        </w:rPr>
        <w:t xml:space="preserve"> no sangue. Assim que o nível sanguíneo de açúcar retorna ao normal, a secreção do</w:t>
      </w:r>
      <w:r w:rsidR="00F613A2">
        <w:rPr>
          <w:rFonts w:ascii="Arial" w:hAnsi="Arial" w:cs="Arial"/>
          <w:color w:val="000000"/>
          <w:sz w:val="24"/>
          <w:szCs w:val="24"/>
        </w:rPr>
        <w:t xml:space="preserve"> hormônio liberador é encerrada.</w:t>
      </w:r>
      <w:r w:rsidR="00D87703">
        <w:rPr>
          <w:rFonts w:ascii="Arial" w:hAnsi="Arial" w:cs="Arial"/>
          <w:color w:val="000000"/>
          <w:sz w:val="24"/>
          <w:szCs w:val="24"/>
        </w:rPr>
        <w:t xml:space="preserve"> Esse é um sistema d</w:t>
      </w:r>
      <w:r w:rsidR="00D86E01">
        <w:rPr>
          <w:rFonts w:ascii="Arial" w:hAnsi="Arial" w:cs="Arial"/>
          <w:color w:val="000000"/>
          <w:sz w:val="24"/>
          <w:szCs w:val="24"/>
        </w:rPr>
        <w:t>e</w:t>
      </w:r>
      <w:r w:rsidR="00D87703">
        <w:rPr>
          <w:rFonts w:ascii="Arial" w:hAnsi="Arial" w:cs="Arial"/>
          <w:color w:val="000000"/>
          <w:sz w:val="24"/>
          <w:szCs w:val="24"/>
        </w:rPr>
        <w:t xml:space="preserve"> retroalimentação negativa. A hiperglicemia (alto nível de açúcar sanguíneo) tem um efeito oposto.</w:t>
      </w:r>
      <w:r w:rsidR="007A7E0B">
        <w:rPr>
          <w:rFonts w:ascii="Arial" w:hAnsi="Arial" w:cs="Arial"/>
          <w:color w:val="000000"/>
          <w:sz w:val="24"/>
          <w:szCs w:val="24"/>
        </w:rPr>
        <w:t xml:space="preserve"> O </w:t>
      </w:r>
      <w:proofErr w:type="spellStart"/>
      <w:proofErr w:type="gramStart"/>
      <w:r w:rsidR="00F2331D">
        <w:rPr>
          <w:rFonts w:ascii="Arial" w:hAnsi="Arial" w:cs="Arial"/>
          <w:color w:val="000000"/>
          <w:sz w:val="24"/>
          <w:szCs w:val="24"/>
        </w:rPr>
        <w:t>h</w:t>
      </w:r>
      <w:r w:rsidR="007A7E0B">
        <w:rPr>
          <w:rFonts w:ascii="Arial" w:hAnsi="Arial" w:cs="Arial"/>
          <w:color w:val="000000"/>
          <w:sz w:val="24"/>
          <w:szCs w:val="24"/>
        </w:rPr>
        <w:t>GH</w:t>
      </w:r>
      <w:proofErr w:type="spellEnd"/>
      <w:proofErr w:type="gramEnd"/>
      <w:r w:rsidR="007A7E0B">
        <w:rPr>
          <w:rFonts w:ascii="Arial" w:hAnsi="Arial" w:cs="Arial"/>
          <w:color w:val="000000"/>
          <w:sz w:val="24"/>
          <w:szCs w:val="24"/>
        </w:rPr>
        <w:t xml:space="preserve"> é liberado por toda a vida, embora seu grande papel seja na infância, com o pico ocorrendo na adolescência. O nanismo, gigantismo e a acromegalia são decorrentes da produção anômala do hormônio.</w:t>
      </w:r>
    </w:p>
    <w:p w:rsidR="0003797F" w:rsidRDefault="0003797F" w:rsidP="00D432E6">
      <w:pPr>
        <w:autoSpaceDE w:val="0"/>
        <w:autoSpaceDN w:val="0"/>
        <w:adjustRightInd w:val="0"/>
        <w:spacing w:after="0"/>
        <w:jc w:val="both"/>
        <w:rPr>
          <w:rFonts w:ascii="Arial" w:hAnsi="Arial" w:cs="Arial"/>
          <w:color w:val="000000"/>
          <w:sz w:val="24"/>
          <w:szCs w:val="24"/>
        </w:rPr>
      </w:pPr>
    </w:p>
    <w:p w:rsidR="002E13A4" w:rsidRPr="00D432E6" w:rsidRDefault="002E13A4" w:rsidP="00D432E6">
      <w:pPr>
        <w:autoSpaceDE w:val="0"/>
        <w:autoSpaceDN w:val="0"/>
        <w:adjustRightInd w:val="0"/>
        <w:spacing w:after="0"/>
        <w:ind w:firstLine="708"/>
        <w:jc w:val="both"/>
        <w:rPr>
          <w:rFonts w:ascii="Arial" w:hAnsi="Arial" w:cs="Arial"/>
          <w:color w:val="000000"/>
          <w:sz w:val="24"/>
          <w:szCs w:val="24"/>
        </w:rPr>
      </w:pPr>
      <w:r w:rsidRPr="0003797F">
        <w:rPr>
          <w:rFonts w:ascii="Arial" w:hAnsi="Arial" w:cs="Arial"/>
          <w:color w:val="000000"/>
          <w:sz w:val="24"/>
          <w:szCs w:val="24"/>
        </w:rPr>
        <w:t>Quando há uma oferta abundante de nutrientes, os</w:t>
      </w:r>
      <w:r w:rsidR="0003797F">
        <w:rPr>
          <w:rFonts w:ascii="Arial" w:hAnsi="Arial" w:cs="Arial"/>
          <w:color w:val="000000"/>
          <w:sz w:val="24"/>
          <w:szCs w:val="24"/>
        </w:rPr>
        <w:t xml:space="preserve"> </w:t>
      </w:r>
      <w:r w:rsidRPr="0003797F">
        <w:rPr>
          <w:rFonts w:ascii="Arial" w:hAnsi="Arial" w:cs="Arial"/>
          <w:color w:val="000000"/>
          <w:sz w:val="24"/>
          <w:szCs w:val="24"/>
        </w:rPr>
        <w:t>níveis séricos altos de aminoácidos estimulam a secreção</w:t>
      </w:r>
      <w:r w:rsidR="0003797F">
        <w:rPr>
          <w:rFonts w:ascii="Arial" w:hAnsi="Arial" w:cs="Arial"/>
          <w:color w:val="000000"/>
          <w:sz w:val="24"/>
          <w:szCs w:val="24"/>
        </w:rPr>
        <w:t xml:space="preserve"> </w:t>
      </w:r>
      <w:r w:rsidRPr="0003797F">
        <w:rPr>
          <w:rFonts w:ascii="Arial" w:hAnsi="Arial" w:cs="Arial"/>
          <w:color w:val="000000"/>
          <w:sz w:val="24"/>
          <w:szCs w:val="24"/>
        </w:rPr>
        <w:t>de GH e insulina, e os níveis séricos altos de</w:t>
      </w:r>
      <w:r w:rsidR="0003797F">
        <w:rPr>
          <w:rFonts w:ascii="Arial" w:hAnsi="Arial" w:cs="Arial"/>
          <w:color w:val="000000"/>
          <w:sz w:val="24"/>
          <w:szCs w:val="24"/>
        </w:rPr>
        <w:t xml:space="preserve"> </w:t>
      </w:r>
      <w:r w:rsidRPr="0003797F">
        <w:rPr>
          <w:rFonts w:ascii="Arial" w:hAnsi="Arial" w:cs="Arial"/>
          <w:color w:val="000000"/>
          <w:sz w:val="24"/>
          <w:szCs w:val="24"/>
        </w:rPr>
        <w:t>glicose estimulam a secreção de insulina. Níveis séricos</w:t>
      </w:r>
      <w:r w:rsidR="0003797F">
        <w:rPr>
          <w:rFonts w:ascii="Arial" w:hAnsi="Arial" w:cs="Arial"/>
          <w:color w:val="000000"/>
          <w:sz w:val="24"/>
          <w:szCs w:val="24"/>
        </w:rPr>
        <w:t xml:space="preserve"> </w:t>
      </w:r>
      <w:r w:rsidRPr="0003797F">
        <w:rPr>
          <w:rFonts w:ascii="Arial" w:hAnsi="Arial" w:cs="Arial"/>
          <w:color w:val="000000"/>
          <w:sz w:val="24"/>
          <w:szCs w:val="24"/>
        </w:rPr>
        <w:t>elevados de GH, insulina e nutrientes estimulam a</w:t>
      </w:r>
      <w:r w:rsidR="0003797F">
        <w:rPr>
          <w:rFonts w:ascii="Arial" w:hAnsi="Arial" w:cs="Arial"/>
          <w:color w:val="000000"/>
          <w:sz w:val="24"/>
          <w:szCs w:val="24"/>
        </w:rPr>
        <w:t xml:space="preserve"> </w:t>
      </w:r>
      <w:r w:rsidRPr="0003797F">
        <w:rPr>
          <w:rFonts w:ascii="Arial" w:hAnsi="Arial" w:cs="Arial"/>
          <w:color w:val="000000"/>
          <w:sz w:val="24"/>
          <w:szCs w:val="24"/>
        </w:rPr>
        <w:t>produção de IGF, e essas condições são apropriadas</w:t>
      </w:r>
      <w:r w:rsidR="0003797F">
        <w:rPr>
          <w:rFonts w:ascii="Arial" w:hAnsi="Arial" w:cs="Arial"/>
          <w:color w:val="000000"/>
          <w:sz w:val="24"/>
          <w:szCs w:val="24"/>
        </w:rPr>
        <w:t xml:space="preserve"> </w:t>
      </w:r>
      <w:r w:rsidRPr="0003797F">
        <w:rPr>
          <w:rFonts w:ascii="Arial" w:hAnsi="Arial" w:cs="Arial"/>
          <w:color w:val="000000"/>
          <w:sz w:val="24"/>
          <w:szCs w:val="24"/>
        </w:rPr>
        <w:t>para o crescimento. Contudo, quando a alimentação</w:t>
      </w:r>
      <w:r w:rsidR="0003797F">
        <w:rPr>
          <w:rFonts w:ascii="Arial" w:hAnsi="Arial" w:cs="Arial"/>
          <w:color w:val="000000"/>
          <w:sz w:val="24"/>
          <w:szCs w:val="24"/>
        </w:rPr>
        <w:t xml:space="preserve"> </w:t>
      </w:r>
      <w:r w:rsidRPr="0003797F">
        <w:rPr>
          <w:rFonts w:ascii="Arial" w:hAnsi="Arial" w:cs="Arial"/>
          <w:color w:val="000000"/>
          <w:sz w:val="24"/>
          <w:szCs w:val="24"/>
        </w:rPr>
        <w:t>tem uma quantidade elevada de calorias e poucos</w:t>
      </w:r>
      <w:r w:rsidR="0003797F">
        <w:rPr>
          <w:rFonts w:ascii="Arial" w:hAnsi="Arial" w:cs="Arial"/>
          <w:color w:val="000000"/>
          <w:sz w:val="24"/>
          <w:szCs w:val="24"/>
        </w:rPr>
        <w:t xml:space="preserve"> </w:t>
      </w:r>
      <w:r w:rsidRPr="0003797F">
        <w:rPr>
          <w:rFonts w:ascii="Arial" w:hAnsi="Arial" w:cs="Arial"/>
          <w:color w:val="000000"/>
          <w:sz w:val="24"/>
          <w:szCs w:val="24"/>
        </w:rPr>
        <w:t>aminoácidos, a resposta hormonal é diferente. Enquanto</w:t>
      </w:r>
      <w:r w:rsidR="0003797F">
        <w:rPr>
          <w:rFonts w:ascii="Arial" w:hAnsi="Arial" w:cs="Arial"/>
          <w:color w:val="000000"/>
          <w:sz w:val="24"/>
          <w:szCs w:val="24"/>
        </w:rPr>
        <w:t xml:space="preserve"> </w:t>
      </w:r>
      <w:r w:rsidRPr="0003797F">
        <w:rPr>
          <w:rFonts w:ascii="Arial" w:hAnsi="Arial" w:cs="Arial"/>
          <w:color w:val="000000"/>
          <w:sz w:val="24"/>
          <w:szCs w:val="24"/>
        </w:rPr>
        <w:t>a oferta elevada de carboidratos acarreta uma</w:t>
      </w:r>
      <w:r w:rsidR="0003797F">
        <w:rPr>
          <w:rFonts w:ascii="Arial" w:hAnsi="Arial" w:cs="Arial"/>
          <w:color w:val="000000"/>
          <w:sz w:val="24"/>
          <w:szCs w:val="24"/>
        </w:rPr>
        <w:t xml:space="preserve"> </w:t>
      </w:r>
      <w:r w:rsidRPr="0003797F">
        <w:rPr>
          <w:rFonts w:ascii="Arial" w:hAnsi="Arial" w:cs="Arial"/>
          <w:color w:val="000000"/>
          <w:sz w:val="24"/>
          <w:szCs w:val="24"/>
        </w:rPr>
        <w:t>disponibilidade elevada de insulina, os níveis séricos</w:t>
      </w:r>
      <w:r w:rsidR="0003797F">
        <w:rPr>
          <w:rFonts w:ascii="Arial" w:hAnsi="Arial" w:cs="Arial"/>
          <w:color w:val="000000"/>
          <w:sz w:val="24"/>
          <w:szCs w:val="24"/>
        </w:rPr>
        <w:t xml:space="preserve"> </w:t>
      </w:r>
      <w:r w:rsidRPr="0003797F">
        <w:rPr>
          <w:rFonts w:ascii="Arial" w:hAnsi="Arial" w:cs="Arial"/>
          <w:color w:val="000000"/>
          <w:sz w:val="24"/>
          <w:szCs w:val="24"/>
        </w:rPr>
        <w:t>baixos de aminoácidos inibem a produção de GH e</w:t>
      </w:r>
      <w:r w:rsidR="0003797F">
        <w:rPr>
          <w:rFonts w:ascii="Arial" w:hAnsi="Arial" w:cs="Arial"/>
          <w:color w:val="000000"/>
          <w:sz w:val="24"/>
          <w:szCs w:val="24"/>
        </w:rPr>
        <w:t xml:space="preserve"> </w:t>
      </w:r>
      <w:r w:rsidRPr="0003797F">
        <w:rPr>
          <w:rFonts w:ascii="Arial" w:hAnsi="Arial" w:cs="Arial"/>
          <w:color w:val="000000"/>
          <w:sz w:val="24"/>
          <w:szCs w:val="24"/>
        </w:rPr>
        <w:t>IGF. Essas condições permitem que os carboidratos e</w:t>
      </w:r>
      <w:r w:rsidR="0003797F">
        <w:rPr>
          <w:rFonts w:ascii="Arial" w:hAnsi="Arial" w:cs="Arial"/>
          <w:color w:val="000000"/>
          <w:sz w:val="24"/>
          <w:szCs w:val="24"/>
        </w:rPr>
        <w:t xml:space="preserve"> </w:t>
      </w:r>
      <w:r w:rsidRPr="0003797F">
        <w:rPr>
          <w:rFonts w:ascii="Arial" w:hAnsi="Arial" w:cs="Arial"/>
          <w:color w:val="000000"/>
          <w:sz w:val="24"/>
          <w:szCs w:val="24"/>
        </w:rPr>
        <w:t>as gorduras obtidos da ingestão alimentar sejam armazenados,</w:t>
      </w:r>
      <w:r w:rsidR="0003797F">
        <w:rPr>
          <w:rFonts w:ascii="Arial" w:hAnsi="Arial" w:cs="Arial"/>
          <w:color w:val="000000"/>
          <w:sz w:val="24"/>
          <w:szCs w:val="24"/>
        </w:rPr>
        <w:t xml:space="preserve"> </w:t>
      </w:r>
      <w:r w:rsidRPr="0003797F">
        <w:rPr>
          <w:rFonts w:ascii="Arial" w:hAnsi="Arial" w:cs="Arial"/>
          <w:color w:val="000000"/>
          <w:sz w:val="24"/>
          <w:szCs w:val="24"/>
        </w:rPr>
        <w:t>mas são desfavoráveis para o crescimento</w:t>
      </w:r>
      <w:r w:rsidR="0003797F">
        <w:rPr>
          <w:rFonts w:ascii="Arial" w:hAnsi="Arial" w:cs="Arial"/>
          <w:color w:val="000000"/>
          <w:sz w:val="24"/>
          <w:szCs w:val="24"/>
        </w:rPr>
        <w:t xml:space="preserve"> </w:t>
      </w:r>
      <w:r w:rsidRPr="0003797F">
        <w:rPr>
          <w:rFonts w:ascii="Arial" w:hAnsi="Arial" w:cs="Arial"/>
          <w:color w:val="000000"/>
          <w:sz w:val="24"/>
          <w:szCs w:val="24"/>
        </w:rPr>
        <w:t>dos tecidos. Por sua vez, durante o jejum, quando</w:t>
      </w:r>
      <w:r w:rsidR="0003797F">
        <w:rPr>
          <w:rFonts w:ascii="Arial" w:hAnsi="Arial" w:cs="Arial"/>
          <w:color w:val="000000"/>
          <w:sz w:val="24"/>
          <w:szCs w:val="24"/>
        </w:rPr>
        <w:t xml:space="preserve"> </w:t>
      </w:r>
      <w:r w:rsidRPr="0003797F">
        <w:rPr>
          <w:rFonts w:ascii="Arial" w:hAnsi="Arial" w:cs="Arial"/>
          <w:color w:val="000000"/>
          <w:sz w:val="24"/>
          <w:szCs w:val="24"/>
        </w:rPr>
        <w:t>a oferta de nutrientes diminui, os níveis séricos de GH</w:t>
      </w:r>
      <w:r w:rsidR="0003797F">
        <w:rPr>
          <w:rFonts w:ascii="Arial" w:hAnsi="Arial" w:cs="Arial"/>
          <w:color w:val="000000"/>
          <w:sz w:val="24"/>
          <w:szCs w:val="24"/>
        </w:rPr>
        <w:t xml:space="preserve"> </w:t>
      </w:r>
      <w:r w:rsidRPr="0003797F">
        <w:rPr>
          <w:rFonts w:ascii="Arial" w:hAnsi="Arial" w:cs="Arial"/>
          <w:color w:val="000000"/>
          <w:sz w:val="24"/>
          <w:szCs w:val="24"/>
        </w:rPr>
        <w:t>sobem e os níveis séricos de insulina caem (por causa</w:t>
      </w:r>
      <w:r w:rsidR="0003797F">
        <w:rPr>
          <w:rFonts w:ascii="Arial" w:hAnsi="Arial" w:cs="Arial"/>
          <w:color w:val="000000"/>
          <w:sz w:val="24"/>
          <w:szCs w:val="24"/>
        </w:rPr>
        <w:t xml:space="preserve"> </w:t>
      </w:r>
      <w:r w:rsidRPr="0003797F">
        <w:rPr>
          <w:rFonts w:ascii="Arial" w:hAnsi="Arial" w:cs="Arial"/>
          <w:color w:val="000000"/>
          <w:sz w:val="24"/>
          <w:szCs w:val="24"/>
        </w:rPr>
        <w:t>da hipoglicemia). A produção de IGF é baixa, e as</w:t>
      </w:r>
      <w:r w:rsidR="0003797F">
        <w:rPr>
          <w:rFonts w:ascii="Arial" w:hAnsi="Arial" w:cs="Arial"/>
          <w:color w:val="000000"/>
          <w:sz w:val="24"/>
          <w:szCs w:val="24"/>
        </w:rPr>
        <w:t xml:space="preserve"> </w:t>
      </w:r>
      <w:r w:rsidRPr="0003797F">
        <w:rPr>
          <w:rFonts w:ascii="Arial" w:hAnsi="Arial" w:cs="Arial"/>
          <w:color w:val="000000"/>
          <w:sz w:val="24"/>
          <w:szCs w:val="24"/>
        </w:rPr>
        <w:t>condições não são favoráveis ao crescimento. Nessas</w:t>
      </w:r>
      <w:r w:rsidR="0003797F">
        <w:rPr>
          <w:rFonts w:ascii="Arial" w:hAnsi="Arial" w:cs="Arial"/>
          <w:color w:val="000000"/>
          <w:sz w:val="24"/>
          <w:szCs w:val="24"/>
        </w:rPr>
        <w:t xml:space="preserve"> </w:t>
      </w:r>
      <w:r w:rsidRPr="0003797F">
        <w:rPr>
          <w:rFonts w:ascii="Arial" w:hAnsi="Arial" w:cs="Arial"/>
          <w:color w:val="000000"/>
          <w:sz w:val="24"/>
          <w:szCs w:val="24"/>
        </w:rPr>
        <w:t>circunstâncias, a elevação da secreção de GH é benéfica porque promove a mobilização das gorduras enquanto</w:t>
      </w:r>
      <w:r w:rsidR="0003797F">
        <w:rPr>
          <w:rFonts w:ascii="Arial" w:hAnsi="Arial" w:cs="Arial"/>
          <w:color w:val="000000"/>
          <w:sz w:val="24"/>
          <w:szCs w:val="24"/>
        </w:rPr>
        <w:t xml:space="preserve"> </w:t>
      </w:r>
      <w:r w:rsidRPr="0003797F">
        <w:rPr>
          <w:rFonts w:ascii="Arial" w:hAnsi="Arial" w:cs="Arial"/>
          <w:color w:val="000000"/>
          <w:sz w:val="24"/>
          <w:szCs w:val="24"/>
        </w:rPr>
        <w:t>minimiza a perda de proteínas pelos tecidos.</w:t>
      </w:r>
      <w:r w:rsidR="0003797F">
        <w:rPr>
          <w:rFonts w:ascii="Arial" w:hAnsi="Arial" w:cs="Arial"/>
          <w:color w:val="000000"/>
          <w:sz w:val="24"/>
          <w:szCs w:val="24"/>
        </w:rPr>
        <w:t xml:space="preserve"> </w:t>
      </w:r>
      <w:r w:rsidRPr="0003797F">
        <w:rPr>
          <w:rFonts w:ascii="Arial" w:hAnsi="Arial" w:cs="Arial"/>
          <w:color w:val="000000"/>
          <w:sz w:val="24"/>
          <w:szCs w:val="24"/>
        </w:rPr>
        <w:t>Na ausência de insulina, a utilização da glicose pelos</w:t>
      </w:r>
      <w:r w:rsidR="0003797F">
        <w:rPr>
          <w:rFonts w:ascii="Arial" w:hAnsi="Arial" w:cs="Arial"/>
          <w:color w:val="000000"/>
          <w:sz w:val="24"/>
          <w:szCs w:val="24"/>
        </w:rPr>
        <w:t xml:space="preserve"> </w:t>
      </w:r>
      <w:r w:rsidRPr="0003797F">
        <w:rPr>
          <w:rFonts w:ascii="Arial" w:hAnsi="Arial" w:cs="Arial"/>
          <w:color w:val="000000"/>
          <w:sz w:val="24"/>
          <w:szCs w:val="24"/>
        </w:rPr>
        <w:t>tecidos periféricos diminui, permitindo dessa forma</w:t>
      </w:r>
      <w:r w:rsidR="0003797F">
        <w:rPr>
          <w:rFonts w:ascii="Arial" w:hAnsi="Arial" w:cs="Arial"/>
          <w:color w:val="000000"/>
          <w:sz w:val="24"/>
          <w:szCs w:val="24"/>
        </w:rPr>
        <w:t xml:space="preserve"> </w:t>
      </w:r>
      <w:r w:rsidRPr="0003797F">
        <w:rPr>
          <w:rFonts w:ascii="Arial" w:hAnsi="Arial" w:cs="Arial"/>
          <w:color w:val="000000"/>
          <w:sz w:val="24"/>
          <w:szCs w:val="24"/>
        </w:rPr>
        <w:t>que a glicose seja preservada para os tecidos essenciais,</w:t>
      </w:r>
      <w:r w:rsidR="0003797F">
        <w:rPr>
          <w:rFonts w:ascii="Arial" w:hAnsi="Arial" w:cs="Arial"/>
          <w:color w:val="000000"/>
          <w:sz w:val="24"/>
          <w:szCs w:val="24"/>
        </w:rPr>
        <w:t xml:space="preserve"> como o cérebro.</w:t>
      </w:r>
    </w:p>
    <w:p w:rsidR="002E13A4" w:rsidRPr="0003797F" w:rsidRDefault="002E13A4" w:rsidP="00D432E6">
      <w:pPr>
        <w:autoSpaceDE w:val="0"/>
        <w:autoSpaceDN w:val="0"/>
        <w:adjustRightInd w:val="0"/>
        <w:spacing w:after="0"/>
        <w:ind w:firstLine="708"/>
        <w:jc w:val="both"/>
        <w:rPr>
          <w:rFonts w:ascii="Arial" w:hAnsi="Arial" w:cs="Arial"/>
          <w:color w:val="000000"/>
          <w:sz w:val="24"/>
          <w:szCs w:val="24"/>
        </w:rPr>
      </w:pPr>
      <w:r w:rsidRPr="0003797F">
        <w:rPr>
          <w:rFonts w:ascii="Arial" w:hAnsi="Arial" w:cs="Arial"/>
          <w:color w:val="000000"/>
          <w:sz w:val="24"/>
          <w:szCs w:val="24"/>
        </w:rPr>
        <w:t>O GH é necessário para o crescimento que ocorre</w:t>
      </w:r>
      <w:r w:rsidR="0003797F">
        <w:rPr>
          <w:rFonts w:ascii="Arial" w:hAnsi="Arial" w:cs="Arial"/>
          <w:color w:val="000000"/>
          <w:sz w:val="24"/>
          <w:szCs w:val="24"/>
        </w:rPr>
        <w:t xml:space="preserve"> antes da fase adulta. A defi</w:t>
      </w:r>
      <w:r w:rsidRPr="0003797F">
        <w:rPr>
          <w:rFonts w:ascii="Arial" w:hAnsi="Arial" w:cs="Arial"/>
          <w:color w:val="000000"/>
          <w:sz w:val="24"/>
          <w:szCs w:val="24"/>
        </w:rPr>
        <w:t>ciência desse hormônio</w:t>
      </w:r>
      <w:r w:rsidR="0003797F">
        <w:rPr>
          <w:rFonts w:ascii="Arial" w:hAnsi="Arial" w:cs="Arial"/>
          <w:color w:val="000000"/>
          <w:sz w:val="24"/>
          <w:szCs w:val="24"/>
        </w:rPr>
        <w:t xml:space="preserve"> </w:t>
      </w:r>
      <w:r w:rsidRPr="0003797F">
        <w:rPr>
          <w:rFonts w:ascii="Arial" w:hAnsi="Arial" w:cs="Arial"/>
          <w:color w:val="000000"/>
          <w:sz w:val="24"/>
          <w:szCs w:val="24"/>
        </w:rPr>
        <w:t>pode produzir nanismo, e o excesso pode provocar</w:t>
      </w:r>
      <w:r w:rsidR="0003797F">
        <w:rPr>
          <w:rFonts w:ascii="Arial" w:hAnsi="Arial" w:cs="Arial"/>
          <w:color w:val="000000"/>
          <w:sz w:val="24"/>
          <w:szCs w:val="24"/>
        </w:rPr>
        <w:t xml:space="preserve"> </w:t>
      </w:r>
      <w:r w:rsidRPr="0003797F">
        <w:rPr>
          <w:rFonts w:ascii="Arial" w:hAnsi="Arial" w:cs="Arial"/>
          <w:color w:val="000000"/>
          <w:sz w:val="24"/>
          <w:szCs w:val="24"/>
        </w:rPr>
        <w:t>gigantismo. O crescimento normal requer não apenas</w:t>
      </w:r>
      <w:r w:rsidR="0003797F">
        <w:rPr>
          <w:rFonts w:ascii="Arial" w:hAnsi="Arial" w:cs="Arial"/>
          <w:color w:val="000000"/>
          <w:sz w:val="24"/>
          <w:szCs w:val="24"/>
        </w:rPr>
        <w:t xml:space="preserve"> </w:t>
      </w:r>
      <w:r w:rsidRPr="0003797F">
        <w:rPr>
          <w:rFonts w:ascii="Arial" w:hAnsi="Arial" w:cs="Arial"/>
          <w:color w:val="000000"/>
          <w:sz w:val="24"/>
          <w:szCs w:val="24"/>
        </w:rPr>
        <w:t>níveis normais de GH, mas também níveis normais de</w:t>
      </w:r>
      <w:r w:rsidR="0003797F">
        <w:rPr>
          <w:rFonts w:ascii="Arial" w:hAnsi="Arial" w:cs="Arial"/>
          <w:color w:val="000000"/>
          <w:sz w:val="24"/>
          <w:szCs w:val="24"/>
        </w:rPr>
        <w:t xml:space="preserve"> </w:t>
      </w:r>
      <w:r w:rsidRPr="0003797F">
        <w:rPr>
          <w:rFonts w:ascii="Arial" w:hAnsi="Arial" w:cs="Arial"/>
          <w:color w:val="000000"/>
          <w:sz w:val="24"/>
          <w:szCs w:val="24"/>
        </w:rPr>
        <w:t>hormônios tireoidianos, insulina e esteroides sexuais.</w:t>
      </w:r>
    </w:p>
    <w:p w:rsidR="0053174F" w:rsidRPr="0053174F" w:rsidRDefault="0053174F"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A defi</w:t>
      </w:r>
      <w:r w:rsidRPr="0053174F">
        <w:rPr>
          <w:rFonts w:ascii="Arial" w:hAnsi="Arial" w:cs="Arial"/>
          <w:color w:val="000000"/>
          <w:sz w:val="24"/>
          <w:szCs w:val="24"/>
        </w:rPr>
        <w:t>ciência de GH nos adultos está sendo considerada</w:t>
      </w:r>
      <w:r>
        <w:rPr>
          <w:rFonts w:ascii="Arial" w:hAnsi="Arial" w:cs="Arial"/>
          <w:color w:val="000000"/>
          <w:sz w:val="24"/>
          <w:szCs w:val="24"/>
        </w:rPr>
        <w:t xml:space="preserve"> </w:t>
      </w:r>
      <w:r w:rsidRPr="0053174F">
        <w:rPr>
          <w:rFonts w:ascii="Arial" w:hAnsi="Arial" w:cs="Arial"/>
          <w:color w:val="000000"/>
          <w:sz w:val="24"/>
          <w:szCs w:val="24"/>
        </w:rPr>
        <w:t>uma sín</w:t>
      </w:r>
      <w:r>
        <w:rPr>
          <w:rFonts w:ascii="Arial" w:hAnsi="Arial" w:cs="Arial"/>
          <w:color w:val="000000"/>
          <w:sz w:val="24"/>
          <w:szCs w:val="24"/>
        </w:rPr>
        <w:t>drome patológica. Quando a defi</w:t>
      </w:r>
      <w:r w:rsidRPr="0053174F">
        <w:rPr>
          <w:rFonts w:ascii="Arial" w:hAnsi="Arial" w:cs="Arial"/>
          <w:color w:val="000000"/>
          <w:sz w:val="24"/>
          <w:szCs w:val="24"/>
        </w:rPr>
        <w:t>ciência</w:t>
      </w:r>
      <w:r>
        <w:rPr>
          <w:rFonts w:ascii="Arial" w:hAnsi="Arial" w:cs="Arial"/>
          <w:color w:val="000000"/>
          <w:sz w:val="24"/>
          <w:szCs w:val="24"/>
        </w:rPr>
        <w:t xml:space="preserve"> </w:t>
      </w:r>
      <w:r w:rsidRPr="0053174F">
        <w:rPr>
          <w:rFonts w:ascii="Arial" w:hAnsi="Arial" w:cs="Arial"/>
          <w:color w:val="000000"/>
          <w:sz w:val="24"/>
          <w:szCs w:val="24"/>
        </w:rPr>
        <w:t>de GH oco</w:t>
      </w:r>
      <w:r>
        <w:rPr>
          <w:rFonts w:ascii="Arial" w:hAnsi="Arial" w:cs="Arial"/>
          <w:color w:val="000000"/>
          <w:sz w:val="24"/>
          <w:szCs w:val="24"/>
        </w:rPr>
        <w:t>rre após o fechamento das epífi</w:t>
      </w:r>
      <w:r w:rsidRPr="0053174F">
        <w:rPr>
          <w:rFonts w:ascii="Arial" w:hAnsi="Arial" w:cs="Arial"/>
          <w:color w:val="000000"/>
          <w:sz w:val="24"/>
          <w:szCs w:val="24"/>
        </w:rPr>
        <w:t>ses, o</w:t>
      </w:r>
      <w:r>
        <w:rPr>
          <w:rFonts w:ascii="Arial" w:hAnsi="Arial" w:cs="Arial"/>
          <w:color w:val="000000"/>
          <w:sz w:val="24"/>
          <w:szCs w:val="24"/>
        </w:rPr>
        <w:t xml:space="preserve"> </w:t>
      </w:r>
      <w:r w:rsidRPr="0053174F">
        <w:rPr>
          <w:rFonts w:ascii="Arial" w:hAnsi="Arial" w:cs="Arial"/>
          <w:color w:val="000000"/>
          <w:sz w:val="24"/>
          <w:szCs w:val="24"/>
        </w:rPr>
        <w:t>cresci</w:t>
      </w:r>
      <w:r>
        <w:rPr>
          <w:rFonts w:ascii="Arial" w:hAnsi="Arial" w:cs="Arial"/>
          <w:color w:val="000000"/>
          <w:sz w:val="24"/>
          <w:szCs w:val="24"/>
        </w:rPr>
        <w:t>mento não é prejudicado. A defi</w:t>
      </w:r>
      <w:r w:rsidRPr="0053174F">
        <w:rPr>
          <w:rFonts w:ascii="Arial" w:hAnsi="Arial" w:cs="Arial"/>
          <w:color w:val="000000"/>
          <w:sz w:val="24"/>
          <w:szCs w:val="24"/>
        </w:rPr>
        <w:t>ciência de GH é</w:t>
      </w:r>
      <w:r>
        <w:rPr>
          <w:rFonts w:ascii="Arial" w:hAnsi="Arial" w:cs="Arial"/>
          <w:color w:val="000000"/>
          <w:sz w:val="24"/>
          <w:szCs w:val="24"/>
        </w:rPr>
        <w:t xml:space="preserve"> </w:t>
      </w:r>
      <w:r w:rsidRPr="0053174F">
        <w:rPr>
          <w:rFonts w:ascii="Arial" w:hAnsi="Arial" w:cs="Arial"/>
          <w:color w:val="000000"/>
          <w:sz w:val="24"/>
          <w:szCs w:val="24"/>
        </w:rPr>
        <w:t>uma das muitas causas possíveis de hipoglicemia.</w:t>
      </w:r>
      <w:r>
        <w:rPr>
          <w:rFonts w:ascii="Arial" w:hAnsi="Arial" w:cs="Arial"/>
          <w:color w:val="000000"/>
          <w:sz w:val="24"/>
          <w:szCs w:val="24"/>
        </w:rPr>
        <w:t xml:space="preserve"> </w:t>
      </w:r>
      <w:r w:rsidRPr="0053174F">
        <w:rPr>
          <w:rFonts w:ascii="Arial" w:hAnsi="Arial" w:cs="Arial"/>
          <w:color w:val="000000"/>
          <w:sz w:val="24"/>
          <w:szCs w:val="24"/>
        </w:rPr>
        <w:t>Estu</w:t>
      </w:r>
      <w:r>
        <w:rPr>
          <w:rFonts w:ascii="Arial" w:hAnsi="Arial" w:cs="Arial"/>
          <w:color w:val="000000"/>
          <w:sz w:val="24"/>
          <w:szCs w:val="24"/>
        </w:rPr>
        <w:t>dos recentes mostraram que defi</w:t>
      </w:r>
      <w:r w:rsidRPr="0053174F">
        <w:rPr>
          <w:rFonts w:ascii="Arial" w:hAnsi="Arial" w:cs="Arial"/>
          <w:color w:val="000000"/>
          <w:sz w:val="24"/>
          <w:szCs w:val="24"/>
        </w:rPr>
        <w:t>ciências prolongadas</w:t>
      </w:r>
      <w:r>
        <w:rPr>
          <w:rFonts w:ascii="Arial" w:hAnsi="Arial" w:cs="Arial"/>
          <w:color w:val="000000"/>
          <w:sz w:val="24"/>
          <w:szCs w:val="24"/>
        </w:rPr>
        <w:t xml:space="preserve"> </w:t>
      </w:r>
      <w:r w:rsidRPr="0053174F">
        <w:rPr>
          <w:rFonts w:ascii="Arial" w:hAnsi="Arial" w:cs="Arial"/>
          <w:color w:val="000000"/>
          <w:sz w:val="24"/>
          <w:szCs w:val="24"/>
        </w:rPr>
        <w:t>de GH levam a alterações na composição corporal.</w:t>
      </w:r>
      <w:r>
        <w:rPr>
          <w:rFonts w:ascii="Arial" w:hAnsi="Arial" w:cs="Arial"/>
          <w:color w:val="000000"/>
          <w:sz w:val="24"/>
          <w:szCs w:val="24"/>
        </w:rPr>
        <w:t xml:space="preserve"> </w:t>
      </w:r>
      <w:r w:rsidRPr="0053174F">
        <w:rPr>
          <w:rFonts w:ascii="Arial" w:hAnsi="Arial" w:cs="Arial"/>
          <w:color w:val="000000"/>
          <w:sz w:val="24"/>
          <w:szCs w:val="24"/>
        </w:rPr>
        <w:t>A porcentagem do peso corporal que corresponde</w:t>
      </w:r>
      <w:r>
        <w:rPr>
          <w:rFonts w:ascii="Arial" w:hAnsi="Arial" w:cs="Arial"/>
          <w:color w:val="000000"/>
          <w:sz w:val="24"/>
          <w:szCs w:val="24"/>
        </w:rPr>
        <w:t xml:space="preserve"> </w:t>
      </w:r>
      <w:r w:rsidRPr="0053174F">
        <w:rPr>
          <w:rFonts w:ascii="Arial" w:hAnsi="Arial" w:cs="Arial"/>
          <w:color w:val="000000"/>
          <w:sz w:val="24"/>
          <w:szCs w:val="24"/>
        </w:rPr>
        <w:t>à gordura aumenta, enquanto a que corresponde</w:t>
      </w:r>
      <w:r>
        <w:rPr>
          <w:rFonts w:ascii="Arial" w:hAnsi="Arial" w:cs="Arial"/>
          <w:color w:val="000000"/>
          <w:sz w:val="24"/>
          <w:szCs w:val="24"/>
        </w:rPr>
        <w:t xml:space="preserve"> </w:t>
      </w:r>
      <w:r w:rsidRPr="0053174F">
        <w:rPr>
          <w:rFonts w:ascii="Arial" w:hAnsi="Arial" w:cs="Arial"/>
          <w:color w:val="000000"/>
          <w:sz w:val="24"/>
          <w:szCs w:val="24"/>
        </w:rPr>
        <w:t>às proteínas diminui. Além disso, a fraqueza muscular</w:t>
      </w:r>
      <w:r>
        <w:rPr>
          <w:rFonts w:ascii="Arial" w:hAnsi="Arial" w:cs="Arial"/>
          <w:color w:val="000000"/>
          <w:sz w:val="24"/>
          <w:szCs w:val="24"/>
        </w:rPr>
        <w:t xml:space="preserve"> </w:t>
      </w:r>
      <w:r w:rsidRPr="0053174F">
        <w:rPr>
          <w:rFonts w:ascii="Arial" w:hAnsi="Arial" w:cs="Arial"/>
          <w:color w:val="000000"/>
          <w:sz w:val="24"/>
          <w:szCs w:val="24"/>
        </w:rPr>
        <w:t>e a exaust</w:t>
      </w:r>
      <w:r>
        <w:rPr>
          <w:rFonts w:ascii="Arial" w:hAnsi="Arial" w:cs="Arial"/>
          <w:color w:val="000000"/>
          <w:sz w:val="24"/>
          <w:szCs w:val="24"/>
        </w:rPr>
        <w:t>ão precoce são sintomas da defi</w:t>
      </w:r>
      <w:r w:rsidRPr="0053174F">
        <w:rPr>
          <w:rFonts w:ascii="Arial" w:hAnsi="Arial" w:cs="Arial"/>
          <w:color w:val="000000"/>
          <w:sz w:val="24"/>
          <w:szCs w:val="24"/>
        </w:rPr>
        <w:t>ciência de</w:t>
      </w:r>
      <w:r>
        <w:rPr>
          <w:rFonts w:ascii="Arial" w:hAnsi="Arial" w:cs="Arial"/>
          <w:color w:val="000000"/>
          <w:sz w:val="24"/>
          <w:szCs w:val="24"/>
        </w:rPr>
        <w:t xml:space="preserve"> </w:t>
      </w:r>
      <w:r w:rsidRPr="0053174F">
        <w:rPr>
          <w:rFonts w:ascii="Arial" w:hAnsi="Arial" w:cs="Arial"/>
          <w:color w:val="000000"/>
          <w:sz w:val="24"/>
          <w:szCs w:val="24"/>
        </w:rPr>
        <w:t>GH. Já que a perda muscular que acompanha o envelhecimento</w:t>
      </w:r>
      <w:r>
        <w:rPr>
          <w:rFonts w:ascii="Arial" w:hAnsi="Arial" w:cs="Arial"/>
          <w:color w:val="000000"/>
          <w:sz w:val="24"/>
          <w:szCs w:val="24"/>
        </w:rPr>
        <w:t xml:space="preserve"> </w:t>
      </w:r>
      <w:r w:rsidRPr="0053174F">
        <w:rPr>
          <w:rFonts w:ascii="Arial" w:hAnsi="Arial" w:cs="Arial"/>
          <w:color w:val="000000"/>
          <w:sz w:val="24"/>
          <w:szCs w:val="24"/>
        </w:rPr>
        <w:t>pode resultar de um declínio da produção</w:t>
      </w:r>
      <w:r>
        <w:rPr>
          <w:rFonts w:ascii="Arial" w:hAnsi="Arial" w:cs="Arial"/>
          <w:color w:val="000000"/>
          <w:sz w:val="24"/>
          <w:szCs w:val="24"/>
        </w:rPr>
        <w:t xml:space="preserve"> </w:t>
      </w:r>
      <w:r w:rsidRPr="0053174F">
        <w:rPr>
          <w:rFonts w:ascii="Arial" w:hAnsi="Arial" w:cs="Arial"/>
          <w:color w:val="000000"/>
          <w:sz w:val="24"/>
          <w:szCs w:val="24"/>
        </w:rPr>
        <w:t>de GH relacionado à idade, o GH está</w:t>
      </w:r>
      <w:r>
        <w:rPr>
          <w:rFonts w:ascii="Arial" w:hAnsi="Arial" w:cs="Arial"/>
          <w:color w:val="000000"/>
          <w:sz w:val="24"/>
          <w:szCs w:val="24"/>
        </w:rPr>
        <w:t xml:space="preserve"> </w:t>
      </w:r>
      <w:r w:rsidRPr="0053174F">
        <w:rPr>
          <w:rFonts w:ascii="Arial" w:hAnsi="Arial" w:cs="Arial"/>
          <w:color w:val="000000"/>
          <w:sz w:val="24"/>
          <w:szCs w:val="24"/>
        </w:rPr>
        <w:t>sendo utilizado experimentalmente em pessoas idosas</w:t>
      </w:r>
      <w:r>
        <w:rPr>
          <w:rFonts w:ascii="Arial" w:hAnsi="Arial" w:cs="Arial"/>
          <w:color w:val="000000"/>
          <w:sz w:val="24"/>
          <w:szCs w:val="24"/>
        </w:rPr>
        <w:t xml:space="preserve"> </w:t>
      </w:r>
      <w:r w:rsidRPr="0053174F">
        <w:rPr>
          <w:rFonts w:ascii="Arial" w:hAnsi="Arial" w:cs="Arial"/>
          <w:color w:val="000000"/>
          <w:sz w:val="24"/>
          <w:szCs w:val="24"/>
        </w:rPr>
        <w:t>com o objetivo de retardar o declínio físico associado</w:t>
      </w:r>
      <w:r>
        <w:rPr>
          <w:rFonts w:ascii="Arial" w:hAnsi="Arial" w:cs="Arial"/>
          <w:color w:val="000000"/>
          <w:sz w:val="24"/>
          <w:szCs w:val="24"/>
        </w:rPr>
        <w:t xml:space="preserve"> a essa fase da vida. A efi</w:t>
      </w:r>
      <w:r w:rsidRPr="0053174F">
        <w:rPr>
          <w:rFonts w:ascii="Arial" w:hAnsi="Arial" w:cs="Arial"/>
          <w:color w:val="000000"/>
          <w:sz w:val="24"/>
          <w:szCs w:val="24"/>
        </w:rPr>
        <w:t>cácia desse tratamento em</w:t>
      </w:r>
      <w:r>
        <w:rPr>
          <w:rFonts w:ascii="Arial" w:hAnsi="Arial" w:cs="Arial"/>
          <w:color w:val="000000"/>
          <w:sz w:val="24"/>
          <w:szCs w:val="24"/>
        </w:rPr>
        <w:t xml:space="preserve"> </w:t>
      </w:r>
      <w:r w:rsidRPr="0053174F">
        <w:rPr>
          <w:rFonts w:ascii="Arial" w:hAnsi="Arial" w:cs="Arial"/>
          <w:color w:val="000000"/>
          <w:sz w:val="24"/>
          <w:szCs w:val="24"/>
        </w:rPr>
        <w:t>humanos ainda não foi estabelecida.</w:t>
      </w:r>
    </w:p>
    <w:p w:rsidR="0003797F" w:rsidRDefault="0003797F" w:rsidP="00D432E6">
      <w:pPr>
        <w:autoSpaceDE w:val="0"/>
        <w:autoSpaceDN w:val="0"/>
        <w:adjustRightInd w:val="0"/>
        <w:spacing w:after="0"/>
        <w:jc w:val="both"/>
        <w:rPr>
          <w:rFonts w:ascii="Arial" w:hAnsi="Arial" w:cs="Arial"/>
          <w:b/>
          <w:bCs/>
          <w:color w:val="000000"/>
          <w:sz w:val="24"/>
          <w:szCs w:val="24"/>
        </w:rPr>
      </w:pPr>
    </w:p>
    <w:p w:rsidR="0053174F" w:rsidRDefault="002E13A4" w:rsidP="00D432E6">
      <w:pPr>
        <w:autoSpaceDE w:val="0"/>
        <w:autoSpaceDN w:val="0"/>
        <w:adjustRightInd w:val="0"/>
        <w:spacing w:after="0"/>
        <w:jc w:val="both"/>
        <w:rPr>
          <w:rFonts w:ascii="Arial" w:hAnsi="Arial" w:cs="Arial"/>
          <w:color w:val="000000"/>
          <w:sz w:val="24"/>
          <w:szCs w:val="24"/>
        </w:rPr>
      </w:pPr>
      <w:r w:rsidRPr="0003797F">
        <w:rPr>
          <w:rFonts w:ascii="Arial" w:hAnsi="Arial" w:cs="Arial"/>
          <w:b/>
          <w:bCs/>
          <w:color w:val="000000"/>
          <w:sz w:val="24"/>
          <w:szCs w:val="24"/>
        </w:rPr>
        <w:t xml:space="preserve">Nanismo. </w:t>
      </w:r>
      <w:r w:rsidR="0003797F">
        <w:rPr>
          <w:rFonts w:ascii="Arial" w:hAnsi="Arial" w:cs="Arial"/>
          <w:color w:val="000000"/>
          <w:sz w:val="24"/>
          <w:szCs w:val="24"/>
        </w:rPr>
        <w:t>Quando a defi</w:t>
      </w:r>
      <w:r w:rsidRPr="0003797F">
        <w:rPr>
          <w:rFonts w:ascii="Arial" w:hAnsi="Arial" w:cs="Arial"/>
          <w:color w:val="000000"/>
          <w:sz w:val="24"/>
          <w:szCs w:val="24"/>
        </w:rPr>
        <w:t>ciência de GH ocorre antes</w:t>
      </w:r>
      <w:r w:rsidR="0003797F">
        <w:rPr>
          <w:rFonts w:ascii="Arial" w:hAnsi="Arial" w:cs="Arial"/>
          <w:color w:val="000000"/>
          <w:sz w:val="24"/>
          <w:szCs w:val="24"/>
        </w:rPr>
        <w:t xml:space="preserve"> </w:t>
      </w:r>
      <w:r w:rsidRPr="0003797F">
        <w:rPr>
          <w:rFonts w:ascii="Arial" w:hAnsi="Arial" w:cs="Arial"/>
          <w:color w:val="000000"/>
          <w:sz w:val="24"/>
          <w:szCs w:val="24"/>
        </w:rPr>
        <w:t>da puberdade, o crescimento é muito prejudicado. Os</w:t>
      </w:r>
      <w:r w:rsidR="0003797F">
        <w:rPr>
          <w:rFonts w:ascii="Arial" w:hAnsi="Arial" w:cs="Arial"/>
          <w:color w:val="000000"/>
          <w:sz w:val="24"/>
          <w:szCs w:val="24"/>
        </w:rPr>
        <w:t xml:space="preserve"> </w:t>
      </w:r>
      <w:r w:rsidRPr="0003797F">
        <w:rPr>
          <w:rFonts w:ascii="Arial" w:hAnsi="Arial" w:cs="Arial"/>
          <w:color w:val="000000"/>
          <w:sz w:val="24"/>
          <w:szCs w:val="24"/>
        </w:rPr>
        <w:t>indivíduos com essa condição são relativamente bem</w:t>
      </w:r>
      <w:r w:rsidR="0003797F">
        <w:rPr>
          <w:rFonts w:ascii="Arial" w:hAnsi="Arial" w:cs="Arial"/>
          <w:color w:val="000000"/>
          <w:sz w:val="24"/>
          <w:szCs w:val="24"/>
        </w:rPr>
        <w:t xml:space="preserve"> </w:t>
      </w:r>
      <w:r w:rsidRPr="0003797F">
        <w:rPr>
          <w:rFonts w:ascii="Arial" w:hAnsi="Arial" w:cs="Arial"/>
          <w:color w:val="000000"/>
          <w:sz w:val="24"/>
          <w:szCs w:val="24"/>
        </w:rPr>
        <w:t>proporcionados</w:t>
      </w:r>
      <w:r w:rsidR="0003797F">
        <w:rPr>
          <w:rFonts w:ascii="Arial" w:hAnsi="Arial" w:cs="Arial"/>
          <w:color w:val="000000"/>
          <w:sz w:val="24"/>
          <w:szCs w:val="24"/>
        </w:rPr>
        <w:t xml:space="preserve"> </w:t>
      </w:r>
      <w:r w:rsidRPr="0003797F">
        <w:rPr>
          <w:rFonts w:ascii="Arial" w:hAnsi="Arial" w:cs="Arial"/>
          <w:color w:val="000000"/>
          <w:sz w:val="24"/>
          <w:szCs w:val="24"/>
        </w:rPr>
        <w:t>e têm inteligência normal. Quando o</w:t>
      </w:r>
      <w:r w:rsidR="0003797F">
        <w:rPr>
          <w:rFonts w:ascii="Arial" w:hAnsi="Arial" w:cs="Arial"/>
          <w:color w:val="000000"/>
          <w:sz w:val="24"/>
          <w:szCs w:val="24"/>
        </w:rPr>
        <w:t xml:space="preserve"> </w:t>
      </w:r>
      <w:r w:rsidRPr="0003797F">
        <w:rPr>
          <w:rFonts w:ascii="Arial" w:hAnsi="Arial" w:cs="Arial"/>
          <w:color w:val="000000"/>
          <w:sz w:val="24"/>
          <w:szCs w:val="24"/>
        </w:rPr>
        <w:t>GH é o único hormônio da pituitária anterior que está</w:t>
      </w:r>
      <w:r w:rsidR="0003797F">
        <w:rPr>
          <w:rFonts w:ascii="Arial" w:hAnsi="Arial" w:cs="Arial"/>
          <w:color w:val="000000"/>
          <w:sz w:val="24"/>
          <w:szCs w:val="24"/>
        </w:rPr>
        <w:t xml:space="preserve"> defi</w:t>
      </w:r>
      <w:r w:rsidRPr="0003797F">
        <w:rPr>
          <w:rFonts w:ascii="Arial" w:hAnsi="Arial" w:cs="Arial"/>
          <w:color w:val="000000"/>
          <w:sz w:val="24"/>
          <w:szCs w:val="24"/>
        </w:rPr>
        <w:t>ciente, eles podem ter uma expectativa de vida</w:t>
      </w:r>
      <w:r w:rsidR="0003797F">
        <w:rPr>
          <w:rFonts w:ascii="Arial" w:hAnsi="Arial" w:cs="Arial"/>
          <w:color w:val="000000"/>
          <w:sz w:val="24"/>
          <w:szCs w:val="24"/>
        </w:rPr>
        <w:t xml:space="preserve"> </w:t>
      </w:r>
      <w:r w:rsidRPr="0003797F">
        <w:rPr>
          <w:rFonts w:ascii="Arial" w:hAnsi="Arial" w:cs="Arial"/>
          <w:color w:val="000000"/>
          <w:sz w:val="24"/>
          <w:szCs w:val="24"/>
        </w:rPr>
        <w:t>normal. Às vezes são “atarracados”, porque seus</w:t>
      </w:r>
      <w:r w:rsidR="0003797F">
        <w:rPr>
          <w:rFonts w:ascii="Arial" w:hAnsi="Arial" w:cs="Arial"/>
          <w:color w:val="000000"/>
          <w:sz w:val="24"/>
          <w:szCs w:val="24"/>
        </w:rPr>
        <w:t xml:space="preserve"> </w:t>
      </w:r>
      <w:r w:rsidRPr="0003797F">
        <w:rPr>
          <w:rFonts w:ascii="Arial" w:hAnsi="Arial" w:cs="Arial"/>
          <w:color w:val="000000"/>
          <w:sz w:val="24"/>
          <w:szCs w:val="24"/>
        </w:rPr>
        <w:lastRenderedPageBreak/>
        <w:t>corpos não sofrem a lipólise induzida pelo GH. Quando</w:t>
      </w:r>
      <w:r w:rsidR="0003797F">
        <w:rPr>
          <w:rFonts w:ascii="Arial" w:hAnsi="Arial" w:cs="Arial"/>
          <w:color w:val="000000"/>
          <w:sz w:val="24"/>
          <w:szCs w:val="24"/>
        </w:rPr>
        <w:t xml:space="preserve"> </w:t>
      </w:r>
      <w:r w:rsidRPr="0003797F">
        <w:rPr>
          <w:rFonts w:ascii="Arial" w:hAnsi="Arial" w:cs="Arial"/>
          <w:color w:val="000000"/>
          <w:sz w:val="24"/>
          <w:szCs w:val="24"/>
        </w:rPr>
        <w:t xml:space="preserve">apresentam </w:t>
      </w:r>
      <w:r w:rsidRPr="0003797F">
        <w:rPr>
          <w:rFonts w:ascii="Arial" w:hAnsi="Arial" w:cs="Arial"/>
          <w:b/>
          <w:bCs/>
          <w:color w:val="000000"/>
          <w:sz w:val="24"/>
          <w:szCs w:val="24"/>
        </w:rPr>
        <w:t xml:space="preserve">nanismo </w:t>
      </w:r>
      <w:proofErr w:type="spellStart"/>
      <w:r w:rsidRPr="0003797F">
        <w:rPr>
          <w:rFonts w:ascii="Arial" w:hAnsi="Arial" w:cs="Arial"/>
          <w:b/>
          <w:bCs/>
          <w:color w:val="000000"/>
          <w:sz w:val="24"/>
          <w:szCs w:val="24"/>
        </w:rPr>
        <w:t>pan-hipopituitário</w:t>
      </w:r>
      <w:proofErr w:type="spellEnd"/>
      <w:r w:rsidRPr="0003797F">
        <w:rPr>
          <w:rFonts w:ascii="Arial" w:hAnsi="Arial" w:cs="Arial"/>
          <w:b/>
          <w:bCs/>
          <w:color w:val="000000"/>
          <w:sz w:val="24"/>
          <w:szCs w:val="24"/>
        </w:rPr>
        <w:t xml:space="preserve"> </w:t>
      </w:r>
      <w:r w:rsidR="0003797F">
        <w:rPr>
          <w:rFonts w:ascii="Arial" w:hAnsi="Arial" w:cs="Arial"/>
          <w:color w:val="000000"/>
          <w:sz w:val="24"/>
          <w:szCs w:val="24"/>
        </w:rPr>
        <w:t>(defi</w:t>
      </w:r>
      <w:r w:rsidRPr="0003797F">
        <w:rPr>
          <w:rFonts w:ascii="Arial" w:hAnsi="Arial" w:cs="Arial"/>
          <w:color w:val="000000"/>
          <w:sz w:val="24"/>
          <w:szCs w:val="24"/>
        </w:rPr>
        <w:t>ciência</w:t>
      </w:r>
      <w:r w:rsidR="0003797F">
        <w:rPr>
          <w:rFonts w:ascii="Arial" w:hAnsi="Arial" w:cs="Arial"/>
          <w:color w:val="000000"/>
          <w:sz w:val="24"/>
          <w:szCs w:val="24"/>
        </w:rPr>
        <w:t xml:space="preserve"> </w:t>
      </w:r>
      <w:r w:rsidRPr="0003797F">
        <w:rPr>
          <w:rFonts w:ascii="Arial" w:hAnsi="Arial" w:cs="Arial"/>
          <w:color w:val="000000"/>
          <w:sz w:val="24"/>
          <w:szCs w:val="24"/>
        </w:rPr>
        <w:t>de todos os hormônios da pituitária anterior), com</w:t>
      </w:r>
      <w:r w:rsidR="0003797F">
        <w:rPr>
          <w:rFonts w:ascii="Arial" w:hAnsi="Arial" w:cs="Arial"/>
          <w:color w:val="000000"/>
          <w:sz w:val="24"/>
          <w:szCs w:val="24"/>
        </w:rPr>
        <w:t xml:space="preserve"> deficiência de gonadotrofi</w:t>
      </w:r>
      <w:r w:rsidRPr="0003797F">
        <w:rPr>
          <w:rFonts w:ascii="Arial" w:hAnsi="Arial" w:cs="Arial"/>
          <w:color w:val="000000"/>
          <w:sz w:val="24"/>
          <w:szCs w:val="24"/>
        </w:rPr>
        <w:t>nas, o amadurecimento sexual</w:t>
      </w:r>
      <w:r w:rsidR="0003797F">
        <w:rPr>
          <w:rFonts w:ascii="Arial" w:hAnsi="Arial" w:cs="Arial"/>
          <w:color w:val="000000"/>
          <w:sz w:val="24"/>
          <w:szCs w:val="24"/>
        </w:rPr>
        <w:t xml:space="preserve"> </w:t>
      </w:r>
      <w:r w:rsidRPr="0003797F">
        <w:rPr>
          <w:rFonts w:ascii="Arial" w:hAnsi="Arial" w:cs="Arial"/>
          <w:color w:val="000000"/>
          <w:sz w:val="24"/>
          <w:szCs w:val="24"/>
        </w:rPr>
        <w:t>pode estar ausente e eles podem permanecer inférteis.</w:t>
      </w:r>
      <w:r w:rsidR="0003797F">
        <w:rPr>
          <w:rFonts w:ascii="Arial" w:hAnsi="Arial" w:cs="Arial"/>
          <w:color w:val="000000"/>
          <w:sz w:val="24"/>
          <w:szCs w:val="24"/>
        </w:rPr>
        <w:t xml:space="preserve"> </w:t>
      </w:r>
      <w:r w:rsidRPr="0003797F">
        <w:rPr>
          <w:rFonts w:ascii="Arial" w:hAnsi="Arial" w:cs="Arial"/>
          <w:color w:val="000000"/>
          <w:sz w:val="24"/>
          <w:szCs w:val="24"/>
        </w:rPr>
        <w:t>Indivíduos com nanismo exibem poucas anormalidades</w:t>
      </w:r>
      <w:r w:rsidR="0003797F">
        <w:rPr>
          <w:rFonts w:ascii="Arial" w:hAnsi="Arial" w:cs="Arial"/>
          <w:color w:val="000000"/>
          <w:sz w:val="24"/>
          <w:szCs w:val="24"/>
        </w:rPr>
        <w:t xml:space="preserve"> </w:t>
      </w:r>
      <w:r w:rsidRPr="0003797F">
        <w:rPr>
          <w:rFonts w:ascii="Arial" w:hAnsi="Arial" w:cs="Arial"/>
          <w:color w:val="000000"/>
          <w:sz w:val="24"/>
          <w:szCs w:val="24"/>
        </w:rPr>
        <w:t>metabólicas, exceto uma tendência à hipoglicemia,</w:t>
      </w:r>
      <w:r w:rsidR="0003797F">
        <w:rPr>
          <w:rFonts w:ascii="Arial" w:hAnsi="Arial" w:cs="Arial"/>
          <w:color w:val="000000"/>
          <w:sz w:val="24"/>
          <w:szCs w:val="24"/>
        </w:rPr>
        <w:t xml:space="preserve"> </w:t>
      </w:r>
      <w:r w:rsidRPr="0003797F">
        <w:rPr>
          <w:rFonts w:ascii="Arial" w:hAnsi="Arial" w:cs="Arial"/>
          <w:color w:val="000000"/>
          <w:sz w:val="24"/>
          <w:szCs w:val="24"/>
        </w:rPr>
        <w:t xml:space="preserve">à </w:t>
      </w:r>
      <w:proofErr w:type="spellStart"/>
      <w:r w:rsidRPr="0003797F">
        <w:rPr>
          <w:rFonts w:ascii="Arial" w:hAnsi="Arial" w:cs="Arial"/>
          <w:color w:val="000000"/>
          <w:sz w:val="24"/>
          <w:szCs w:val="24"/>
        </w:rPr>
        <w:t>insulinopenia</w:t>
      </w:r>
      <w:proofErr w:type="spellEnd"/>
      <w:r w:rsidRPr="0003797F">
        <w:rPr>
          <w:rFonts w:ascii="Arial" w:hAnsi="Arial" w:cs="Arial"/>
          <w:color w:val="000000"/>
          <w:sz w:val="24"/>
          <w:szCs w:val="24"/>
        </w:rPr>
        <w:t xml:space="preserve"> e ao aumento da sensibilidade à insulina.</w:t>
      </w:r>
      <w:r w:rsidR="0003797F">
        <w:rPr>
          <w:rFonts w:ascii="Arial" w:hAnsi="Arial" w:cs="Arial"/>
          <w:color w:val="000000"/>
          <w:sz w:val="24"/>
          <w:szCs w:val="24"/>
        </w:rPr>
        <w:t xml:space="preserve"> </w:t>
      </w:r>
      <w:r w:rsidRPr="0003797F">
        <w:rPr>
          <w:rFonts w:ascii="Arial" w:hAnsi="Arial" w:cs="Arial"/>
          <w:color w:val="000000"/>
          <w:sz w:val="24"/>
          <w:szCs w:val="24"/>
        </w:rPr>
        <w:t>São vários os possíveis locais de comprometimento.</w:t>
      </w:r>
      <w:r w:rsidR="0003797F">
        <w:rPr>
          <w:rFonts w:ascii="Arial" w:hAnsi="Arial" w:cs="Arial"/>
          <w:color w:val="000000"/>
          <w:sz w:val="24"/>
          <w:szCs w:val="24"/>
        </w:rPr>
        <w:t xml:space="preserve"> </w:t>
      </w:r>
      <w:r w:rsidRPr="0003797F">
        <w:rPr>
          <w:rFonts w:ascii="Arial" w:hAnsi="Arial" w:cs="Arial"/>
          <w:color w:val="000000"/>
          <w:sz w:val="24"/>
          <w:szCs w:val="24"/>
        </w:rPr>
        <w:t>A secreção de GH pode estar reduzida, a produção</w:t>
      </w:r>
      <w:r w:rsidR="0003797F">
        <w:rPr>
          <w:rFonts w:ascii="Arial" w:hAnsi="Arial" w:cs="Arial"/>
          <w:color w:val="000000"/>
          <w:sz w:val="24"/>
          <w:szCs w:val="24"/>
        </w:rPr>
        <w:t xml:space="preserve"> </w:t>
      </w:r>
      <w:r w:rsidRPr="0003797F">
        <w:rPr>
          <w:rFonts w:ascii="Arial" w:hAnsi="Arial" w:cs="Arial"/>
          <w:color w:val="000000"/>
          <w:sz w:val="24"/>
          <w:szCs w:val="24"/>
        </w:rPr>
        <w:t xml:space="preserve">de </w:t>
      </w:r>
      <w:proofErr w:type="spellStart"/>
      <w:r w:rsidRPr="0003797F">
        <w:rPr>
          <w:rFonts w:ascii="Arial" w:hAnsi="Arial" w:cs="Arial"/>
          <w:color w:val="000000"/>
          <w:sz w:val="24"/>
          <w:szCs w:val="24"/>
        </w:rPr>
        <w:t>IGFs</w:t>
      </w:r>
      <w:proofErr w:type="spellEnd"/>
      <w:r w:rsidRPr="0003797F">
        <w:rPr>
          <w:rFonts w:ascii="Arial" w:hAnsi="Arial" w:cs="Arial"/>
          <w:color w:val="000000"/>
          <w:sz w:val="24"/>
          <w:szCs w:val="24"/>
        </w:rPr>
        <w:t xml:space="preserve"> estimulada pelo GH pode diminuir ou a ação</w:t>
      </w:r>
      <w:r w:rsidR="0003797F">
        <w:rPr>
          <w:rFonts w:ascii="Arial" w:hAnsi="Arial" w:cs="Arial"/>
          <w:color w:val="000000"/>
          <w:sz w:val="24"/>
          <w:szCs w:val="24"/>
        </w:rPr>
        <w:t xml:space="preserve"> dos </w:t>
      </w:r>
      <w:proofErr w:type="spellStart"/>
      <w:r w:rsidR="0003797F">
        <w:rPr>
          <w:rFonts w:ascii="Arial" w:hAnsi="Arial" w:cs="Arial"/>
          <w:color w:val="000000"/>
          <w:sz w:val="24"/>
          <w:szCs w:val="24"/>
        </w:rPr>
        <w:t>IGFs</w:t>
      </w:r>
      <w:proofErr w:type="spellEnd"/>
      <w:r w:rsidR="0003797F">
        <w:rPr>
          <w:rFonts w:ascii="Arial" w:hAnsi="Arial" w:cs="Arial"/>
          <w:color w:val="000000"/>
          <w:sz w:val="24"/>
          <w:szCs w:val="24"/>
        </w:rPr>
        <w:t xml:space="preserve"> pode ser defi</w:t>
      </w:r>
      <w:r w:rsidRPr="0003797F">
        <w:rPr>
          <w:rFonts w:ascii="Arial" w:hAnsi="Arial" w:cs="Arial"/>
          <w:color w:val="000000"/>
          <w:sz w:val="24"/>
          <w:szCs w:val="24"/>
        </w:rPr>
        <w:t xml:space="preserve">ciente. </w:t>
      </w:r>
    </w:p>
    <w:p w:rsidR="002E13A4" w:rsidRPr="0003797F" w:rsidRDefault="002E13A4" w:rsidP="00D432E6">
      <w:pPr>
        <w:autoSpaceDE w:val="0"/>
        <w:autoSpaceDN w:val="0"/>
        <w:adjustRightInd w:val="0"/>
        <w:spacing w:after="0"/>
        <w:ind w:firstLine="708"/>
        <w:jc w:val="both"/>
        <w:rPr>
          <w:rFonts w:ascii="Arial" w:hAnsi="Arial" w:cs="Arial"/>
          <w:color w:val="000000"/>
          <w:sz w:val="24"/>
          <w:szCs w:val="24"/>
        </w:rPr>
      </w:pPr>
      <w:r w:rsidRPr="0003797F">
        <w:rPr>
          <w:rFonts w:ascii="Arial" w:hAnsi="Arial" w:cs="Arial"/>
          <w:color w:val="000000"/>
          <w:sz w:val="24"/>
          <w:szCs w:val="24"/>
        </w:rPr>
        <w:t xml:space="preserve">Os </w:t>
      </w:r>
      <w:r w:rsidRPr="0003797F">
        <w:rPr>
          <w:rFonts w:ascii="Arial" w:hAnsi="Arial" w:cs="Arial"/>
          <w:b/>
          <w:bCs/>
          <w:color w:val="000000"/>
          <w:sz w:val="24"/>
          <w:szCs w:val="24"/>
        </w:rPr>
        <w:t xml:space="preserve">anões de </w:t>
      </w:r>
      <w:proofErr w:type="spellStart"/>
      <w:r w:rsidRPr="0003797F">
        <w:rPr>
          <w:rFonts w:ascii="Arial" w:hAnsi="Arial" w:cs="Arial"/>
          <w:b/>
          <w:bCs/>
          <w:color w:val="000000"/>
          <w:sz w:val="24"/>
          <w:szCs w:val="24"/>
        </w:rPr>
        <w:t>Laron</w:t>
      </w:r>
      <w:proofErr w:type="spellEnd"/>
      <w:r w:rsidRPr="0003797F">
        <w:rPr>
          <w:rFonts w:ascii="Arial" w:hAnsi="Arial" w:cs="Arial"/>
          <w:b/>
          <w:bCs/>
          <w:color w:val="000000"/>
          <w:sz w:val="24"/>
          <w:szCs w:val="24"/>
        </w:rPr>
        <w:t xml:space="preserve"> </w:t>
      </w:r>
      <w:r w:rsidRPr="0003797F">
        <w:rPr>
          <w:rFonts w:ascii="Arial" w:hAnsi="Arial" w:cs="Arial"/>
          <w:color w:val="000000"/>
          <w:sz w:val="24"/>
          <w:szCs w:val="24"/>
        </w:rPr>
        <w:t>são</w:t>
      </w:r>
      <w:r w:rsidR="0003797F">
        <w:rPr>
          <w:rFonts w:ascii="Arial" w:hAnsi="Arial" w:cs="Arial"/>
          <w:color w:val="000000"/>
          <w:sz w:val="24"/>
          <w:szCs w:val="24"/>
        </w:rPr>
        <w:t xml:space="preserve"> </w:t>
      </w:r>
      <w:r w:rsidRPr="0003797F">
        <w:rPr>
          <w:rFonts w:ascii="Arial" w:hAnsi="Arial" w:cs="Arial"/>
          <w:color w:val="000000"/>
          <w:sz w:val="24"/>
          <w:szCs w:val="24"/>
        </w:rPr>
        <w:t>resistentes ao GH por causa de um defeito genético</w:t>
      </w:r>
      <w:r w:rsidR="0003797F">
        <w:rPr>
          <w:rFonts w:ascii="Arial" w:hAnsi="Arial" w:cs="Arial"/>
          <w:color w:val="000000"/>
          <w:sz w:val="24"/>
          <w:szCs w:val="24"/>
        </w:rPr>
        <w:t xml:space="preserve"> </w:t>
      </w:r>
      <w:r w:rsidRPr="0003797F">
        <w:rPr>
          <w:rFonts w:ascii="Arial" w:hAnsi="Arial" w:cs="Arial"/>
          <w:color w:val="000000"/>
          <w:sz w:val="24"/>
          <w:szCs w:val="24"/>
        </w:rPr>
        <w:t>na expressão do receptor do GH tanto que a resposta</w:t>
      </w:r>
      <w:r w:rsidR="0053174F">
        <w:rPr>
          <w:rFonts w:ascii="Arial" w:hAnsi="Arial" w:cs="Arial"/>
          <w:color w:val="000000"/>
          <w:sz w:val="24"/>
          <w:szCs w:val="24"/>
        </w:rPr>
        <w:t xml:space="preserve"> </w:t>
      </w:r>
      <w:r w:rsidRPr="0003797F">
        <w:rPr>
          <w:rFonts w:ascii="Arial" w:hAnsi="Arial" w:cs="Arial"/>
          <w:color w:val="000000"/>
          <w:sz w:val="24"/>
          <w:szCs w:val="24"/>
        </w:rPr>
        <w:t>ao GH está prejudicada. Assim, embora os níveis séricos</w:t>
      </w:r>
      <w:r w:rsidR="0053174F">
        <w:rPr>
          <w:rFonts w:ascii="Arial" w:hAnsi="Arial" w:cs="Arial"/>
          <w:color w:val="000000"/>
          <w:sz w:val="24"/>
          <w:szCs w:val="24"/>
        </w:rPr>
        <w:t xml:space="preserve"> </w:t>
      </w:r>
      <w:r w:rsidRPr="0003797F">
        <w:rPr>
          <w:rFonts w:ascii="Arial" w:hAnsi="Arial" w:cs="Arial"/>
          <w:color w:val="000000"/>
          <w:sz w:val="24"/>
          <w:szCs w:val="24"/>
        </w:rPr>
        <w:t xml:space="preserve">de GH sejam normais ou elevados, os anões de </w:t>
      </w:r>
      <w:proofErr w:type="spellStart"/>
      <w:r w:rsidRPr="0003797F">
        <w:rPr>
          <w:rFonts w:ascii="Arial" w:hAnsi="Arial" w:cs="Arial"/>
          <w:color w:val="000000"/>
          <w:sz w:val="24"/>
          <w:szCs w:val="24"/>
        </w:rPr>
        <w:t>Laron</w:t>
      </w:r>
      <w:proofErr w:type="spellEnd"/>
      <w:r w:rsidR="0053174F">
        <w:rPr>
          <w:rFonts w:ascii="Arial" w:hAnsi="Arial" w:cs="Arial"/>
          <w:color w:val="000000"/>
          <w:sz w:val="24"/>
          <w:szCs w:val="24"/>
        </w:rPr>
        <w:t xml:space="preserve"> </w:t>
      </w:r>
      <w:r w:rsidRPr="0003797F">
        <w:rPr>
          <w:rFonts w:ascii="Arial" w:hAnsi="Arial" w:cs="Arial"/>
          <w:color w:val="000000"/>
          <w:sz w:val="24"/>
          <w:szCs w:val="24"/>
        </w:rPr>
        <w:t xml:space="preserve">não produzem </w:t>
      </w:r>
      <w:proofErr w:type="spellStart"/>
      <w:r w:rsidRPr="0003797F">
        <w:rPr>
          <w:rFonts w:ascii="Arial" w:hAnsi="Arial" w:cs="Arial"/>
          <w:color w:val="000000"/>
          <w:sz w:val="24"/>
          <w:szCs w:val="24"/>
        </w:rPr>
        <w:t>IGFs</w:t>
      </w:r>
      <w:proofErr w:type="spellEnd"/>
      <w:r w:rsidRPr="0003797F">
        <w:rPr>
          <w:rFonts w:ascii="Arial" w:hAnsi="Arial" w:cs="Arial"/>
          <w:color w:val="000000"/>
          <w:sz w:val="24"/>
          <w:szCs w:val="24"/>
        </w:rPr>
        <w:t xml:space="preserve"> em resposta ao GH. O tratamento</w:t>
      </w:r>
      <w:r w:rsidR="0053174F">
        <w:rPr>
          <w:rFonts w:ascii="Arial" w:hAnsi="Arial" w:cs="Arial"/>
          <w:color w:val="000000"/>
          <w:sz w:val="24"/>
          <w:szCs w:val="24"/>
        </w:rPr>
        <w:t xml:space="preserve"> </w:t>
      </w:r>
      <w:r w:rsidRPr="0003797F">
        <w:rPr>
          <w:rFonts w:ascii="Arial" w:hAnsi="Arial" w:cs="Arial"/>
          <w:color w:val="000000"/>
          <w:sz w:val="24"/>
          <w:szCs w:val="24"/>
        </w:rPr>
        <w:t xml:space="preserve">dos pacientes afetados pelo nanismo de </w:t>
      </w:r>
      <w:proofErr w:type="spellStart"/>
      <w:r w:rsidRPr="0003797F">
        <w:rPr>
          <w:rFonts w:ascii="Arial" w:hAnsi="Arial" w:cs="Arial"/>
          <w:color w:val="000000"/>
          <w:sz w:val="24"/>
          <w:szCs w:val="24"/>
        </w:rPr>
        <w:t>Laron</w:t>
      </w:r>
      <w:proofErr w:type="spellEnd"/>
      <w:r w:rsidRPr="0003797F">
        <w:rPr>
          <w:rFonts w:ascii="Arial" w:hAnsi="Arial" w:cs="Arial"/>
          <w:color w:val="000000"/>
          <w:sz w:val="24"/>
          <w:szCs w:val="24"/>
        </w:rPr>
        <w:t xml:space="preserve"> com GH</w:t>
      </w:r>
      <w:r w:rsidR="0053174F">
        <w:rPr>
          <w:rFonts w:ascii="Arial" w:hAnsi="Arial" w:cs="Arial"/>
          <w:color w:val="000000"/>
          <w:sz w:val="24"/>
          <w:szCs w:val="24"/>
        </w:rPr>
        <w:t xml:space="preserve"> não corrigirá a defi</w:t>
      </w:r>
      <w:r w:rsidRPr="0003797F">
        <w:rPr>
          <w:rFonts w:ascii="Arial" w:hAnsi="Arial" w:cs="Arial"/>
          <w:color w:val="000000"/>
          <w:sz w:val="24"/>
          <w:szCs w:val="24"/>
        </w:rPr>
        <w:t xml:space="preserve">ciência de crescimento. Os </w:t>
      </w:r>
      <w:r w:rsidRPr="0003797F">
        <w:rPr>
          <w:rFonts w:ascii="Arial" w:hAnsi="Arial" w:cs="Arial"/>
          <w:b/>
          <w:bCs/>
          <w:color w:val="000000"/>
          <w:sz w:val="24"/>
          <w:szCs w:val="24"/>
        </w:rPr>
        <w:t>pigmeus</w:t>
      </w:r>
      <w:r w:rsidR="0053174F">
        <w:rPr>
          <w:rFonts w:ascii="Arial" w:hAnsi="Arial" w:cs="Arial"/>
          <w:color w:val="000000"/>
          <w:sz w:val="24"/>
          <w:szCs w:val="24"/>
        </w:rPr>
        <w:t xml:space="preserve"> </w:t>
      </w:r>
      <w:r w:rsidRPr="0003797F">
        <w:rPr>
          <w:rFonts w:ascii="Arial" w:hAnsi="Arial" w:cs="Arial"/>
          <w:b/>
          <w:bCs/>
          <w:color w:val="000000"/>
          <w:sz w:val="24"/>
          <w:szCs w:val="24"/>
        </w:rPr>
        <w:t xml:space="preserve">africanos </w:t>
      </w:r>
      <w:r w:rsidRPr="0003797F">
        <w:rPr>
          <w:rFonts w:ascii="Arial" w:hAnsi="Arial" w:cs="Arial"/>
          <w:color w:val="000000"/>
          <w:sz w:val="24"/>
          <w:szCs w:val="24"/>
        </w:rPr>
        <w:t>constituem outro exemplo de crescimento</w:t>
      </w:r>
      <w:r w:rsidR="0053174F">
        <w:rPr>
          <w:rFonts w:ascii="Arial" w:hAnsi="Arial" w:cs="Arial"/>
          <w:color w:val="000000"/>
          <w:sz w:val="24"/>
          <w:szCs w:val="24"/>
        </w:rPr>
        <w:t xml:space="preserve"> </w:t>
      </w:r>
      <w:r w:rsidRPr="0003797F">
        <w:rPr>
          <w:rFonts w:ascii="Arial" w:hAnsi="Arial" w:cs="Arial"/>
          <w:color w:val="000000"/>
          <w:sz w:val="24"/>
          <w:szCs w:val="24"/>
        </w:rPr>
        <w:t>anormal. Os indivíduos com essa condição têm níveis</w:t>
      </w:r>
      <w:r w:rsidR="0053174F">
        <w:rPr>
          <w:rFonts w:ascii="Arial" w:hAnsi="Arial" w:cs="Arial"/>
          <w:color w:val="000000"/>
          <w:sz w:val="24"/>
          <w:szCs w:val="24"/>
        </w:rPr>
        <w:t xml:space="preserve"> </w:t>
      </w:r>
      <w:r w:rsidRPr="0003797F">
        <w:rPr>
          <w:rFonts w:ascii="Arial" w:hAnsi="Arial" w:cs="Arial"/>
          <w:color w:val="000000"/>
          <w:sz w:val="24"/>
          <w:szCs w:val="24"/>
        </w:rPr>
        <w:t>séricos normais de GH, mas não apresentam a elevação</w:t>
      </w:r>
      <w:r w:rsidR="0053174F">
        <w:rPr>
          <w:rFonts w:ascii="Arial" w:hAnsi="Arial" w:cs="Arial"/>
          <w:color w:val="000000"/>
          <w:sz w:val="24"/>
          <w:szCs w:val="24"/>
        </w:rPr>
        <w:t xml:space="preserve"> </w:t>
      </w:r>
      <w:r w:rsidRPr="0003797F">
        <w:rPr>
          <w:rFonts w:ascii="Arial" w:hAnsi="Arial" w:cs="Arial"/>
          <w:color w:val="000000"/>
          <w:sz w:val="24"/>
          <w:szCs w:val="24"/>
        </w:rPr>
        <w:t>normal de IGF que ocorre na puberdade. É possível</w:t>
      </w:r>
      <w:r w:rsidR="0053174F">
        <w:rPr>
          <w:rFonts w:ascii="Arial" w:hAnsi="Arial" w:cs="Arial"/>
          <w:color w:val="000000"/>
          <w:sz w:val="24"/>
          <w:szCs w:val="24"/>
        </w:rPr>
        <w:t xml:space="preserve"> </w:t>
      </w:r>
      <w:r w:rsidRPr="0003797F">
        <w:rPr>
          <w:rFonts w:ascii="Arial" w:hAnsi="Arial" w:cs="Arial"/>
          <w:color w:val="000000"/>
          <w:sz w:val="24"/>
          <w:szCs w:val="24"/>
        </w:rPr>
        <w:t>que também tenham um defeito parcial nos receptores</w:t>
      </w:r>
      <w:r w:rsidR="0053174F">
        <w:rPr>
          <w:rFonts w:ascii="Arial" w:hAnsi="Arial" w:cs="Arial"/>
          <w:color w:val="000000"/>
          <w:sz w:val="24"/>
          <w:szCs w:val="24"/>
        </w:rPr>
        <w:t xml:space="preserve"> </w:t>
      </w:r>
      <w:r w:rsidRPr="0003797F">
        <w:rPr>
          <w:rFonts w:ascii="Arial" w:hAnsi="Arial" w:cs="Arial"/>
          <w:color w:val="000000"/>
          <w:sz w:val="24"/>
          <w:szCs w:val="24"/>
        </w:rPr>
        <w:t>de GH, uma vez que os níveis de IGF-I não se elevam</w:t>
      </w:r>
      <w:r w:rsidR="0053174F">
        <w:rPr>
          <w:rFonts w:ascii="Arial" w:hAnsi="Arial" w:cs="Arial"/>
          <w:color w:val="000000"/>
          <w:sz w:val="24"/>
          <w:szCs w:val="24"/>
        </w:rPr>
        <w:t xml:space="preserve"> </w:t>
      </w:r>
      <w:r w:rsidRPr="0003797F">
        <w:rPr>
          <w:rFonts w:ascii="Arial" w:hAnsi="Arial" w:cs="Arial"/>
          <w:color w:val="000000"/>
          <w:sz w:val="24"/>
          <w:szCs w:val="24"/>
        </w:rPr>
        <w:t>normalmente após a administração de GH. Entretanto,</w:t>
      </w:r>
      <w:r w:rsidR="0053174F">
        <w:rPr>
          <w:rFonts w:ascii="Arial" w:hAnsi="Arial" w:cs="Arial"/>
          <w:color w:val="000000"/>
          <w:sz w:val="24"/>
          <w:szCs w:val="24"/>
        </w:rPr>
        <w:t xml:space="preserve"> </w:t>
      </w:r>
      <w:r w:rsidRPr="0003797F">
        <w:rPr>
          <w:rFonts w:ascii="Arial" w:hAnsi="Arial" w:cs="Arial"/>
          <w:color w:val="000000"/>
          <w:sz w:val="24"/>
          <w:szCs w:val="24"/>
        </w:rPr>
        <w:t>os níveis de IGF-II são normais. Ao contrário dos anões</w:t>
      </w:r>
      <w:r w:rsidR="0053174F">
        <w:rPr>
          <w:rFonts w:ascii="Arial" w:hAnsi="Arial" w:cs="Arial"/>
          <w:color w:val="000000"/>
          <w:sz w:val="24"/>
          <w:szCs w:val="24"/>
        </w:rPr>
        <w:t xml:space="preserve"> </w:t>
      </w:r>
      <w:r w:rsidRPr="0003797F">
        <w:rPr>
          <w:rFonts w:ascii="Arial" w:hAnsi="Arial" w:cs="Arial"/>
          <w:color w:val="000000"/>
          <w:sz w:val="24"/>
          <w:szCs w:val="24"/>
        </w:rPr>
        <w:t xml:space="preserve">de </w:t>
      </w:r>
      <w:proofErr w:type="spellStart"/>
      <w:r w:rsidRPr="0003797F">
        <w:rPr>
          <w:rFonts w:ascii="Arial" w:hAnsi="Arial" w:cs="Arial"/>
          <w:color w:val="000000"/>
          <w:sz w:val="24"/>
          <w:szCs w:val="24"/>
        </w:rPr>
        <w:t>Laron</w:t>
      </w:r>
      <w:proofErr w:type="spellEnd"/>
      <w:r w:rsidRPr="0003797F">
        <w:rPr>
          <w:rFonts w:ascii="Arial" w:hAnsi="Arial" w:cs="Arial"/>
          <w:color w:val="000000"/>
          <w:sz w:val="24"/>
          <w:szCs w:val="24"/>
        </w:rPr>
        <w:t xml:space="preserve">, a resposta dos </w:t>
      </w:r>
      <w:proofErr w:type="spellStart"/>
      <w:r w:rsidRPr="0003797F">
        <w:rPr>
          <w:rFonts w:ascii="Arial" w:hAnsi="Arial" w:cs="Arial"/>
          <w:color w:val="000000"/>
          <w:sz w:val="24"/>
          <w:szCs w:val="24"/>
        </w:rPr>
        <w:t>IGFs</w:t>
      </w:r>
      <w:proofErr w:type="spellEnd"/>
      <w:r w:rsidRPr="0003797F">
        <w:rPr>
          <w:rFonts w:ascii="Arial" w:hAnsi="Arial" w:cs="Arial"/>
          <w:color w:val="000000"/>
          <w:sz w:val="24"/>
          <w:szCs w:val="24"/>
        </w:rPr>
        <w:t xml:space="preserve"> ao GH não está totalmente</w:t>
      </w:r>
      <w:r w:rsidR="0053174F">
        <w:rPr>
          <w:rFonts w:ascii="Arial" w:hAnsi="Arial" w:cs="Arial"/>
          <w:color w:val="000000"/>
          <w:sz w:val="24"/>
          <w:szCs w:val="24"/>
        </w:rPr>
        <w:t xml:space="preserve"> </w:t>
      </w:r>
      <w:r w:rsidRPr="0003797F">
        <w:rPr>
          <w:rFonts w:ascii="Arial" w:hAnsi="Arial" w:cs="Arial"/>
          <w:color w:val="000000"/>
          <w:sz w:val="24"/>
          <w:szCs w:val="24"/>
        </w:rPr>
        <w:t>ausente.</w:t>
      </w:r>
    </w:p>
    <w:p w:rsidR="00A67D9C" w:rsidRDefault="00E56735" w:rsidP="00D432E6">
      <w:pPr>
        <w:autoSpaceDE w:val="0"/>
        <w:autoSpaceDN w:val="0"/>
        <w:adjustRightInd w:val="0"/>
        <w:spacing w:after="0"/>
        <w:jc w:val="both"/>
        <w:rPr>
          <w:rFonts w:ascii="Arial" w:hAnsi="Arial" w:cs="Arial"/>
          <w:color w:val="000000"/>
          <w:sz w:val="24"/>
          <w:szCs w:val="24"/>
        </w:rPr>
      </w:pPr>
      <w:r w:rsidRPr="00E56735">
        <w:rPr>
          <w:rFonts w:ascii="Arial" w:hAnsi="Arial" w:cs="Arial"/>
          <w:noProof/>
          <w:color w:val="000000"/>
          <w:sz w:val="24"/>
          <w:szCs w:val="24"/>
        </w:rPr>
        <w:drawing>
          <wp:inline distT="0" distB="0" distL="0" distR="0">
            <wp:extent cx="3238500" cy="3800475"/>
            <wp:effectExtent l="19050" t="0" r="0" b="0"/>
            <wp:docPr id="14" name="Imagem 13" descr="http://interna.coceducacao.com.br/ebook/content/pictures/2002-71-142-49-50-i00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terna.coceducacao.com.br/ebook/content/pictures/2002-71-142-49-50-i005b.gif"/>
                    <pic:cNvPicPr>
                      <a:picLocks noChangeAspect="1" noChangeArrowheads="1"/>
                    </pic:cNvPicPr>
                  </pic:nvPicPr>
                  <pic:blipFill>
                    <a:blip r:embed="rId14"/>
                    <a:srcRect/>
                    <a:stretch>
                      <a:fillRect/>
                    </a:stretch>
                  </pic:blipFill>
                  <pic:spPr bwMode="auto">
                    <a:xfrm>
                      <a:off x="0" y="0"/>
                      <a:ext cx="3238500" cy="3800475"/>
                    </a:xfrm>
                    <a:prstGeom prst="rect">
                      <a:avLst/>
                    </a:prstGeom>
                    <a:noFill/>
                    <a:ln w="9525">
                      <a:noFill/>
                      <a:miter lim="800000"/>
                      <a:headEnd/>
                      <a:tailEnd/>
                    </a:ln>
                  </pic:spPr>
                </pic:pic>
              </a:graphicData>
            </a:graphic>
          </wp:inline>
        </w:drawing>
      </w:r>
    </w:p>
    <w:p w:rsidR="004C112E" w:rsidRPr="00B57C7C" w:rsidRDefault="004C112E" w:rsidP="00D432E6">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 </w:t>
      </w:r>
      <w:r w:rsidRPr="00A67D9C">
        <w:rPr>
          <w:rFonts w:ascii="Arial" w:hAnsi="Arial" w:cs="Arial"/>
          <w:b/>
          <w:color w:val="000000"/>
          <w:sz w:val="24"/>
          <w:szCs w:val="24"/>
        </w:rPr>
        <w:t xml:space="preserve">Hormônio estimulante da </w:t>
      </w:r>
      <w:proofErr w:type="spellStart"/>
      <w:r w:rsidRPr="00A67D9C">
        <w:rPr>
          <w:rFonts w:ascii="Arial" w:hAnsi="Arial" w:cs="Arial"/>
          <w:b/>
          <w:color w:val="000000"/>
          <w:sz w:val="24"/>
          <w:szCs w:val="24"/>
        </w:rPr>
        <w:t>tireóide</w:t>
      </w:r>
      <w:proofErr w:type="spellEnd"/>
      <w:r>
        <w:rPr>
          <w:rFonts w:ascii="Arial" w:hAnsi="Arial" w:cs="Arial"/>
          <w:color w:val="000000"/>
          <w:sz w:val="24"/>
          <w:szCs w:val="24"/>
        </w:rPr>
        <w:t xml:space="preserve"> </w:t>
      </w:r>
      <w:r w:rsidRPr="00A80531">
        <w:rPr>
          <w:rFonts w:ascii="Arial" w:hAnsi="Arial" w:cs="Arial"/>
          <w:b/>
          <w:color w:val="000000"/>
          <w:sz w:val="24"/>
          <w:szCs w:val="24"/>
        </w:rPr>
        <w:t xml:space="preserve">ou </w:t>
      </w:r>
      <w:proofErr w:type="spellStart"/>
      <w:r w:rsidRPr="00A80531">
        <w:rPr>
          <w:rFonts w:ascii="Arial" w:hAnsi="Arial" w:cs="Arial"/>
          <w:b/>
          <w:color w:val="000000"/>
          <w:sz w:val="24"/>
          <w:szCs w:val="24"/>
        </w:rPr>
        <w:t>Tir</w:t>
      </w:r>
      <w:r w:rsidR="00840A8E">
        <w:rPr>
          <w:rFonts w:ascii="Arial" w:hAnsi="Arial" w:cs="Arial"/>
          <w:b/>
          <w:color w:val="000000"/>
          <w:sz w:val="24"/>
          <w:szCs w:val="24"/>
        </w:rPr>
        <w:t>e</w:t>
      </w:r>
      <w:r w:rsidRPr="00A80531">
        <w:rPr>
          <w:rFonts w:ascii="Arial" w:hAnsi="Arial" w:cs="Arial"/>
          <w:b/>
          <w:color w:val="000000"/>
          <w:sz w:val="24"/>
          <w:szCs w:val="24"/>
        </w:rPr>
        <w:t>otropina</w:t>
      </w:r>
      <w:proofErr w:type="spellEnd"/>
      <w:r w:rsidRPr="00A80531">
        <w:rPr>
          <w:rFonts w:ascii="Arial" w:hAnsi="Arial" w:cs="Arial"/>
          <w:b/>
          <w:color w:val="000000"/>
          <w:sz w:val="24"/>
          <w:szCs w:val="24"/>
        </w:rPr>
        <w:t xml:space="preserve"> (TSH)</w:t>
      </w:r>
      <w:r w:rsidR="00A80531">
        <w:rPr>
          <w:rFonts w:ascii="Arial" w:hAnsi="Arial" w:cs="Arial"/>
          <w:color w:val="000000"/>
          <w:sz w:val="24"/>
          <w:szCs w:val="24"/>
        </w:rPr>
        <w:t>,</w:t>
      </w:r>
      <w:r w:rsidRPr="00B57C7C">
        <w:rPr>
          <w:rFonts w:ascii="Arial" w:hAnsi="Arial" w:cs="Arial"/>
          <w:color w:val="000000"/>
          <w:sz w:val="24"/>
          <w:szCs w:val="24"/>
        </w:rPr>
        <w:t xml:space="preserve"> que estimula a</w:t>
      </w:r>
      <w:r>
        <w:rPr>
          <w:rFonts w:ascii="Arial" w:hAnsi="Arial" w:cs="Arial"/>
          <w:color w:val="000000"/>
          <w:sz w:val="24"/>
          <w:szCs w:val="24"/>
        </w:rPr>
        <w:t xml:space="preserve"> produção</w:t>
      </w:r>
      <w:r w:rsidRPr="00B57C7C">
        <w:rPr>
          <w:rFonts w:ascii="Arial" w:hAnsi="Arial" w:cs="Arial"/>
          <w:color w:val="000000"/>
          <w:sz w:val="24"/>
          <w:szCs w:val="24"/>
        </w:rPr>
        <w:t xml:space="preserve"> </w:t>
      </w:r>
      <w:r>
        <w:rPr>
          <w:rFonts w:ascii="Arial" w:hAnsi="Arial" w:cs="Arial"/>
          <w:color w:val="000000"/>
          <w:sz w:val="24"/>
          <w:szCs w:val="24"/>
        </w:rPr>
        <w:t xml:space="preserve">e a secreção de hormônios da glândula </w:t>
      </w:r>
      <w:proofErr w:type="spellStart"/>
      <w:r>
        <w:rPr>
          <w:rFonts w:ascii="Arial" w:hAnsi="Arial" w:cs="Arial"/>
          <w:color w:val="000000"/>
          <w:sz w:val="24"/>
          <w:szCs w:val="24"/>
        </w:rPr>
        <w:t>tireóide</w:t>
      </w:r>
      <w:proofErr w:type="spellEnd"/>
      <w:r>
        <w:rPr>
          <w:rFonts w:ascii="Arial" w:hAnsi="Arial" w:cs="Arial"/>
          <w:color w:val="000000"/>
          <w:sz w:val="24"/>
          <w:szCs w:val="24"/>
        </w:rPr>
        <w:t>. A secreção é controlada pelo hormônio liberador hipotalâmico. A liberação do hormônio liberador</w:t>
      </w:r>
      <w:r w:rsidR="00A67D9C">
        <w:rPr>
          <w:rFonts w:ascii="Arial" w:hAnsi="Arial" w:cs="Arial"/>
          <w:color w:val="000000"/>
          <w:sz w:val="24"/>
          <w:szCs w:val="24"/>
        </w:rPr>
        <w:t xml:space="preserve"> hipotalâmico, por sua vez, depende dos níveis sanguíneos dos hormônios tireóideos e da taxa metabólica corpora</w:t>
      </w:r>
      <w:r w:rsidR="00A80531">
        <w:rPr>
          <w:rFonts w:ascii="Arial" w:hAnsi="Arial" w:cs="Arial"/>
          <w:color w:val="000000"/>
          <w:sz w:val="24"/>
          <w:szCs w:val="24"/>
        </w:rPr>
        <w:t>l</w:t>
      </w:r>
      <w:r w:rsidR="00840A8E">
        <w:rPr>
          <w:rFonts w:ascii="Arial" w:hAnsi="Arial" w:cs="Arial"/>
          <w:color w:val="000000"/>
          <w:sz w:val="24"/>
          <w:szCs w:val="24"/>
        </w:rPr>
        <w:t>. O</w:t>
      </w:r>
      <w:r w:rsidR="00A67D9C">
        <w:rPr>
          <w:rFonts w:ascii="Arial" w:hAnsi="Arial" w:cs="Arial"/>
          <w:color w:val="000000"/>
          <w:sz w:val="24"/>
          <w:szCs w:val="24"/>
        </w:rPr>
        <w:t>pera como um sistema de retroalimentação negativa.</w:t>
      </w:r>
    </w:p>
    <w:p w:rsidR="004C112E" w:rsidRPr="00B57C7C" w:rsidRDefault="004C112E" w:rsidP="00D432E6">
      <w:pPr>
        <w:autoSpaceDE w:val="0"/>
        <w:autoSpaceDN w:val="0"/>
        <w:adjustRightInd w:val="0"/>
        <w:spacing w:after="0"/>
        <w:jc w:val="both"/>
        <w:rPr>
          <w:rFonts w:ascii="Arial" w:hAnsi="Arial" w:cs="Arial"/>
          <w:color w:val="000000"/>
          <w:sz w:val="24"/>
          <w:szCs w:val="24"/>
        </w:rPr>
      </w:pPr>
    </w:p>
    <w:p w:rsidR="00A67D9C" w:rsidRDefault="00A67D9C" w:rsidP="00D432E6">
      <w:pPr>
        <w:autoSpaceDE w:val="0"/>
        <w:autoSpaceDN w:val="0"/>
        <w:adjustRightInd w:val="0"/>
        <w:spacing w:after="0"/>
        <w:jc w:val="both"/>
        <w:rPr>
          <w:rFonts w:ascii="Arial" w:hAnsi="Arial" w:cs="Arial"/>
          <w:color w:val="000000"/>
          <w:sz w:val="24"/>
          <w:szCs w:val="24"/>
        </w:rPr>
      </w:pPr>
      <w:r w:rsidRPr="00B57C7C">
        <w:rPr>
          <w:rFonts w:ascii="Arial" w:hAnsi="Arial" w:cs="Arial"/>
          <w:color w:val="000000"/>
          <w:sz w:val="24"/>
          <w:szCs w:val="24"/>
        </w:rPr>
        <w:t xml:space="preserve">- </w:t>
      </w:r>
      <w:r w:rsidRPr="00C25F8A">
        <w:rPr>
          <w:rFonts w:ascii="Arial" w:hAnsi="Arial" w:cs="Arial"/>
          <w:b/>
          <w:color w:val="000000"/>
          <w:sz w:val="24"/>
          <w:szCs w:val="24"/>
        </w:rPr>
        <w:t xml:space="preserve">Hormônio </w:t>
      </w:r>
      <w:proofErr w:type="spellStart"/>
      <w:r w:rsidR="00CE2B00" w:rsidRPr="00C25F8A">
        <w:rPr>
          <w:rFonts w:ascii="Arial" w:hAnsi="Arial" w:cs="Arial"/>
          <w:b/>
          <w:color w:val="000000"/>
          <w:sz w:val="24"/>
          <w:szCs w:val="24"/>
        </w:rPr>
        <w:t>A</w:t>
      </w:r>
      <w:r w:rsidRPr="00C25F8A">
        <w:rPr>
          <w:rFonts w:ascii="Arial" w:hAnsi="Arial" w:cs="Arial"/>
          <w:b/>
          <w:color w:val="000000"/>
          <w:sz w:val="24"/>
          <w:szCs w:val="24"/>
        </w:rPr>
        <w:t>drenocorticotrópico</w:t>
      </w:r>
      <w:proofErr w:type="spellEnd"/>
      <w:r w:rsidR="00CE2B00" w:rsidRPr="00C25F8A">
        <w:rPr>
          <w:rFonts w:ascii="Arial" w:hAnsi="Arial" w:cs="Arial"/>
          <w:b/>
          <w:color w:val="000000"/>
          <w:sz w:val="24"/>
          <w:szCs w:val="24"/>
        </w:rPr>
        <w:t xml:space="preserve"> ou </w:t>
      </w:r>
      <w:proofErr w:type="spellStart"/>
      <w:r w:rsidRPr="00C25F8A">
        <w:rPr>
          <w:rFonts w:ascii="Arial" w:hAnsi="Arial" w:cs="Arial"/>
          <w:b/>
          <w:color w:val="000000"/>
          <w:sz w:val="24"/>
          <w:szCs w:val="24"/>
        </w:rPr>
        <w:t>Adrenocorticotropina</w:t>
      </w:r>
      <w:proofErr w:type="spellEnd"/>
      <w:r w:rsidRPr="00C25F8A">
        <w:rPr>
          <w:rFonts w:ascii="Arial" w:hAnsi="Arial" w:cs="Arial"/>
          <w:b/>
          <w:color w:val="000000"/>
          <w:sz w:val="24"/>
          <w:szCs w:val="24"/>
        </w:rPr>
        <w:t xml:space="preserve"> (ACTH)</w:t>
      </w:r>
      <w:r w:rsidRPr="00B57C7C">
        <w:rPr>
          <w:rFonts w:ascii="Arial" w:hAnsi="Arial" w:cs="Arial"/>
          <w:color w:val="000000"/>
          <w:sz w:val="24"/>
          <w:szCs w:val="24"/>
        </w:rPr>
        <w:t xml:space="preserve">, que controla </w:t>
      </w:r>
      <w:r w:rsidR="00CE2B00">
        <w:rPr>
          <w:rFonts w:ascii="Arial" w:hAnsi="Arial" w:cs="Arial"/>
          <w:color w:val="000000"/>
          <w:sz w:val="24"/>
          <w:szCs w:val="24"/>
        </w:rPr>
        <w:t xml:space="preserve">a produção e </w:t>
      </w:r>
      <w:r w:rsidRPr="00B57C7C">
        <w:rPr>
          <w:rFonts w:ascii="Arial" w:hAnsi="Arial" w:cs="Arial"/>
          <w:color w:val="000000"/>
          <w:sz w:val="24"/>
          <w:szCs w:val="24"/>
        </w:rPr>
        <w:t xml:space="preserve">a secreção de </w:t>
      </w:r>
      <w:r w:rsidR="00CE2B00">
        <w:rPr>
          <w:rFonts w:ascii="Arial" w:hAnsi="Arial" w:cs="Arial"/>
          <w:color w:val="000000"/>
          <w:sz w:val="24"/>
          <w:szCs w:val="24"/>
        </w:rPr>
        <w:t>certos</w:t>
      </w:r>
      <w:r w:rsidRPr="00B57C7C">
        <w:rPr>
          <w:rFonts w:ascii="Arial" w:hAnsi="Arial" w:cs="Arial"/>
          <w:color w:val="000000"/>
          <w:sz w:val="24"/>
          <w:szCs w:val="24"/>
        </w:rPr>
        <w:t xml:space="preserve"> hormônios </w:t>
      </w:r>
      <w:proofErr w:type="gramStart"/>
      <w:r w:rsidR="00CE2B00">
        <w:rPr>
          <w:rFonts w:ascii="Arial" w:hAnsi="Arial" w:cs="Arial"/>
          <w:color w:val="000000"/>
          <w:sz w:val="24"/>
          <w:szCs w:val="24"/>
        </w:rPr>
        <w:t>da córtex</w:t>
      </w:r>
      <w:proofErr w:type="gramEnd"/>
      <w:r w:rsidR="00CE2B00">
        <w:rPr>
          <w:rFonts w:ascii="Arial" w:hAnsi="Arial" w:cs="Arial"/>
          <w:color w:val="000000"/>
          <w:sz w:val="24"/>
          <w:szCs w:val="24"/>
        </w:rPr>
        <w:t xml:space="preserve"> da glândula </w:t>
      </w:r>
      <w:proofErr w:type="spellStart"/>
      <w:r w:rsidR="00CE2B00">
        <w:rPr>
          <w:rFonts w:ascii="Arial" w:hAnsi="Arial" w:cs="Arial"/>
          <w:color w:val="000000"/>
          <w:sz w:val="24"/>
          <w:szCs w:val="24"/>
        </w:rPr>
        <w:t>supra-renal</w:t>
      </w:r>
      <w:proofErr w:type="spellEnd"/>
      <w:r w:rsidR="00CE2B00">
        <w:rPr>
          <w:rFonts w:ascii="Arial" w:hAnsi="Arial" w:cs="Arial"/>
          <w:color w:val="000000"/>
          <w:sz w:val="24"/>
          <w:szCs w:val="24"/>
        </w:rPr>
        <w:t>. A secreção é controlada por um hormônio liberador hipotalâmico. A liberação do hormônio liberador hipotalâmico, por sua vez, depende de alguns estímulos tais como a baixa taxa de glicose sanguínea e o estresse físico, e opera como um sistema de retroalimentação negativa.</w:t>
      </w:r>
    </w:p>
    <w:p w:rsidR="00B771E9" w:rsidRDefault="00B771E9" w:rsidP="00D432E6">
      <w:pPr>
        <w:autoSpaceDE w:val="0"/>
        <w:autoSpaceDN w:val="0"/>
        <w:adjustRightInd w:val="0"/>
        <w:spacing w:after="0"/>
        <w:jc w:val="both"/>
        <w:rPr>
          <w:rFonts w:ascii="Arial" w:hAnsi="Arial" w:cs="Arial"/>
          <w:color w:val="000000"/>
          <w:sz w:val="24"/>
          <w:szCs w:val="24"/>
        </w:rPr>
      </w:pPr>
      <w:r w:rsidRPr="00B771E9">
        <w:rPr>
          <w:rFonts w:ascii="Arial" w:hAnsi="Arial" w:cs="Arial"/>
          <w:noProof/>
          <w:color w:val="000000"/>
          <w:sz w:val="24"/>
          <w:szCs w:val="24"/>
        </w:rPr>
        <w:lastRenderedPageBreak/>
        <w:drawing>
          <wp:inline distT="0" distB="0" distL="0" distR="0">
            <wp:extent cx="4848225" cy="3238500"/>
            <wp:effectExtent l="19050" t="0" r="9525" b="0"/>
            <wp:docPr id="83" name="Imagem 16" descr="http://psiqweb.net/wp-content/uploads/2015/10/h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siqweb.net/wp-content/uploads/2015/10/hipo.jpg"/>
                    <pic:cNvPicPr>
                      <a:picLocks noChangeAspect="1" noChangeArrowheads="1"/>
                    </pic:cNvPicPr>
                  </pic:nvPicPr>
                  <pic:blipFill>
                    <a:blip r:embed="rId15"/>
                    <a:srcRect/>
                    <a:stretch>
                      <a:fillRect/>
                    </a:stretch>
                  </pic:blipFill>
                  <pic:spPr bwMode="auto">
                    <a:xfrm>
                      <a:off x="0" y="0"/>
                      <a:ext cx="4848225" cy="3238500"/>
                    </a:xfrm>
                    <a:prstGeom prst="rect">
                      <a:avLst/>
                    </a:prstGeom>
                    <a:noFill/>
                    <a:ln w="9525">
                      <a:noFill/>
                      <a:miter lim="800000"/>
                      <a:headEnd/>
                      <a:tailEnd/>
                    </a:ln>
                  </pic:spPr>
                </pic:pic>
              </a:graphicData>
            </a:graphic>
          </wp:inline>
        </w:drawing>
      </w:r>
    </w:p>
    <w:p w:rsidR="00905169" w:rsidRPr="00B57C7C" w:rsidRDefault="00905169" w:rsidP="00D432E6">
      <w:pPr>
        <w:autoSpaceDE w:val="0"/>
        <w:autoSpaceDN w:val="0"/>
        <w:adjustRightInd w:val="0"/>
        <w:spacing w:after="0"/>
        <w:jc w:val="both"/>
        <w:rPr>
          <w:rFonts w:ascii="Arial" w:hAnsi="Arial" w:cs="Arial"/>
          <w:color w:val="000000"/>
          <w:sz w:val="24"/>
          <w:szCs w:val="24"/>
        </w:rPr>
      </w:pPr>
      <w:r w:rsidRPr="00B57C7C">
        <w:rPr>
          <w:rFonts w:ascii="Arial" w:hAnsi="Arial" w:cs="Arial"/>
          <w:color w:val="000000"/>
          <w:sz w:val="24"/>
          <w:szCs w:val="24"/>
        </w:rPr>
        <w:t xml:space="preserve">- </w:t>
      </w:r>
      <w:r w:rsidRPr="00F27BF8">
        <w:rPr>
          <w:rFonts w:ascii="Arial" w:hAnsi="Arial" w:cs="Arial"/>
          <w:b/>
          <w:color w:val="000000"/>
          <w:sz w:val="24"/>
          <w:szCs w:val="24"/>
        </w:rPr>
        <w:t>Hormônio estimulador do folículo</w:t>
      </w:r>
      <w:r w:rsidR="00F27BF8" w:rsidRPr="00F27BF8">
        <w:rPr>
          <w:rFonts w:ascii="Arial" w:hAnsi="Arial" w:cs="Arial"/>
          <w:b/>
          <w:color w:val="000000"/>
          <w:sz w:val="24"/>
          <w:szCs w:val="24"/>
        </w:rPr>
        <w:t xml:space="preserve"> ou folículo </w:t>
      </w:r>
      <w:r w:rsidR="00F27BF8" w:rsidRPr="00A80531">
        <w:rPr>
          <w:rFonts w:ascii="Arial" w:hAnsi="Arial" w:cs="Arial"/>
          <w:b/>
          <w:color w:val="000000"/>
          <w:sz w:val="24"/>
          <w:szCs w:val="24"/>
        </w:rPr>
        <w:t>estimulante (FSH).</w:t>
      </w:r>
      <w:r w:rsidR="00F27BF8">
        <w:rPr>
          <w:rFonts w:ascii="Arial" w:hAnsi="Arial" w:cs="Arial"/>
          <w:color w:val="000000"/>
          <w:sz w:val="24"/>
          <w:szCs w:val="24"/>
        </w:rPr>
        <w:t xml:space="preserve"> Na mulher, é transportado da </w:t>
      </w:r>
      <w:proofErr w:type="spellStart"/>
      <w:r w:rsidR="00F27BF8">
        <w:rPr>
          <w:rFonts w:ascii="Arial" w:hAnsi="Arial" w:cs="Arial"/>
          <w:color w:val="000000"/>
          <w:sz w:val="24"/>
          <w:szCs w:val="24"/>
        </w:rPr>
        <w:t>adeno</w:t>
      </w:r>
      <w:proofErr w:type="spellEnd"/>
      <w:r w:rsidR="00F27BF8">
        <w:rPr>
          <w:rFonts w:ascii="Arial" w:hAnsi="Arial" w:cs="Arial"/>
          <w:color w:val="000000"/>
          <w:sz w:val="24"/>
          <w:szCs w:val="24"/>
        </w:rPr>
        <w:t xml:space="preserve">-hipófise pelo sangue até os ovários, onde estimula o desenvolvimento folicular (células secretoras </w:t>
      </w:r>
      <w:r w:rsidR="00840A8E">
        <w:rPr>
          <w:rFonts w:ascii="Arial" w:hAnsi="Arial" w:cs="Arial"/>
          <w:color w:val="000000"/>
          <w:sz w:val="24"/>
          <w:szCs w:val="24"/>
        </w:rPr>
        <w:t xml:space="preserve">que </w:t>
      </w:r>
      <w:r w:rsidR="00F27BF8">
        <w:rPr>
          <w:rFonts w:ascii="Arial" w:hAnsi="Arial" w:cs="Arial"/>
          <w:color w:val="000000"/>
          <w:sz w:val="24"/>
          <w:szCs w:val="24"/>
        </w:rPr>
        <w:t xml:space="preserve">circundam os ovócitos) a cada mês. Também estimula as células ováricas a </w:t>
      </w:r>
      <w:r w:rsidR="00F27BF8" w:rsidRPr="00B57C7C">
        <w:rPr>
          <w:rFonts w:ascii="Arial" w:hAnsi="Arial" w:cs="Arial"/>
          <w:color w:val="000000"/>
          <w:sz w:val="24"/>
          <w:szCs w:val="24"/>
        </w:rPr>
        <w:t>secre</w:t>
      </w:r>
      <w:r w:rsidR="00F27BF8">
        <w:rPr>
          <w:rFonts w:ascii="Arial" w:hAnsi="Arial" w:cs="Arial"/>
          <w:color w:val="000000"/>
          <w:sz w:val="24"/>
          <w:szCs w:val="24"/>
        </w:rPr>
        <w:t xml:space="preserve">tar </w:t>
      </w:r>
      <w:r w:rsidR="00F27BF8" w:rsidRPr="00B57C7C">
        <w:rPr>
          <w:rFonts w:ascii="Arial" w:hAnsi="Arial" w:cs="Arial"/>
          <w:color w:val="000000"/>
          <w:sz w:val="24"/>
          <w:szCs w:val="24"/>
        </w:rPr>
        <w:t>estrógenos</w:t>
      </w:r>
      <w:r w:rsidR="00F27BF8">
        <w:rPr>
          <w:rFonts w:ascii="Arial" w:hAnsi="Arial" w:cs="Arial"/>
          <w:color w:val="000000"/>
          <w:sz w:val="24"/>
          <w:szCs w:val="24"/>
        </w:rPr>
        <w:t>, ou hormônios sexuais femininos. No homem e</w:t>
      </w:r>
      <w:r w:rsidR="00A80531">
        <w:rPr>
          <w:rFonts w:ascii="Arial" w:hAnsi="Arial" w:cs="Arial"/>
          <w:color w:val="000000"/>
          <w:sz w:val="24"/>
          <w:szCs w:val="24"/>
        </w:rPr>
        <w:t>s</w:t>
      </w:r>
      <w:r w:rsidR="00F27BF8">
        <w:rPr>
          <w:rFonts w:ascii="Arial" w:hAnsi="Arial" w:cs="Arial"/>
          <w:color w:val="000000"/>
          <w:sz w:val="24"/>
          <w:szCs w:val="24"/>
        </w:rPr>
        <w:t xml:space="preserve">timula os testículos a produzirem </w:t>
      </w:r>
      <w:proofErr w:type="spellStart"/>
      <w:r w:rsidR="00F27BF8">
        <w:rPr>
          <w:rFonts w:ascii="Arial" w:hAnsi="Arial" w:cs="Arial"/>
          <w:color w:val="000000"/>
          <w:sz w:val="24"/>
          <w:szCs w:val="24"/>
        </w:rPr>
        <w:t>espermatozóides</w:t>
      </w:r>
      <w:proofErr w:type="spellEnd"/>
      <w:r w:rsidR="00F27BF8">
        <w:rPr>
          <w:rFonts w:ascii="Arial" w:hAnsi="Arial" w:cs="Arial"/>
          <w:color w:val="000000"/>
          <w:sz w:val="24"/>
          <w:szCs w:val="24"/>
        </w:rPr>
        <w:t xml:space="preserve">. A secreção de FSH é controlada por um hormônio liberador hipotalâmico. A liberação </w:t>
      </w:r>
      <w:r w:rsidR="004F34D7">
        <w:rPr>
          <w:rFonts w:ascii="Arial" w:hAnsi="Arial" w:cs="Arial"/>
          <w:color w:val="000000"/>
          <w:sz w:val="24"/>
          <w:szCs w:val="24"/>
        </w:rPr>
        <w:t>do</w:t>
      </w:r>
      <w:r w:rsidR="00F27BF8">
        <w:rPr>
          <w:rFonts w:ascii="Arial" w:hAnsi="Arial" w:cs="Arial"/>
          <w:color w:val="000000"/>
          <w:sz w:val="24"/>
          <w:szCs w:val="24"/>
        </w:rPr>
        <w:t xml:space="preserve"> hormônio liberador hipotalâmico depende </w:t>
      </w:r>
      <w:r w:rsidR="00A80531">
        <w:rPr>
          <w:rFonts w:ascii="Arial" w:hAnsi="Arial" w:cs="Arial"/>
          <w:color w:val="000000"/>
          <w:sz w:val="24"/>
          <w:szCs w:val="24"/>
        </w:rPr>
        <w:t xml:space="preserve">dos </w:t>
      </w:r>
      <w:r w:rsidR="00F27BF8">
        <w:rPr>
          <w:rFonts w:ascii="Arial" w:hAnsi="Arial" w:cs="Arial"/>
          <w:color w:val="000000"/>
          <w:sz w:val="24"/>
          <w:szCs w:val="24"/>
        </w:rPr>
        <w:t>níveis sanguíneos de estrógenos e testosterona (hormônio sexual mascul</w:t>
      </w:r>
      <w:r w:rsidR="00A80531">
        <w:rPr>
          <w:rFonts w:ascii="Arial" w:hAnsi="Arial" w:cs="Arial"/>
          <w:color w:val="000000"/>
          <w:sz w:val="24"/>
          <w:szCs w:val="24"/>
        </w:rPr>
        <w:t>ino), e opera como um</w:t>
      </w:r>
      <w:r w:rsidR="00F27BF8">
        <w:rPr>
          <w:rFonts w:ascii="Arial" w:hAnsi="Arial" w:cs="Arial"/>
          <w:color w:val="000000"/>
          <w:sz w:val="24"/>
          <w:szCs w:val="24"/>
        </w:rPr>
        <w:t xml:space="preserve"> sistema de retroalimentação negativa. Altos níveis de estrógenos e tes</w:t>
      </w:r>
      <w:r w:rsidR="00A80531">
        <w:rPr>
          <w:rFonts w:ascii="Arial" w:hAnsi="Arial" w:cs="Arial"/>
          <w:color w:val="000000"/>
          <w:sz w:val="24"/>
          <w:szCs w:val="24"/>
        </w:rPr>
        <w:t>tosterona inibem a liberação do</w:t>
      </w:r>
      <w:r w:rsidR="00F27BF8">
        <w:rPr>
          <w:rFonts w:ascii="Arial" w:hAnsi="Arial" w:cs="Arial"/>
          <w:color w:val="000000"/>
          <w:sz w:val="24"/>
          <w:szCs w:val="24"/>
        </w:rPr>
        <w:t xml:space="preserve"> hormônio liberador hipotalâmico e</w:t>
      </w:r>
      <w:r w:rsidR="00A80531">
        <w:rPr>
          <w:rFonts w:ascii="Arial" w:hAnsi="Arial" w:cs="Arial"/>
          <w:color w:val="000000"/>
          <w:sz w:val="24"/>
          <w:szCs w:val="24"/>
        </w:rPr>
        <w:t>,</w:t>
      </w:r>
      <w:r w:rsidR="00F27BF8">
        <w:rPr>
          <w:rFonts w:ascii="Arial" w:hAnsi="Arial" w:cs="Arial"/>
          <w:color w:val="000000"/>
          <w:sz w:val="24"/>
          <w:szCs w:val="24"/>
        </w:rPr>
        <w:t xml:space="preserve"> portanto, a liberação de FSH.</w:t>
      </w:r>
      <w:r w:rsidR="00F27BF8" w:rsidRPr="00B57C7C">
        <w:rPr>
          <w:rFonts w:ascii="Arial" w:hAnsi="Arial" w:cs="Arial"/>
          <w:color w:val="000000"/>
          <w:sz w:val="24"/>
          <w:szCs w:val="24"/>
        </w:rPr>
        <w:t xml:space="preserve"> </w:t>
      </w:r>
    </w:p>
    <w:p w:rsidR="00457CEF" w:rsidRDefault="00457CEF" w:rsidP="00D432E6">
      <w:pPr>
        <w:autoSpaceDE w:val="0"/>
        <w:autoSpaceDN w:val="0"/>
        <w:adjustRightInd w:val="0"/>
        <w:spacing w:after="0"/>
        <w:jc w:val="both"/>
        <w:rPr>
          <w:rFonts w:ascii="Arial" w:hAnsi="Arial" w:cs="Arial"/>
          <w:color w:val="000000"/>
          <w:sz w:val="24"/>
          <w:szCs w:val="24"/>
        </w:rPr>
      </w:pPr>
    </w:p>
    <w:p w:rsidR="00457CEF" w:rsidRDefault="00457CEF" w:rsidP="00D432E6">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 </w:t>
      </w:r>
      <w:r w:rsidRPr="00457CEF">
        <w:rPr>
          <w:rFonts w:ascii="Arial" w:hAnsi="Arial" w:cs="Arial"/>
          <w:b/>
          <w:color w:val="000000"/>
          <w:sz w:val="24"/>
          <w:szCs w:val="24"/>
        </w:rPr>
        <w:t>Hormônio Luteinizante (LH).</w:t>
      </w:r>
      <w:r>
        <w:rPr>
          <w:rFonts w:ascii="Arial" w:hAnsi="Arial" w:cs="Arial"/>
          <w:color w:val="000000"/>
          <w:sz w:val="24"/>
          <w:szCs w:val="24"/>
        </w:rPr>
        <w:t xml:space="preserve"> </w:t>
      </w:r>
      <w:r w:rsidRPr="00B57C7C">
        <w:rPr>
          <w:rFonts w:ascii="Arial" w:hAnsi="Arial" w:cs="Arial"/>
          <w:color w:val="000000"/>
          <w:sz w:val="24"/>
          <w:szCs w:val="24"/>
        </w:rPr>
        <w:t xml:space="preserve"> </w:t>
      </w:r>
      <w:r>
        <w:rPr>
          <w:rFonts w:ascii="Arial" w:hAnsi="Arial" w:cs="Arial"/>
          <w:color w:val="000000"/>
          <w:sz w:val="24"/>
          <w:szCs w:val="24"/>
        </w:rPr>
        <w:t>Na mulher, juntamente com o FSH, estimula a secreção de estrógenos pelos ovários e provoca a liberação de um ovócito pelo ovário, um processo chamado de ovulação. O LH também estimula a formação do corpo lúteo (estrutura ovárica formada após a ovulação) no ovário e a</w:t>
      </w:r>
      <w:r w:rsidRPr="00B57C7C">
        <w:rPr>
          <w:rFonts w:ascii="Arial" w:hAnsi="Arial" w:cs="Arial"/>
          <w:color w:val="000000"/>
          <w:sz w:val="24"/>
          <w:szCs w:val="24"/>
        </w:rPr>
        <w:t xml:space="preserve"> secreção de progesterona</w:t>
      </w:r>
      <w:r>
        <w:rPr>
          <w:rFonts w:ascii="Arial" w:hAnsi="Arial" w:cs="Arial"/>
          <w:color w:val="000000"/>
          <w:sz w:val="24"/>
          <w:szCs w:val="24"/>
        </w:rPr>
        <w:t xml:space="preserve"> (outro hormônio sexual feminino)</w:t>
      </w:r>
      <w:r w:rsidRPr="00B57C7C">
        <w:rPr>
          <w:rFonts w:ascii="Arial" w:hAnsi="Arial" w:cs="Arial"/>
          <w:color w:val="000000"/>
          <w:sz w:val="24"/>
          <w:szCs w:val="24"/>
        </w:rPr>
        <w:t xml:space="preserve"> pelo corpo</w:t>
      </w:r>
      <w:r>
        <w:rPr>
          <w:rFonts w:ascii="Arial" w:hAnsi="Arial" w:cs="Arial"/>
          <w:color w:val="000000"/>
          <w:sz w:val="24"/>
          <w:szCs w:val="24"/>
        </w:rPr>
        <w:t xml:space="preserve"> lúteo. No homem, estimula os testículos a desenvolverem-se e secretarem grandes quantidades de testosterona. A secreção de LH, como a de FSH, é controlada pelo hormônio liberador hipotalâmico.</w:t>
      </w:r>
    </w:p>
    <w:p w:rsidR="003E258F" w:rsidRDefault="003E258F" w:rsidP="00D432E6">
      <w:pPr>
        <w:autoSpaceDE w:val="0"/>
        <w:autoSpaceDN w:val="0"/>
        <w:adjustRightInd w:val="0"/>
        <w:spacing w:after="0"/>
        <w:jc w:val="both"/>
        <w:rPr>
          <w:rFonts w:ascii="Arial" w:hAnsi="Arial" w:cs="Arial"/>
          <w:color w:val="000000"/>
          <w:sz w:val="24"/>
          <w:szCs w:val="24"/>
        </w:rPr>
      </w:pPr>
    </w:p>
    <w:p w:rsidR="003E258F" w:rsidRPr="003E258F" w:rsidRDefault="003E258F" w:rsidP="00D432E6">
      <w:pPr>
        <w:autoSpaceDE w:val="0"/>
        <w:autoSpaceDN w:val="0"/>
        <w:adjustRightInd w:val="0"/>
        <w:spacing w:after="0"/>
        <w:jc w:val="both"/>
        <w:rPr>
          <w:rFonts w:ascii="Arial" w:hAnsi="Arial" w:cs="Arial"/>
          <w:color w:val="000000"/>
          <w:sz w:val="24"/>
          <w:szCs w:val="24"/>
        </w:rPr>
      </w:pPr>
      <w:r>
        <w:rPr>
          <w:rFonts w:ascii="Arial" w:hAnsi="Arial" w:cs="Arial"/>
          <w:b/>
          <w:color w:val="000000"/>
          <w:sz w:val="24"/>
          <w:szCs w:val="24"/>
        </w:rPr>
        <w:t xml:space="preserve">- Prolactina (PRL). </w:t>
      </w:r>
      <w:r>
        <w:rPr>
          <w:rFonts w:ascii="Arial" w:hAnsi="Arial" w:cs="Arial"/>
          <w:color w:val="000000"/>
          <w:sz w:val="24"/>
          <w:szCs w:val="24"/>
        </w:rPr>
        <w:t>Juntamente com outros hormônios, inicia e mantém a produção de leite</w:t>
      </w:r>
      <w:r>
        <w:rPr>
          <w:rFonts w:ascii="Arial" w:hAnsi="Arial" w:cs="Arial"/>
          <w:b/>
          <w:color w:val="000000"/>
          <w:sz w:val="24"/>
          <w:szCs w:val="24"/>
        </w:rPr>
        <w:t xml:space="preserve"> </w:t>
      </w:r>
      <w:r w:rsidRPr="003E258F">
        <w:rPr>
          <w:rFonts w:ascii="Arial" w:hAnsi="Arial" w:cs="Arial"/>
          <w:color w:val="000000"/>
          <w:sz w:val="24"/>
          <w:szCs w:val="24"/>
        </w:rPr>
        <w:t>pelas glândulas mamárias. A liberação de leite pelas glândulas mamárias depende do hormônio ocitocina, que é liberado</w:t>
      </w:r>
      <w:r>
        <w:rPr>
          <w:rFonts w:ascii="Arial" w:hAnsi="Arial" w:cs="Arial"/>
          <w:color w:val="000000"/>
          <w:sz w:val="24"/>
          <w:szCs w:val="24"/>
        </w:rPr>
        <w:t xml:space="preserve"> </w:t>
      </w:r>
      <w:proofErr w:type="gramStart"/>
      <w:r>
        <w:rPr>
          <w:rFonts w:ascii="Arial" w:hAnsi="Arial" w:cs="Arial"/>
          <w:color w:val="000000"/>
          <w:sz w:val="24"/>
          <w:szCs w:val="24"/>
        </w:rPr>
        <w:t xml:space="preserve">pela </w:t>
      </w:r>
      <w:proofErr w:type="spellStart"/>
      <w:r>
        <w:rPr>
          <w:rFonts w:ascii="Arial" w:hAnsi="Arial" w:cs="Arial"/>
          <w:color w:val="000000"/>
          <w:sz w:val="24"/>
          <w:szCs w:val="24"/>
        </w:rPr>
        <w:t>neuro</w:t>
      </w:r>
      <w:proofErr w:type="spellEnd"/>
      <w:r>
        <w:rPr>
          <w:rFonts w:ascii="Arial" w:hAnsi="Arial" w:cs="Arial"/>
          <w:color w:val="000000"/>
          <w:sz w:val="24"/>
          <w:szCs w:val="24"/>
        </w:rPr>
        <w:t>-hipófise</w:t>
      </w:r>
      <w:proofErr w:type="gramEnd"/>
      <w:r>
        <w:rPr>
          <w:rFonts w:ascii="Arial" w:hAnsi="Arial" w:cs="Arial"/>
          <w:color w:val="000000"/>
          <w:sz w:val="24"/>
          <w:szCs w:val="24"/>
        </w:rPr>
        <w:t>. Juntas</w:t>
      </w:r>
      <w:r w:rsidR="00A80531">
        <w:rPr>
          <w:rFonts w:ascii="Arial" w:hAnsi="Arial" w:cs="Arial"/>
          <w:color w:val="000000"/>
          <w:sz w:val="24"/>
          <w:szCs w:val="24"/>
        </w:rPr>
        <w:t>,</w:t>
      </w:r>
      <w:r>
        <w:rPr>
          <w:rFonts w:ascii="Arial" w:hAnsi="Arial" w:cs="Arial"/>
          <w:color w:val="000000"/>
          <w:sz w:val="24"/>
          <w:szCs w:val="24"/>
        </w:rPr>
        <w:t xml:space="preserve"> a secreção e a ejeção do leite são chamadas de lactação. Por si só, a PRL tem somente um efeito fraco; as glândulas mamárias requerem a preparação por outros hormônios, tais como estrógenos e progesterona. Quando as glândulas mamárias tiverem sido sensibilizadas por esses hormônios, a PRL estimula a secreção láctea. A função do PRL nos homens não é conhecida, mas sua secreção excessiva causa impotência. Nas mulheres, a secreção excessiva de PRL causa a ausência dos ciclos menstruais. O hipotálamo secreta um hormônio inibidor e outro liberador</w:t>
      </w:r>
      <w:r w:rsidR="00070901">
        <w:rPr>
          <w:rFonts w:ascii="Arial" w:hAnsi="Arial" w:cs="Arial"/>
          <w:color w:val="000000"/>
          <w:sz w:val="24"/>
          <w:szCs w:val="24"/>
        </w:rPr>
        <w:t xml:space="preserve"> que regulam a secreção de PRL.</w:t>
      </w:r>
      <w:r>
        <w:rPr>
          <w:rFonts w:ascii="Arial" w:hAnsi="Arial" w:cs="Arial"/>
          <w:color w:val="000000"/>
          <w:sz w:val="24"/>
          <w:szCs w:val="24"/>
        </w:rPr>
        <w:t xml:space="preserve"> O nível de PRL eleva-se na gravidez, aparentemente estimulado pelo hormônio liberador hipotalâmico. </w:t>
      </w:r>
    </w:p>
    <w:p w:rsidR="00C25F8A" w:rsidRDefault="00C25F8A" w:rsidP="00D432E6">
      <w:pPr>
        <w:autoSpaceDE w:val="0"/>
        <w:autoSpaceDN w:val="0"/>
        <w:adjustRightInd w:val="0"/>
        <w:spacing w:after="0"/>
        <w:jc w:val="both"/>
        <w:rPr>
          <w:rFonts w:ascii="Arial" w:hAnsi="Arial" w:cs="Arial"/>
          <w:color w:val="000000"/>
          <w:sz w:val="24"/>
          <w:szCs w:val="24"/>
        </w:rPr>
      </w:pPr>
    </w:p>
    <w:p w:rsidR="00C30CA1" w:rsidRDefault="00C25F8A" w:rsidP="00D432E6">
      <w:pPr>
        <w:autoSpaceDE w:val="0"/>
        <w:autoSpaceDN w:val="0"/>
        <w:adjustRightInd w:val="0"/>
        <w:spacing w:after="0"/>
        <w:jc w:val="both"/>
        <w:rPr>
          <w:rFonts w:ascii="Arial" w:hAnsi="Arial" w:cs="Arial"/>
          <w:color w:val="000000"/>
          <w:sz w:val="24"/>
          <w:szCs w:val="24"/>
        </w:rPr>
      </w:pPr>
      <w:r w:rsidRPr="00070901">
        <w:rPr>
          <w:rFonts w:ascii="Arial" w:hAnsi="Arial" w:cs="Arial"/>
          <w:b/>
          <w:color w:val="000000"/>
          <w:sz w:val="24"/>
          <w:szCs w:val="24"/>
        </w:rPr>
        <w:t xml:space="preserve">- Hormônio estimulador de </w:t>
      </w:r>
      <w:proofErr w:type="spellStart"/>
      <w:r w:rsidRPr="00070901">
        <w:rPr>
          <w:rFonts w:ascii="Arial" w:hAnsi="Arial" w:cs="Arial"/>
          <w:b/>
          <w:color w:val="000000"/>
          <w:sz w:val="24"/>
          <w:szCs w:val="24"/>
        </w:rPr>
        <w:t>melanócitos</w:t>
      </w:r>
      <w:proofErr w:type="spellEnd"/>
      <w:r w:rsidRPr="00070901">
        <w:rPr>
          <w:rFonts w:ascii="Arial" w:hAnsi="Arial" w:cs="Arial"/>
          <w:b/>
          <w:color w:val="000000"/>
          <w:sz w:val="24"/>
          <w:szCs w:val="24"/>
        </w:rPr>
        <w:t xml:space="preserve"> (MSH),</w:t>
      </w:r>
      <w:r w:rsidRPr="00B57C7C">
        <w:rPr>
          <w:rFonts w:ascii="Arial" w:hAnsi="Arial" w:cs="Arial"/>
          <w:color w:val="000000"/>
          <w:sz w:val="24"/>
          <w:szCs w:val="24"/>
        </w:rPr>
        <w:t xml:space="preserve"> que aumenta a pigmentação cutânea.</w:t>
      </w:r>
    </w:p>
    <w:p w:rsidR="00A67B5C" w:rsidRPr="00B57C7C" w:rsidRDefault="00A67B5C" w:rsidP="00D432E6">
      <w:pPr>
        <w:autoSpaceDE w:val="0"/>
        <w:autoSpaceDN w:val="0"/>
        <w:adjustRightInd w:val="0"/>
        <w:spacing w:after="0"/>
        <w:jc w:val="both"/>
        <w:rPr>
          <w:rFonts w:ascii="Arial" w:hAnsi="Arial" w:cs="Arial"/>
          <w:color w:val="000000"/>
          <w:sz w:val="24"/>
          <w:szCs w:val="24"/>
        </w:rPr>
      </w:pPr>
    </w:p>
    <w:p w:rsidR="00A00FEC" w:rsidRPr="00B57C7C" w:rsidRDefault="00C30CA1" w:rsidP="00D432E6">
      <w:pPr>
        <w:autoSpaceDE w:val="0"/>
        <w:autoSpaceDN w:val="0"/>
        <w:adjustRightInd w:val="0"/>
        <w:spacing w:after="0"/>
        <w:jc w:val="both"/>
        <w:rPr>
          <w:rFonts w:ascii="Arial" w:hAnsi="Arial" w:cs="Arial"/>
          <w:color w:val="000000"/>
          <w:sz w:val="24"/>
          <w:szCs w:val="24"/>
        </w:rPr>
      </w:pPr>
      <w:r w:rsidRPr="00B57C7C">
        <w:rPr>
          <w:rFonts w:ascii="Arial" w:hAnsi="Arial" w:cs="Arial"/>
          <w:color w:val="000000"/>
          <w:sz w:val="24"/>
          <w:szCs w:val="24"/>
        </w:rPr>
        <w:t>NEURO</w:t>
      </w:r>
      <w:r>
        <w:rPr>
          <w:rFonts w:ascii="Arial" w:hAnsi="Arial" w:cs="Arial"/>
          <w:color w:val="000000"/>
          <w:sz w:val="24"/>
          <w:szCs w:val="24"/>
        </w:rPr>
        <w:t>-</w:t>
      </w:r>
      <w:r w:rsidRPr="00B57C7C">
        <w:rPr>
          <w:rFonts w:ascii="Arial" w:hAnsi="Arial" w:cs="Arial"/>
          <w:color w:val="000000"/>
          <w:sz w:val="24"/>
          <w:szCs w:val="24"/>
        </w:rPr>
        <w:t>HIPÓFISE</w:t>
      </w:r>
      <w:r>
        <w:rPr>
          <w:rFonts w:ascii="Arial" w:hAnsi="Arial" w:cs="Arial"/>
          <w:color w:val="000000"/>
          <w:sz w:val="24"/>
          <w:szCs w:val="24"/>
        </w:rPr>
        <w:t xml:space="preserve"> </w:t>
      </w:r>
      <w:r w:rsidR="00C25F8A">
        <w:rPr>
          <w:rFonts w:ascii="Arial" w:hAnsi="Arial" w:cs="Arial"/>
          <w:color w:val="000000"/>
          <w:sz w:val="24"/>
          <w:szCs w:val="24"/>
        </w:rPr>
        <w:t>(Lobo posterior)</w:t>
      </w:r>
      <w:r>
        <w:rPr>
          <w:rFonts w:ascii="Arial" w:hAnsi="Arial" w:cs="Arial"/>
          <w:color w:val="000000"/>
          <w:sz w:val="24"/>
          <w:szCs w:val="24"/>
        </w:rPr>
        <w:t>.</w:t>
      </w:r>
    </w:p>
    <w:p w:rsidR="00A00FE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O lobo posterior da hipófise é uma </w:t>
      </w:r>
      <w:proofErr w:type="spellStart"/>
      <w:r w:rsidRPr="00B57C7C">
        <w:rPr>
          <w:rFonts w:ascii="Arial" w:hAnsi="Arial" w:cs="Arial"/>
          <w:color w:val="000000"/>
          <w:sz w:val="24"/>
          <w:szCs w:val="24"/>
        </w:rPr>
        <w:t>evaginação</w:t>
      </w:r>
      <w:proofErr w:type="spellEnd"/>
      <w:r w:rsidRPr="00B57C7C">
        <w:rPr>
          <w:rFonts w:ascii="Arial" w:hAnsi="Arial" w:cs="Arial"/>
          <w:color w:val="000000"/>
          <w:sz w:val="24"/>
          <w:szCs w:val="24"/>
        </w:rPr>
        <w:t xml:space="preserve"> descendente do assoalho do diencéfalo. A porção posterior da hipófise é composta por tecido nervoso e, portanto, é chamada de </w:t>
      </w:r>
      <w:proofErr w:type="spellStart"/>
      <w:r w:rsidRPr="00B57C7C">
        <w:rPr>
          <w:rFonts w:ascii="Arial" w:hAnsi="Arial" w:cs="Arial"/>
          <w:color w:val="000000"/>
          <w:sz w:val="24"/>
          <w:szCs w:val="24"/>
        </w:rPr>
        <w:t>neuro</w:t>
      </w:r>
      <w:proofErr w:type="spellEnd"/>
      <w:r w:rsidR="00C25F8A">
        <w:rPr>
          <w:rFonts w:ascii="Arial" w:hAnsi="Arial" w:cs="Arial"/>
          <w:color w:val="000000"/>
          <w:sz w:val="24"/>
          <w:szCs w:val="24"/>
        </w:rPr>
        <w:t>-</w:t>
      </w:r>
      <w:r w:rsidRPr="00B57C7C">
        <w:rPr>
          <w:rFonts w:ascii="Arial" w:hAnsi="Arial" w:cs="Arial"/>
          <w:color w:val="000000"/>
          <w:sz w:val="24"/>
          <w:szCs w:val="24"/>
        </w:rPr>
        <w:t xml:space="preserve">hipófise. </w:t>
      </w:r>
      <w:r w:rsidR="00C25F8A">
        <w:rPr>
          <w:rFonts w:ascii="Arial" w:hAnsi="Arial" w:cs="Arial"/>
          <w:color w:val="000000"/>
          <w:sz w:val="24"/>
          <w:szCs w:val="24"/>
        </w:rPr>
        <w:t>Literalmente não é uma glândula porque não produz hormônios</w:t>
      </w:r>
      <w:r w:rsidR="003528D3">
        <w:rPr>
          <w:rFonts w:ascii="Arial" w:hAnsi="Arial" w:cs="Arial"/>
          <w:color w:val="000000"/>
          <w:sz w:val="24"/>
          <w:szCs w:val="24"/>
        </w:rPr>
        <w:t xml:space="preserve"> (apenas secreta</w:t>
      </w:r>
      <w:r w:rsidR="00D041C5">
        <w:rPr>
          <w:rFonts w:ascii="Arial" w:hAnsi="Arial" w:cs="Arial"/>
          <w:color w:val="000000"/>
          <w:sz w:val="24"/>
          <w:szCs w:val="24"/>
        </w:rPr>
        <w:t xml:space="preserve"> - armazena e, mais tarde, libera hormônios</w:t>
      </w:r>
      <w:r w:rsidR="003528D3">
        <w:rPr>
          <w:rFonts w:ascii="Arial" w:hAnsi="Arial" w:cs="Arial"/>
          <w:color w:val="000000"/>
          <w:sz w:val="24"/>
          <w:szCs w:val="24"/>
        </w:rPr>
        <w:t>)</w:t>
      </w:r>
      <w:r w:rsidR="00D041C5">
        <w:rPr>
          <w:rFonts w:ascii="Arial" w:hAnsi="Arial" w:cs="Arial"/>
          <w:color w:val="000000"/>
          <w:sz w:val="24"/>
          <w:szCs w:val="24"/>
        </w:rPr>
        <w:t>.</w:t>
      </w:r>
      <w:r w:rsidR="00C25F8A">
        <w:rPr>
          <w:rFonts w:ascii="Arial" w:hAnsi="Arial" w:cs="Arial"/>
          <w:color w:val="000000"/>
          <w:sz w:val="24"/>
          <w:szCs w:val="24"/>
        </w:rPr>
        <w:t xml:space="preserve"> </w:t>
      </w:r>
      <w:proofErr w:type="gramStart"/>
      <w:r w:rsidR="00C25F8A">
        <w:rPr>
          <w:rFonts w:ascii="Arial" w:hAnsi="Arial" w:cs="Arial"/>
          <w:color w:val="000000"/>
          <w:sz w:val="24"/>
          <w:szCs w:val="24"/>
        </w:rPr>
        <w:t>Contém</w:t>
      </w:r>
      <w:proofErr w:type="gramEnd"/>
      <w:r w:rsidR="00C25F8A">
        <w:rPr>
          <w:rFonts w:ascii="Arial" w:hAnsi="Arial" w:cs="Arial"/>
          <w:color w:val="000000"/>
          <w:sz w:val="24"/>
          <w:szCs w:val="24"/>
        </w:rPr>
        <w:t xml:space="preserve"> terminações </w:t>
      </w:r>
      <w:proofErr w:type="spellStart"/>
      <w:r w:rsidR="00C25F8A">
        <w:rPr>
          <w:rFonts w:ascii="Arial" w:hAnsi="Arial" w:cs="Arial"/>
          <w:color w:val="000000"/>
          <w:sz w:val="24"/>
          <w:szCs w:val="24"/>
        </w:rPr>
        <w:t>axonais</w:t>
      </w:r>
      <w:proofErr w:type="spellEnd"/>
      <w:r w:rsidR="00C25F8A">
        <w:rPr>
          <w:rFonts w:ascii="Arial" w:hAnsi="Arial" w:cs="Arial"/>
          <w:color w:val="000000"/>
          <w:sz w:val="24"/>
          <w:szCs w:val="24"/>
        </w:rPr>
        <w:t xml:space="preserve"> dos neurônios secretores, localizados no hipotálamo</w:t>
      </w:r>
      <w:r w:rsidR="003528D3">
        <w:rPr>
          <w:rFonts w:ascii="Arial" w:hAnsi="Arial" w:cs="Arial"/>
          <w:color w:val="000000"/>
          <w:sz w:val="24"/>
          <w:szCs w:val="24"/>
        </w:rPr>
        <w:t>,</w:t>
      </w:r>
      <w:r w:rsidR="00C25F8A">
        <w:rPr>
          <w:rFonts w:ascii="Arial" w:hAnsi="Arial" w:cs="Arial"/>
          <w:color w:val="000000"/>
          <w:sz w:val="24"/>
          <w:szCs w:val="24"/>
        </w:rPr>
        <w:t xml:space="preserve"> chamad</w:t>
      </w:r>
      <w:r w:rsidR="003528D3">
        <w:rPr>
          <w:rFonts w:ascii="Arial" w:hAnsi="Arial" w:cs="Arial"/>
          <w:color w:val="000000"/>
          <w:sz w:val="24"/>
          <w:szCs w:val="24"/>
        </w:rPr>
        <w:t>a</w:t>
      </w:r>
      <w:r w:rsidR="00C25F8A">
        <w:rPr>
          <w:rFonts w:ascii="Arial" w:hAnsi="Arial" w:cs="Arial"/>
          <w:color w:val="000000"/>
          <w:sz w:val="24"/>
          <w:szCs w:val="24"/>
        </w:rPr>
        <w:t xml:space="preserve">s de células </w:t>
      </w:r>
      <w:proofErr w:type="spellStart"/>
      <w:r w:rsidR="00C25F8A">
        <w:rPr>
          <w:rFonts w:ascii="Arial" w:hAnsi="Arial" w:cs="Arial"/>
          <w:color w:val="000000"/>
          <w:sz w:val="24"/>
          <w:szCs w:val="24"/>
        </w:rPr>
        <w:t>neurossecretoras</w:t>
      </w:r>
      <w:proofErr w:type="spellEnd"/>
      <w:r w:rsidR="00C25F8A">
        <w:rPr>
          <w:rFonts w:ascii="Arial" w:hAnsi="Arial" w:cs="Arial"/>
          <w:color w:val="000000"/>
          <w:sz w:val="24"/>
          <w:szCs w:val="24"/>
        </w:rPr>
        <w:t>. Os corpos celulares dos neurônios</w:t>
      </w:r>
      <w:r w:rsidR="003528D3">
        <w:rPr>
          <w:rFonts w:ascii="Arial" w:hAnsi="Arial" w:cs="Arial"/>
          <w:color w:val="000000"/>
          <w:sz w:val="24"/>
          <w:szCs w:val="24"/>
        </w:rPr>
        <w:t xml:space="preserve"> (no hipotálamo)</w:t>
      </w:r>
      <w:r w:rsidR="00C25F8A">
        <w:rPr>
          <w:rFonts w:ascii="Arial" w:hAnsi="Arial" w:cs="Arial"/>
          <w:color w:val="000000"/>
          <w:sz w:val="24"/>
          <w:szCs w:val="24"/>
        </w:rPr>
        <w:t xml:space="preserve"> produzem dois hormônios, a ocitocina (OT) e o hormônio antidiurético (ADH), que são transportados através dos axônios para </w:t>
      </w:r>
      <w:proofErr w:type="gramStart"/>
      <w:r w:rsidR="00C25F8A">
        <w:rPr>
          <w:rFonts w:ascii="Arial" w:hAnsi="Arial" w:cs="Arial"/>
          <w:color w:val="000000"/>
          <w:sz w:val="24"/>
          <w:szCs w:val="24"/>
        </w:rPr>
        <w:t xml:space="preserve">a </w:t>
      </w:r>
      <w:proofErr w:type="spellStart"/>
      <w:r w:rsidR="00C25F8A">
        <w:rPr>
          <w:rFonts w:ascii="Arial" w:hAnsi="Arial" w:cs="Arial"/>
          <w:color w:val="000000"/>
          <w:sz w:val="24"/>
          <w:szCs w:val="24"/>
        </w:rPr>
        <w:t>neuro</w:t>
      </w:r>
      <w:proofErr w:type="spellEnd"/>
      <w:r w:rsidR="00C25F8A">
        <w:rPr>
          <w:rFonts w:ascii="Arial" w:hAnsi="Arial" w:cs="Arial"/>
          <w:color w:val="000000"/>
          <w:sz w:val="24"/>
          <w:szCs w:val="24"/>
        </w:rPr>
        <w:t>-hipófise</w:t>
      </w:r>
      <w:proofErr w:type="gramEnd"/>
      <w:r w:rsidR="00C25F8A">
        <w:rPr>
          <w:rFonts w:ascii="Arial" w:hAnsi="Arial" w:cs="Arial"/>
          <w:color w:val="000000"/>
          <w:sz w:val="24"/>
          <w:szCs w:val="24"/>
        </w:rPr>
        <w:t>, para armazenamento e liberação.</w:t>
      </w:r>
    </w:p>
    <w:p w:rsidR="007F6EAC" w:rsidRDefault="007F6EAC" w:rsidP="00D432E6">
      <w:pPr>
        <w:autoSpaceDE w:val="0"/>
        <w:autoSpaceDN w:val="0"/>
        <w:adjustRightInd w:val="0"/>
        <w:spacing w:after="0"/>
        <w:jc w:val="both"/>
        <w:rPr>
          <w:rFonts w:ascii="Arial" w:hAnsi="Arial" w:cs="Arial"/>
          <w:color w:val="000000"/>
          <w:sz w:val="24"/>
          <w:szCs w:val="24"/>
        </w:rPr>
      </w:pPr>
    </w:p>
    <w:p w:rsidR="007F6EAC" w:rsidRDefault="00762E44" w:rsidP="00D432E6">
      <w:pPr>
        <w:autoSpaceDE w:val="0"/>
        <w:autoSpaceDN w:val="0"/>
        <w:adjustRightInd w:val="0"/>
        <w:spacing w:after="0"/>
        <w:jc w:val="both"/>
        <w:rPr>
          <w:rFonts w:ascii="Arial" w:hAnsi="Arial" w:cs="Arial"/>
          <w:color w:val="000000"/>
          <w:sz w:val="24"/>
          <w:szCs w:val="24"/>
        </w:rPr>
      </w:pPr>
      <w:r>
        <w:rPr>
          <w:noProof/>
        </w:rPr>
        <w:drawing>
          <wp:inline distT="0" distB="0" distL="0" distR="0">
            <wp:extent cx="6479540" cy="4859655"/>
            <wp:effectExtent l="19050" t="0" r="0" b="0"/>
            <wp:docPr id="1" name="Imagem 1" descr="http://images.slideplayer.it/1/548965/slides/slid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it/1/548965/slides/slide_28.jpg"/>
                    <pic:cNvPicPr>
                      <a:picLocks noChangeAspect="1" noChangeArrowheads="1"/>
                    </pic:cNvPicPr>
                  </pic:nvPicPr>
                  <pic:blipFill>
                    <a:blip r:embed="rId16"/>
                    <a:srcRect/>
                    <a:stretch>
                      <a:fillRect/>
                    </a:stretch>
                  </pic:blipFill>
                  <pic:spPr bwMode="auto">
                    <a:xfrm>
                      <a:off x="0" y="0"/>
                      <a:ext cx="6479540" cy="4859655"/>
                    </a:xfrm>
                    <a:prstGeom prst="rect">
                      <a:avLst/>
                    </a:prstGeom>
                    <a:noFill/>
                    <a:ln w="9525">
                      <a:noFill/>
                      <a:miter lim="800000"/>
                      <a:headEnd/>
                      <a:tailEnd/>
                    </a:ln>
                  </pic:spPr>
                </pic:pic>
              </a:graphicData>
            </a:graphic>
          </wp:inline>
        </w:drawing>
      </w:r>
    </w:p>
    <w:p w:rsidR="00CB0124" w:rsidRDefault="00CB0124" w:rsidP="00CB0124">
      <w:pPr>
        <w:autoSpaceDE w:val="0"/>
        <w:autoSpaceDN w:val="0"/>
        <w:adjustRightInd w:val="0"/>
        <w:spacing w:after="0"/>
        <w:jc w:val="both"/>
        <w:rPr>
          <w:rFonts w:ascii="Arial" w:hAnsi="Arial" w:cs="Arial"/>
          <w:color w:val="000000"/>
          <w:sz w:val="24"/>
          <w:szCs w:val="24"/>
        </w:rPr>
      </w:pPr>
      <w:r w:rsidRPr="00C25F8A">
        <w:rPr>
          <w:rFonts w:ascii="Arial" w:hAnsi="Arial" w:cs="Arial"/>
          <w:b/>
          <w:color w:val="000000"/>
          <w:sz w:val="24"/>
          <w:szCs w:val="24"/>
        </w:rPr>
        <w:t>- Ocitocina (OT)</w:t>
      </w:r>
      <w:r>
        <w:rPr>
          <w:rFonts w:ascii="Arial" w:hAnsi="Arial" w:cs="Arial"/>
          <w:color w:val="000000"/>
          <w:sz w:val="24"/>
          <w:szCs w:val="24"/>
        </w:rPr>
        <w:t>. A ocitocina (</w:t>
      </w:r>
      <w:proofErr w:type="spellStart"/>
      <w:r>
        <w:rPr>
          <w:rFonts w:ascii="Arial" w:hAnsi="Arial" w:cs="Arial"/>
          <w:color w:val="000000"/>
          <w:sz w:val="24"/>
          <w:szCs w:val="24"/>
        </w:rPr>
        <w:t>oxytocia</w:t>
      </w:r>
      <w:proofErr w:type="spellEnd"/>
      <w:r>
        <w:rPr>
          <w:rFonts w:ascii="Arial" w:hAnsi="Arial" w:cs="Arial"/>
          <w:color w:val="000000"/>
          <w:sz w:val="24"/>
          <w:szCs w:val="24"/>
        </w:rPr>
        <w:t xml:space="preserve"> = rápido parto) estimula </w:t>
      </w:r>
      <w:r w:rsidRPr="00B57C7C">
        <w:rPr>
          <w:rFonts w:ascii="Arial" w:hAnsi="Arial" w:cs="Arial"/>
          <w:color w:val="000000"/>
          <w:sz w:val="24"/>
          <w:szCs w:val="24"/>
        </w:rPr>
        <w:t xml:space="preserve">a contração </w:t>
      </w:r>
      <w:r>
        <w:rPr>
          <w:rFonts w:ascii="Arial" w:hAnsi="Arial" w:cs="Arial"/>
          <w:color w:val="000000"/>
          <w:sz w:val="24"/>
          <w:szCs w:val="24"/>
        </w:rPr>
        <w:t xml:space="preserve">das células musculares lisas do útero grávido e as células contráteis das glândulas mamárias. Ela é liberada em grandes quantidades logo antes do parto. Quando se inicia o trabalho de parto, o colo do útero é distendido pelo corpo ou cabeça do bebê. Receptores de distensão no colo enviam impulsos nervosos às células </w:t>
      </w:r>
      <w:proofErr w:type="spellStart"/>
      <w:r>
        <w:rPr>
          <w:rFonts w:ascii="Arial" w:hAnsi="Arial" w:cs="Arial"/>
          <w:color w:val="000000"/>
          <w:sz w:val="24"/>
          <w:szCs w:val="24"/>
        </w:rPr>
        <w:t>neuroreceptoras</w:t>
      </w:r>
      <w:proofErr w:type="spellEnd"/>
      <w:r>
        <w:rPr>
          <w:rFonts w:ascii="Arial" w:hAnsi="Arial" w:cs="Arial"/>
          <w:color w:val="000000"/>
          <w:sz w:val="24"/>
          <w:szCs w:val="24"/>
        </w:rPr>
        <w:t xml:space="preserve"> do hipotálamo que estimulam a síntese de ocitocina. A OT é transportada para </w:t>
      </w:r>
      <w:proofErr w:type="gramStart"/>
      <w:r>
        <w:rPr>
          <w:rFonts w:ascii="Arial" w:hAnsi="Arial" w:cs="Arial"/>
          <w:color w:val="000000"/>
          <w:sz w:val="24"/>
          <w:szCs w:val="24"/>
        </w:rPr>
        <w:t xml:space="preserve">a </w:t>
      </w:r>
      <w:proofErr w:type="spellStart"/>
      <w:r>
        <w:rPr>
          <w:rFonts w:ascii="Arial" w:hAnsi="Arial" w:cs="Arial"/>
          <w:color w:val="000000"/>
          <w:sz w:val="24"/>
          <w:szCs w:val="24"/>
        </w:rPr>
        <w:t>neuro</w:t>
      </w:r>
      <w:proofErr w:type="spellEnd"/>
      <w:r>
        <w:rPr>
          <w:rFonts w:ascii="Arial" w:hAnsi="Arial" w:cs="Arial"/>
          <w:color w:val="000000"/>
          <w:sz w:val="24"/>
          <w:szCs w:val="24"/>
        </w:rPr>
        <w:t>-hipófise</w:t>
      </w:r>
      <w:proofErr w:type="gramEnd"/>
      <w:r>
        <w:rPr>
          <w:rFonts w:ascii="Arial" w:hAnsi="Arial" w:cs="Arial"/>
          <w:color w:val="000000"/>
          <w:sz w:val="24"/>
          <w:szCs w:val="24"/>
        </w:rPr>
        <w:t xml:space="preserve">, e, daí, liberada na corrente sanguínea e transportada até o útero para reforçar as contrações uterinas. À medida que as contrações tornam-se mais intensas, mais OT é sintetizada. Quando a cabeça do bebê ultrapassa o colo do útero, uma maior distensão do colo estimula a liberação de mais OT. Assim, estabelece-se um ciclo de retroalimentação positiva. O ciclo é quebrado pelo nascimento do infante devido à repentina diminuição da distensão do colo. A ocitocina sintética é utilizada clinicamente para induzir o trabalho de parto (nome comercial: </w:t>
      </w:r>
      <w:proofErr w:type="spellStart"/>
      <w:r>
        <w:rPr>
          <w:rFonts w:ascii="Arial" w:hAnsi="Arial" w:cs="Arial"/>
          <w:color w:val="000000"/>
          <w:sz w:val="24"/>
          <w:szCs w:val="24"/>
        </w:rPr>
        <w:t>Syntocinon</w:t>
      </w:r>
      <w:proofErr w:type="spellEnd"/>
      <w:r>
        <w:rPr>
          <w:rFonts w:ascii="Arial" w:hAnsi="Arial" w:cs="Arial"/>
          <w:color w:val="000000"/>
          <w:sz w:val="24"/>
          <w:szCs w:val="24"/>
        </w:rPr>
        <w:t xml:space="preserve"> ou </w:t>
      </w:r>
      <w:proofErr w:type="spellStart"/>
      <w:r>
        <w:rPr>
          <w:rFonts w:ascii="Arial" w:hAnsi="Arial" w:cs="Arial"/>
          <w:color w:val="000000"/>
          <w:sz w:val="24"/>
          <w:szCs w:val="24"/>
        </w:rPr>
        <w:t>Pitocin</w:t>
      </w:r>
      <w:proofErr w:type="spellEnd"/>
      <w:r>
        <w:rPr>
          <w:rFonts w:ascii="Arial" w:hAnsi="Arial" w:cs="Arial"/>
          <w:color w:val="000000"/>
          <w:sz w:val="24"/>
          <w:szCs w:val="24"/>
        </w:rPr>
        <w:t xml:space="preserve">). Adicionalmente, esse </w:t>
      </w:r>
      <w:r>
        <w:rPr>
          <w:rFonts w:ascii="Arial" w:hAnsi="Arial" w:cs="Arial"/>
          <w:color w:val="000000"/>
          <w:sz w:val="24"/>
          <w:szCs w:val="24"/>
        </w:rPr>
        <w:lastRenderedPageBreak/>
        <w:t>medicamento é usado imediatamente após o nascimento para aumentar o tônus uterino e controlar as hemorragias. A OT afeta a ejeção de leite. O leite formado pelas células glandulares mamárias é armazenado até que o bebê inicie uma sucção ativa. Isso inicia um mecanismo semelhante àquele envolvi</w:t>
      </w:r>
      <w:r w:rsidR="00534833">
        <w:rPr>
          <w:rFonts w:ascii="Arial" w:hAnsi="Arial" w:cs="Arial"/>
          <w:color w:val="000000"/>
          <w:sz w:val="24"/>
          <w:szCs w:val="24"/>
        </w:rPr>
        <w:t>do na formação e liberação da OT</w:t>
      </w:r>
      <w:r>
        <w:rPr>
          <w:rFonts w:ascii="Arial" w:hAnsi="Arial" w:cs="Arial"/>
          <w:color w:val="000000"/>
          <w:sz w:val="24"/>
          <w:szCs w:val="24"/>
        </w:rPr>
        <w:t xml:space="preserve"> pelas contrações musculares uterinas. A OT é transportada </w:t>
      </w:r>
      <w:proofErr w:type="gramStart"/>
      <w:r>
        <w:rPr>
          <w:rFonts w:ascii="Arial" w:hAnsi="Arial" w:cs="Arial"/>
          <w:color w:val="000000"/>
          <w:sz w:val="24"/>
          <w:szCs w:val="24"/>
        </w:rPr>
        <w:t xml:space="preserve">da </w:t>
      </w:r>
      <w:proofErr w:type="spellStart"/>
      <w:r>
        <w:rPr>
          <w:rFonts w:ascii="Arial" w:hAnsi="Arial" w:cs="Arial"/>
          <w:color w:val="000000"/>
          <w:sz w:val="24"/>
          <w:szCs w:val="24"/>
        </w:rPr>
        <w:t>neuro</w:t>
      </w:r>
      <w:proofErr w:type="spellEnd"/>
      <w:r>
        <w:rPr>
          <w:rFonts w:ascii="Arial" w:hAnsi="Arial" w:cs="Arial"/>
          <w:color w:val="000000"/>
          <w:sz w:val="24"/>
          <w:szCs w:val="24"/>
        </w:rPr>
        <w:t>-hipófise</w:t>
      </w:r>
      <w:proofErr w:type="gramEnd"/>
      <w:r>
        <w:rPr>
          <w:rFonts w:ascii="Arial" w:hAnsi="Arial" w:cs="Arial"/>
          <w:color w:val="000000"/>
          <w:sz w:val="24"/>
          <w:szCs w:val="24"/>
        </w:rPr>
        <w:t xml:space="preserve"> pela corrente sanguínea até as glândulas mamárias, onde estimula as células musculares lisas ao redor das células e ductos glandulares a se contraírem e ejetarem leite – ejeção láctea.</w:t>
      </w:r>
    </w:p>
    <w:p w:rsidR="00CB0124" w:rsidRPr="00B57C7C" w:rsidRDefault="00CB0124" w:rsidP="00D432E6">
      <w:pPr>
        <w:autoSpaceDE w:val="0"/>
        <w:autoSpaceDN w:val="0"/>
        <w:adjustRightInd w:val="0"/>
        <w:spacing w:after="0"/>
        <w:jc w:val="both"/>
        <w:rPr>
          <w:rFonts w:ascii="Arial" w:hAnsi="Arial" w:cs="Arial"/>
          <w:color w:val="000000"/>
          <w:sz w:val="24"/>
          <w:szCs w:val="24"/>
        </w:rPr>
      </w:pPr>
    </w:p>
    <w:p w:rsidR="00C25F8A" w:rsidRDefault="00591BB9" w:rsidP="00D432E6">
      <w:pPr>
        <w:autoSpaceDE w:val="0"/>
        <w:autoSpaceDN w:val="0"/>
        <w:adjustRightInd w:val="0"/>
        <w:spacing w:after="0"/>
        <w:ind w:firstLine="708"/>
        <w:jc w:val="both"/>
        <w:rPr>
          <w:rFonts w:ascii="Arial" w:hAnsi="Arial" w:cs="Arial"/>
          <w:color w:val="000000"/>
          <w:sz w:val="24"/>
          <w:szCs w:val="24"/>
        </w:rPr>
      </w:pPr>
      <w:r>
        <w:rPr>
          <w:noProof/>
        </w:rPr>
        <w:drawing>
          <wp:inline distT="0" distB="0" distL="0" distR="0">
            <wp:extent cx="1981200" cy="2305050"/>
            <wp:effectExtent l="19050" t="0" r="0" b="0"/>
            <wp:docPr id="2" name="Imagem 1" descr="http://www.afh.bio.br/endocrino/img/endo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h.bio.br/endocrino/img/endocr4.jpg"/>
                    <pic:cNvPicPr>
                      <a:picLocks noChangeAspect="1" noChangeArrowheads="1"/>
                    </pic:cNvPicPr>
                  </pic:nvPicPr>
                  <pic:blipFill>
                    <a:blip r:embed="rId17"/>
                    <a:srcRect/>
                    <a:stretch>
                      <a:fillRect/>
                    </a:stretch>
                  </pic:blipFill>
                  <pic:spPr bwMode="auto">
                    <a:xfrm>
                      <a:off x="0" y="0"/>
                      <a:ext cx="1981200" cy="2305050"/>
                    </a:xfrm>
                    <a:prstGeom prst="rect">
                      <a:avLst/>
                    </a:prstGeom>
                    <a:noFill/>
                    <a:ln w="9525">
                      <a:noFill/>
                      <a:miter lim="800000"/>
                      <a:headEnd/>
                      <a:tailEnd/>
                    </a:ln>
                  </pic:spPr>
                </pic:pic>
              </a:graphicData>
            </a:graphic>
          </wp:inline>
        </w:drawing>
      </w:r>
    </w:p>
    <w:p w:rsidR="00CB0124" w:rsidRPr="00CB0124" w:rsidRDefault="00CB0124" w:rsidP="00CB0124">
      <w:pPr>
        <w:autoSpaceDE w:val="0"/>
        <w:autoSpaceDN w:val="0"/>
        <w:adjustRightInd w:val="0"/>
        <w:spacing w:after="0"/>
        <w:jc w:val="both"/>
        <w:rPr>
          <w:rFonts w:ascii="Arial" w:hAnsi="Arial" w:cs="Arial"/>
          <w:sz w:val="24"/>
          <w:szCs w:val="24"/>
        </w:rPr>
      </w:pPr>
      <w:r w:rsidRPr="00B57C7C">
        <w:rPr>
          <w:rFonts w:ascii="Arial" w:hAnsi="Arial" w:cs="Arial"/>
          <w:color w:val="000000"/>
          <w:sz w:val="24"/>
          <w:szCs w:val="24"/>
        </w:rPr>
        <w:t xml:space="preserve">- </w:t>
      </w:r>
      <w:r>
        <w:rPr>
          <w:rFonts w:ascii="Arial" w:hAnsi="Arial" w:cs="Arial"/>
          <w:b/>
          <w:color w:val="000000"/>
          <w:sz w:val="24"/>
          <w:szCs w:val="24"/>
        </w:rPr>
        <w:t xml:space="preserve">Hormônio antidiurético ou </w:t>
      </w:r>
      <w:r w:rsidRPr="00C30CA1">
        <w:rPr>
          <w:rFonts w:ascii="Arial" w:hAnsi="Arial" w:cs="Arial"/>
          <w:b/>
          <w:color w:val="000000"/>
          <w:sz w:val="24"/>
          <w:szCs w:val="24"/>
        </w:rPr>
        <w:t>Vasopressina (ADH</w:t>
      </w:r>
      <w:r>
        <w:rPr>
          <w:rFonts w:ascii="Arial" w:hAnsi="Arial" w:cs="Arial"/>
          <w:color w:val="000000"/>
          <w:sz w:val="24"/>
          <w:szCs w:val="24"/>
        </w:rPr>
        <w:t xml:space="preserve">). </w:t>
      </w:r>
      <w:r w:rsidRPr="000A6A4A">
        <w:rPr>
          <w:rFonts w:ascii="Arial" w:hAnsi="Arial" w:cs="Arial"/>
          <w:sz w:val="24"/>
          <w:szCs w:val="24"/>
        </w:rPr>
        <w:t xml:space="preserve">Tem efeito vasoconstritor, </w:t>
      </w:r>
      <w:r>
        <w:rPr>
          <w:rFonts w:ascii="Arial" w:hAnsi="Arial" w:cs="Arial"/>
          <w:sz w:val="24"/>
          <w:szCs w:val="24"/>
        </w:rPr>
        <w:t>sendo uma das substâ</w:t>
      </w:r>
      <w:r w:rsidRPr="000A6A4A">
        <w:rPr>
          <w:rFonts w:ascii="Arial" w:hAnsi="Arial" w:cs="Arial"/>
          <w:sz w:val="24"/>
          <w:szCs w:val="24"/>
        </w:rPr>
        <w:t>ncias</w:t>
      </w:r>
      <w:r>
        <w:rPr>
          <w:rFonts w:ascii="Arial" w:hAnsi="Arial" w:cs="Arial"/>
          <w:sz w:val="24"/>
          <w:szCs w:val="24"/>
        </w:rPr>
        <w:t xml:space="preserve"> </w:t>
      </w:r>
      <w:r w:rsidRPr="000A6A4A">
        <w:rPr>
          <w:rFonts w:ascii="Arial" w:hAnsi="Arial" w:cs="Arial"/>
          <w:sz w:val="24"/>
          <w:szCs w:val="24"/>
        </w:rPr>
        <w:t xml:space="preserve">constritoras vasculares </w:t>
      </w:r>
      <w:r>
        <w:rPr>
          <w:rFonts w:ascii="Arial" w:hAnsi="Arial" w:cs="Arial"/>
          <w:sz w:val="24"/>
          <w:szCs w:val="24"/>
        </w:rPr>
        <w:t>mais potentes do organismo. Formado</w:t>
      </w:r>
      <w:r w:rsidRPr="000A6A4A">
        <w:rPr>
          <w:rFonts w:ascii="Arial" w:hAnsi="Arial" w:cs="Arial"/>
          <w:sz w:val="24"/>
          <w:szCs w:val="24"/>
        </w:rPr>
        <w:t xml:space="preserve"> nas c</w:t>
      </w:r>
      <w:r>
        <w:rPr>
          <w:rFonts w:ascii="Arial" w:hAnsi="Arial" w:cs="Arial"/>
          <w:sz w:val="24"/>
          <w:szCs w:val="24"/>
        </w:rPr>
        <w:t>é</w:t>
      </w:r>
      <w:r w:rsidRPr="000A6A4A">
        <w:rPr>
          <w:rFonts w:ascii="Arial" w:hAnsi="Arial" w:cs="Arial"/>
          <w:sz w:val="24"/>
          <w:szCs w:val="24"/>
        </w:rPr>
        <w:t>lulas nervosas do hipot</w:t>
      </w:r>
      <w:r>
        <w:rPr>
          <w:rFonts w:ascii="Arial" w:hAnsi="Arial" w:cs="Arial"/>
          <w:sz w:val="24"/>
          <w:szCs w:val="24"/>
        </w:rPr>
        <w:t>álamo é</w:t>
      </w:r>
      <w:r w:rsidRPr="000A6A4A">
        <w:rPr>
          <w:rFonts w:ascii="Arial" w:hAnsi="Arial" w:cs="Arial"/>
          <w:sz w:val="24"/>
          <w:szCs w:val="24"/>
        </w:rPr>
        <w:t xml:space="preserve"> em seguida transportad</w:t>
      </w:r>
      <w:r>
        <w:rPr>
          <w:rFonts w:ascii="Arial" w:hAnsi="Arial" w:cs="Arial"/>
          <w:sz w:val="24"/>
          <w:szCs w:val="24"/>
        </w:rPr>
        <w:t>o</w:t>
      </w:r>
      <w:r w:rsidRPr="000A6A4A">
        <w:rPr>
          <w:rFonts w:ascii="Arial" w:hAnsi="Arial" w:cs="Arial"/>
          <w:sz w:val="24"/>
          <w:szCs w:val="24"/>
        </w:rPr>
        <w:t xml:space="preserve"> por ax</w:t>
      </w:r>
      <w:r>
        <w:rPr>
          <w:rFonts w:ascii="Arial" w:hAnsi="Arial" w:cs="Arial"/>
          <w:sz w:val="24"/>
          <w:szCs w:val="24"/>
        </w:rPr>
        <w:t>ô</w:t>
      </w:r>
      <w:r w:rsidRPr="000A6A4A">
        <w:rPr>
          <w:rFonts w:ascii="Arial" w:hAnsi="Arial" w:cs="Arial"/>
          <w:sz w:val="24"/>
          <w:szCs w:val="24"/>
        </w:rPr>
        <w:t>nios nervosos at</w:t>
      </w:r>
      <w:r>
        <w:rPr>
          <w:rFonts w:ascii="Arial" w:hAnsi="Arial" w:cs="Arial"/>
          <w:sz w:val="24"/>
          <w:szCs w:val="24"/>
        </w:rPr>
        <w:t>é</w:t>
      </w:r>
      <w:r w:rsidRPr="000A6A4A">
        <w:rPr>
          <w:rFonts w:ascii="Arial" w:hAnsi="Arial" w:cs="Arial"/>
          <w:sz w:val="24"/>
          <w:szCs w:val="24"/>
        </w:rPr>
        <w:t xml:space="preserve"> a hip</w:t>
      </w:r>
      <w:r>
        <w:rPr>
          <w:rFonts w:ascii="Arial" w:hAnsi="Arial" w:cs="Arial"/>
          <w:sz w:val="24"/>
          <w:szCs w:val="24"/>
        </w:rPr>
        <w:t>ó</w:t>
      </w:r>
      <w:r w:rsidRPr="000A6A4A">
        <w:rPr>
          <w:rFonts w:ascii="Arial" w:hAnsi="Arial" w:cs="Arial"/>
          <w:sz w:val="24"/>
          <w:szCs w:val="24"/>
        </w:rPr>
        <w:t xml:space="preserve">fise posterior, de onde </w:t>
      </w:r>
      <w:r>
        <w:rPr>
          <w:rFonts w:ascii="Arial" w:hAnsi="Arial" w:cs="Arial"/>
          <w:sz w:val="24"/>
          <w:szCs w:val="24"/>
        </w:rPr>
        <w:t>é</w:t>
      </w:r>
      <w:r w:rsidRPr="000A6A4A">
        <w:rPr>
          <w:rFonts w:ascii="Arial" w:hAnsi="Arial" w:cs="Arial"/>
          <w:sz w:val="24"/>
          <w:szCs w:val="24"/>
        </w:rPr>
        <w:t>, por fim, secretad</w:t>
      </w:r>
      <w:r>
        <w:rPr>
          <w:rFonts w:ascii="Arial" w:hAnsi="Arial" w:cs="Arial"/>
          <w:sz w:val="24"/>
          <w:szCs w:val="24"/>
        </w:rPr>
        <w:t>o</w:t>
      </w:r>
      <w:r w:rsidRPr="000A6A4A">
        <w:rPr>
          <w:rFonts w:ascii="Arial" w:hAnsi="Arial" w:cs="Arial"/>
          <w:sz w:val="24"/>
          <w:szCs w:val="24"/>
        </w:rPr>
        <w:t xml:space="preserve"> no sangue</w:t>
      </w:r>
      <w:r w:rsidRPr="000F538F">
        <w:rPr>
          <w:rFonts w:ascii="Arial" w:hAnsi="Arial" w:cs="Arial"/>
          <w:sz w:val="24"/>
          <w:szCs w:val="24"/>
        </w:rPr>
        <w:t xml:space="preserve">. A principal atividade fisiológica do ADH é seu efeito no volume de urina, aumentando muito a reabsorção de água pelos túbulos renais de volta para o sangue e assim, auxiliando no </w:t>
      </w:r>
      <w:r>
        <w:rPr>
          <w:rFonts w:ascii="Arial" w:hAnsi="Arial" w:cs="Arial"/>
          <w:sz w:val="24"/>
          <w:szCs w:val="24"/>
        </w:rPr>
        <w:t>controle do volume de lí</w:t>
      </w:r>
      <w:r w:rsidRPr="000F538F">
        <w:rPr>
          <w:rFonts w:ascii="Arial" w:hAnsi="Arial" w:cs="Arial"/>
          <w:sz w:val="24"/>
          <w:szCs w:val="24"/>
        </w:rPr>
        <w:t>quido corporal,</w:t>
      </w:r>
      <w:r>
        <w:rPr>
          <w:rFonts w:ascii="Arial" w:hAnsi="Arial" w:cs="Arial"/>
          <w:color w:val="000000"/>
          <w:sz w:val="24"/>
          <w:szCs w:val="24"/>
        </w:rPr>
        <w:t xml:space="preserve"> diminuindo, assim, o volume de urina (</w:t>
      </w:r>
      <w:proofErr w:type="spellStart"/>
      <w:r>
        <w:rPr>
          <w:rFonts w:ascii="Arial" w:hAnsi="Arial" w:cs="Arial"/>
          <w:color w:val="000000"/>
          <w:sz w:val="24"/>
          <w:szCs w:val="24"/>
        </w:rPr>
        <w:t>antidiurese</w:t>
      </w:r>
      <w:proofErr w:type="spellEnd"/>
      <w:r>
        <w:rPr>
          <w:rFonts w:ascii="Arial" w:hAnsi="Arial" w:cs="Arial"/>
          <w:color w:val="000000"/>
          <w:sz w:val="24"/>
          <w:szCs w:val="24"/>
        </w:rPr>
        <w:t>).</w:t>
      </w:r>
      <w:r w:rsidRPr="001C568E">
        <w:rPr>
          <w:rFonts w:ascii="Arial" w:hAnsi="Arial" w:cs="Arial"/>
          <w:color w:val="FF0000"/>
          <w:sz w:val="24"/>
          <w:szCs w:val="24"/>
        </w:rPr>
        <w:t xml:space="preserve"> </w:t>
      </w:r>
      <w:r w:rsidRPr="000A6A4A">
        <w:rPr>
          <w:rFonts w:ascii="Arial" w:hAnsi="Arial" w:cs="Arial"/>
          <w:sz w:val="24"/>
          <w:szCs w:val="24"/>
        </w:rPr>
        <w:t xml:space="preserve">Esse </w:t>
      </w:r>
      <w:r>
        <w:rPr>
          <w:rFonts w:ascii="Arial" w:hAnsi="Arial" w:cs="Arial"/>
          <w:sz w:val="24"/>
          <w:szCs w:val="24"/>
        </w:rPr>
        <w:t>é</w:t>
      </w:r>
      <w:r w:rsidRPr="000A6A4A">
        <w:rPr>
          <w:rFonts w:ascii="Arial" w:hAnsi="Arial" w:cs="Arial"/>
          <w:sz w:val="24"/>
          <w:szCs w:val="24"/>
        </w:rPr>
        <w:t xml:space="preserve"> o motivo pelo qual esse horm</w:t>
      </w:r>
      <w:r>
        <w:rPr>
          <w:rFonts w:ascii="Arial" w:hAnsi="Arial" w:cs="Arial"/>
          <w:sz w:val="24"/>
          <w:szCs w:val="24"/>
        </w:rPr>
        <w:t>ô</w:t>
      </w:r>
      <w:r w:rsidRPr="000A6A4A">
        <w:rPr>
          <w:rFonts w:ascii="Arial" w:hAnsi="Arial" w:cs="Arial"/>
          <w:sz w:val="24"/>
          <w:szCs w:val="24"/>
        </w:rPr>
        <w:t xml:space="preserve">nio </w:t>
      </w:r>
      <w:r>
        <w:rPr>
          <w:rFonts w:ascii="Arial" w:hAnsi="Arial" w:cs="Arial"/>
          <w:sz w:val="24"/>
          <w:szCs w:val="24"/>
        </w:rPr>
        <w:t>é</w:t>
      </w:r>
      <w:r w:rsidRPr="000A6A4A">
        <w:rPr>
          <w:rFonts w:ascii="Arial" w:hAnsi="Arial" w:cs="Arial"/>
          <w:sz w:val="24"/>
          <w:szCs w:val="24"/>
        </w:rPr>
        <w:t xml:space="preserve"> tamb</w:t>
      </w:r>
      <w:r>
        <w:rPr>
          <w:rFonts w:ascii="Arial" w:hAnsi="Arial" w:cs="Arial"/>
          <w:sz w:val="24"/>
          <w:szCs w:val="24"/>
        </w:rPr>
        <w:t>é</w:t>
      </w:r>
      <w:r w:rsidRPr="000A6A4A">
        <w:rPr>
          <w:rFonts w:ascii="Arial" w:hAnsi="Arial" w:cs="Arial"/>
          <w:sz w:val="24"/>
          <w:szCs w:val="24"/>
        </w:rPr>
        <w:t xml:space="preserve">m chamado de </w:t>
      </w:r>
      <w:r w:rsidRPr="000A6A4A">
        <w:rPr>
          <w:rFonts w:ascii="Arial" w:hAnsi="Arial" w:cs="Arial"/>
          <w:iCs/>
          <w:sz w:val="24"/>
          <w:szCs w:val="24"/>
        </w:rPr>
        <w:t>hormônio</w:t>
      </w:r>
      <w:r w:rsidRPr="000A6A4A">
        <w:rPr>
          <w:rFonts w:ascii="Arial" w:hAnsi="Arial" w:cs="Arial"/>
          <w:sz w:val="24"/>
          <w:szCs w:val="24"/>
        </w:rPr>
        <w:t xml:space="preserve"> </w:t>
      </w:r>
      <w:r w:rsidRPr="000A6A4A">
        <w:rPr>
          <w:rFonts w:ascii="Arial" w:hAnsi="Arial" w:cs="Arial"/>
          <w:iCs/>
          <w:sz w:val="24"/>
          <w:szCs w:val="24"/>
        </w:rPr>
        <w:t>antidiurético.</w:t>
      </w:r>
      <w:r>
        <w:rPr>
          <w:rFonts w:ascii="Arial" w:hAnsi="Arial" w:cs="Arial"/>
          <w:sz w:val="24"/>
          <w:szCs w:val="24"/>
        </w:rPr>
        <w:t xml:space="preserve"> </w:t>
      </w:r>
      <w:r>
        <w:rPr>
          <w:rFonts w:ascii="Arial" w:hAnsi="Arial" w:cs="Arial"/>
          <w:color w:val="000000"/>
          <w:sz w:val="24"/>
          <w:szCs w:val="24"/>
        </w:rPr>
        <w:t xml:space="preserve">Um antidiurético é qualquer substância química que diminui a produção de urina. A quantidade de ADH normalmente secretada varia de acordo com as necessidades corporais. </w:t>
      </w:r>
      <w:r w:rsidRPr="000A6A4A">
        <w:rPr>
          <w:rFonts w:ascii="Arial" w:hAnsi="Arial" w:cs="Arial"/>
          <w:sz w:val="24"/>
          <w:szCs w:val="24"/>
        </w:rPr>
        <w:t>Existe um sistema d</w:t>
      </w:r>
      <w:r w:rsidRPr="000A6A4A">
        <w:rPr>
          <w:rFonts w:ascii="Arial" w:hAnsi="Arial" w:cs="Arial"/>
          <w:i/>
          <w:iCs/>
          <w:sz w:val="24"/>
          <w:szCs w:val="24"/>
        </w:rPr>
        <w:t xml:space="preserve">e </w:t>
      </w:r>
      <w:proofErr w:type="gramStart"/>
      <w:r w:rsidRPr="000A6A4A">
        <w:rPr>
          <w:rFonts w:ascii="Arial" w:hAnsi="Arial" w:cs="Arial"/>
          <w:i/>
          <w:iCs/>
          <w:sz w:val="24"/>
          <w:szCs w:val="24"/>
        </w:rPr>
        <w:t>feedback</w:t>
      </w:r>
      <w:proofErr w:type="gramEnd"/>
      <w:r w:rsidRPr="000A6A4A">
        <w:rPr>
          <w:rFonts w:ascii="Arial" w:hAnsi="Arial" w:cs="Arial"/>
          <w:i/>
          <w:iCs/>
          <w:sz w:val="24"/>
          <w:szCs w:val="24"/>
        </w:rPr>
        <w:t xml:space="preserve"> </w:t>
      </w:r>
      <w:r w:rsidRPr="000A6A4A">
        <w:rPr>
          <w:rFonts w:ascii="Arial" w:hAnsi="Arial" w:cs="Arial"/>
          <w:sz w:val="24"/>
          <w:szCs w:val="24"/>
        </w:rPr>
        <w:t xml:space="preserve">muito eficaz para regular a </w:t>
      </w:r>
      <w:proofErr w:type="spellStart"/>
      <w:r w:rsidRPr="000A6A4A">
        <w:rPr>
          <w:rFonts w:ascii="Arial" w:hAnsi="Arial" w:cs="Arial"/>
          <w:sz w:val="24"/>
          <w:szCs w:val="24"/>
        </w:rPr>
        <w:t>osmolaridade</w:t>
      </w:r>
      <w:proofErr w:type="spellEnd"/>
      <w:r w:rsidRPr="000A6A4A">
        <w:rPr>
          <w:rFonts w:ascii="Arial" w:hAnsi="Arial" w:cs="Arial"/>
          <w:sz w:val="24"/>
          <w:szCs w:val="24"/>
        </w:rPr>
        <w:t xml:space="preserve"> e a concentra</w:t>
      </w:r>
      <w:r>
        <w:rPr>
          <w:rFonts w:ascii="Arial" w:hAnsi="Arial" w:cs="Arial"/>
          <w:sz w:val="24"/>
          <w:szCs w:val="24"/>
        </w:rPr>
        <w:t>çã</w:t>
      </w:r>
      <w:r w:rsidRPr="000A6A4A">
        <w:rPr>
          <w:rFonts w:ascii="Arial" w:hAnsi="Arial" w:cs="Arial"/>
          <w:sz w:val="24"/>
          <w:szCs w:val="24"/>
        </w:rPr>
        <w:t>o</w:t>
      </w:r>
      <w:r>
        <w:rPr>
          <w:rFonts w:ascii="Arial" w:hAnsi="Arial" w:cs="Arial"/>
          <w:color w:val="000000"/>
          <w:sz w:val="24"/>
          <w:szCs w:val="24"/>
        </w:rPr>
        <w:t xml:space="preserve"> </w:t>
      </w:r>
      <w:r>
        <w:rPr>
          <w:rFonts w:ascii="Arial" w:hAnsi="Arial" w:cs="Arial"/>
          <w:sz w:val="24"/>
          <w:szCs w:val="24"/>
        </w:rPr>
        <w:t>de só</w:t>
      </w:r>
      <w:r w:rsidRPr="000A6A4A">
        <w:rPr>
          <w:rFonts w:ascii="Arial" w:hAnsi="Arial" w:cs="Arial"/>
          <w:sz w:val="24"/>
          <w:szCs w:val="24"/>
        </w:rPr>
        <w:t>di</w:t>
      </w:r>
      <w:r>
        <w:rPr>
          <w:rFonts w:ascii="Arial" w:hAnsi="Arial" w:cs="Arial"/>
          <w:sz w:val="24"/>
          <w:szCs w:val="24"/>
        </w:rPr>
        <w:t>o plasmático. Este mecanismo atu</w:t>
      </w:r>
      <w:r w:rsidRPr="000A6A4A">
        <w:rPr>
          <w:rFonts w:ascii="Arial" w:hAnsi="Arial" w:cs="Arial"/>
          <w:sz w:val="24"/>
          <w:szCs w:val="24"/>
        </w:rPr>
        <w:t>a</w:t>
      </w:r>
      <w:r>
        <w:rPr>
          <w:rFonts w:ascii="Arial" w:hAnsi="Arial" w:cs="Arial"/>
          <w:sz w:val="24"/>
          <w:szCs w:val="24"/>
        </w:rPr>
        <w:t xml:space="preserve"> po</w:t>
      </w:r>
      <w:r w:rsidRPr="000A6A4A">
        <w:rPr>
          <w:rFonts w:ascii="Arial" w:hAnsi="Arial" w:cs="Arial"/>
          <w:sz w:val="24"/>
          <w:szCs w:val="24"/>
        </w:rPr>
        <w:t>r</w:t>
      </w:r>
      <w:r>
        <w:rPr>
          <w:rFonts w:ascii="Arial" w:hAnsi="Arial" w:cs="Arial"/>
          <w:sz w:val="24"/>
          <w:szCs w:val="24"/>
        </w:rPr>
        <w:t xml:space="preserve"> meio da alteração n</w:t>
      </w:r>
      <w:r w:rsidRPr="000A6A4A">
        <w:rPr>
          <w:rFonts w:ascii="Arial" w:hAnsi="Arial" w:cs="Arial"/>
          <w:sz w:val="24"/>
          <w:szCs w:val="24"/>
        </w:rPr>
        <w:t xml:space="preserve">a </w:t>
      </w:r>
      <w:r>
        <w:rPr>
          <w:rFonts w:ascii="Arial" w:hAnsi="Arial" w:cs="Arial"/>
          <w:sz w:val="24"/>
          <w:szCs w:val="24"/>
        </w:rPr>
        <w:t xml:space="preserve">excreção </w:t>
      </w:r>
      <w:r w:rsidRPr="000A6A4A">
        <w:rPr>
          <w:rFonts w:ascii="Arial" w:hAnsi="Arial" w:cs="Arial"/>
          <w:sz w:val="24"/>
          <w:szCs w:val="24"/>
        </w:rPr>
        <w:t xml:space="preserve">renal de </w:t>
      </w:r>
      <w:r>
        <w:rPr>
          <w:rFonts w:ascii="Arial" w:hAnsi="Arial" w:cs="Arial"/>
          <w:sz w:val="24"/>
          <w:szCs w:val="24"/>
        </w:rPr>
        <w:t>á</w:t>
      </w:r>
      <w:r w:rsidRPr="000A6A4A">
        <w:rPr>
          <w:rFonts w:ascii="Arial" w:hAnsi="Arial" w:cs="Arial"/>
          <w:sz w:val="24"/>
          <w:szCs w:val="24"/>
        </w:rPr>
        <w:t>gua, independentemente da taxa de excre</w:t>
      </w:r>
      <w:r>
        <w:rPr>
          <w:rFonts w:ascii="Arial" w:hAnsi="Arial" w:cs="Arial"/>
          <w:sz w:val="24"/>
          <w:szCs w:val="24"/>
        </w:rPr>
        <w:t>çã</w:t>
      </w:r>
      <w:r w:rsidRPr="000A6A4A">
        <w:rPr>
          <w:rFonts w:ascii="Arial" w:hAnsi="Arial" w:cs="Arial"/>
          <w:sz w:val="24"/>
          <w:szCs w:val="24"/>
        </w:rPr>
        <w:t xml:space="preserve">o de solutos. </w:t>
      </w:r>
      <w:r w:rsidRPr="00141A27">
        <w:rPr>
          <w:rFonts w:ascii="Arial" w:hAnsi="Arial" w:cs="Arial"/>
          <w:sz w:val="24"/>
          <w:szCs w:val="24"/>
        </w:rPr>
        <w:t>Quando a</w:t>
      </w:r>
      <w:r>
        <w:rPr>
          <w:rFonts w:ascii="Arial" w:hAnsi="Arial" w:cs="Arial"/>
          <w:sz w:val="24"/>
          <w:szCs w:val="24"/>
        </w:rPr>
        <w:t xml:space="preserve"> </w:t>
      </w:r>
      <w:proofErr w:type="spellStart"/>
      <w:r>
        <w:rPr>
          <w:rFonts w:ascii="Arial" w:hAnsi="Arial" w:cs="Arial"/>
          <w:sz w:val="24"/>
          <w:szCs w:val="24"/>
        </w:rPr>
        <w:t>osmolaridade</w:t>
      </w:r>
      <w:proofErr w:type="spellEnd"/>
      <w:r>
        <w:rPr>
          <w:rFonts w:ascii="Arial" w:hAnsi="Arial" w:cs="Arial"/>
          <w:sz w:val="24"/>
          <w:szCs w:val="24"/>
        </w:rPr>
        <w:t xml:space="preserve"> dos líquidos corpó</w:t>
      </w:r>
      <w:r w:rsidRPr="00141A27">
        <w:rPr>
          <w:rFonts w:ascii="Arial" w:hAnsi="Arial" w:cs="Arial"/>
          <w:sz w:val="24"/>
          <w:szCs w:val="24"/>
        </w:rPr>
        <w:t>reos se eleva para valores acima do</w:t>
      </w:r>
      <w:r>
        <w:rPr>
          <w:rFonts w:ascii="Arial" w:hAnsi="Arial" w:cs="Arial"/>
          <w:sz w:val="24"/>
          <w:szCs w:val="24"/>
        </w:rPr>
        <w:t xml:space="preserve"> </w:t>
      </w:r>
      <w:r w:rsidRPr="00141A27">
        <w:rPr>
          <w:rFonts w:ascii="Arial" w:hAnsi="Arial" w:cs="Arial"/>
          <w:sz w:val="24"/>
          <w:szCs w:val="24"/>
        </w:rPr>
        <w:t>norma</w:t>
      </w:r>
      <w:r>
        <w:rPr>
          <w:rFonts w:ascii="Arial" w:hAnsi="Arial" w:cs="Arial"/>
          <w:sz w:val="24"/>
          <w:szCs w:val="24"/>
        </w:rPr>
        <w:t>l (ou seja, os solutos</w:t>
      </w:r>
      <w:r w:rsidRPr="00141A27">
        <w:rPr>
          <w:rFonts w:ascii="Arial" w:hAnsi="Arial" w:cs="Arial"/>
          <w:sz w:val="24"/>
          <w:szCs w:val="24"/>
        </w:rPr>
        <w:t xml:space="preserve"> tornam-se muito concentrados),</w:t>
      </w:r>
      <w:r w:rsidRPr="00AF7E0A">
        <w:rPr>
          <w:rFonts w:ascii="Arial" w:hAnsi="Arial" w:cs="Arial"/>
          <w:color w:val="FF0000"/>
          <w:sz w:val="24"/>
          <w:szCs w:val="24"/>
        </w:rPr>
        <w:t xml:space="preserve"> </w:t>
      </w:r>
      <w:r w:rsidRPr="000F538F">
        <w:rPr>
          <w:rFonts w:ascii="Arial" w:hAnsi="Arial" w:cs="Arial"/>
          <w:sz w:val="24"/>
          <w:szCs w:val="24"/>
        </w:rPr>
        <w:t xml:space="preserve">os receptores no </w:t>
      </w:r>
      <w:proofErr w:type="gramStart"/>
      <w:r w:rsidRPr="000F538F">
        <w:rPr>
          <w:rFonts w:ascii="Arial" w:hAnsi="Arial" w:cs="Arial"/>
          <w:sz w:val="24"/>
          <w:szCs w:val="24"/>
        </w:rPr>
        <w:t xml:space="preserve">hipotálamo chamados de </w:t>
      </w:r>
      <w:proofErr w:type="spellStart"/>
      <w:r w:rsidRPr="000F538F">
        <w:rPr>
          <w:rFonts w:ascii="Arial" w:hAnsi="Arial" w:cs="Arial"/>
          <w:sz w:val="24"/>
          <w:szCs w:val="24"/>
        </w:rPr>
        <w:t>osmorreceptores</w:t>
      </w:r>
      <w:proofErr w:type="spellEnd"/>
      <w:r w:rsidRPr="000F538F">
        <w:rPr>
          <w:rFonts w:ascii="Arial" w:hAnsi="Arial" w:cs="Arial"/>
          <w:sz w:val="24"/>
          <w:szCs w:val="24"/>
        </w:rPr>
        <w:t xml:space="preserve"> (detectores de pressão osmótica)</w:t>
      </w:r>
      <w:proofErr w:type="gramEnd"/>
      <w:r w:rsidRPr="000F538F">
        <w:rPr>
          <w:rFonts w:ascii="Arial" w:hAnsi="Arial" w:cs="Arial"/>
          <w:sz w:val="24"/>
          <w:szCs w:val="24"/>
        </w:rPr>
        <w:t xml:space="preserve"> detectam a baixa concentração de água no sangue e estimulam as células </w:t>
      </w:r>
      <w:proofErr w:type="spellStart"/>
      <w:r w:rsidRPr="000F538F">
        <w:rPr>
          <w:rFonts w:ascii="Arial" w:hAnsi="Arial" w:cs="Arial"/>
          <w:sz w:val="24"/>
          <w:szCs w:val="24"/>
        </w:rPr>
        <w:t>neurossecretoras</w:t>
      </w:r>
      <w:proofErr w:type="spellEnd"/>
      <w:r w:rsidRPr="000F538F">
        <w:rPr>
          <w:rFonts w:ascii="Arial" w:hAnsi="Arial" w:cs="Arial"/>
          <w:sz w:val="24"/>
          <w:szCs w:val="24"/>
        </w:rPr>
        <w:t xml:space="preserve"> no hipotálamo a sintetizarem o ADH, que é então transportado aos rins, que respon</w:t>
      </w:r>
      <w:r>
        <w:rPr>
          <w:rFonts w:ascii="Arial" w:hAnsi="Arial" w:cs="Arial"/>
          <w:color w:val="000000"/>
          <w:sz w:val="24"/>
          <w:szCs w:val="24"/>
        </w:rPr>
        <w:t xml:space="preserve">dem </w:t>
      </w:r>
      <w:r w:rsidRPr="00141A27">
        <w:rPr>
          <w:rFonts w:ascii="Arial" w:hAnsi="Arial" w:cs="Arial"/>
          <w:sz w:val="24"/>
          <w:szCs w:val="24"/>
        </w:rPr>
        <w:t>aument</w:t>
      </w:r>
      <w:r>
        <w:rPr>
          <w:rFonts w:ascii="Arial" w:hAnsi="Arial" w:cs="Arial"/>
          <w:sz w:val="24"/>
          <w:szCs w:val="24"/>
        </w:rPr>
        <w:t>ando</w:t>
      </w:r>
      <w:r w:rsidRPr="00141A27">
        <w:rPr>
          <w:rFonts w:ascii="Arial" w:hAnsi="Arial" w:cs="Arial"/>
          <w:sz w:val="24"/>
          <w:szCs w:val="24"/>
        </w:rPr>
        <w:t xml:space="preserve"> a permeabilidade</w:t>
      </w:r>
      <w:r>
        <w:rPr>
          <w:rFonts w:ascii="Arial" w:hAnsi="Arial" w:cs="Arial"/>
          <w:sz w:val="24"/>
          <w:szCs w:val="24"/>
        </w:rPr>
        <w:t xml:space="preserve"> dos túbulos distais e duc</w:t>
      </w:r>
      <w:r w:rsidRPr="00141A27">
        <w:rPr>
          <w:rFonts w:ascii="Arial" w:hAnsi="Arial" w:cs="Arial"/>
          <w:sz w:val="24"/>
          <w:szCs w:val="24"/>
        </w:rPr>
        <w:t xml:space="preserve">tos coletores </w:t>
      </w:r>
      <w:r>
        <w:rPr>
          <w:rFonts w:ascii="Arial" w:hAnsi="Arial" w:cs="Arial"/>
          <w:sz w:val="24"/>
          <w:szCs w:val="24"/>
        </w:rPr>
        <w:t>de á</w:t>
      </w:r>
      <w:r w:rsidRPr="00141A27">
        <w:rPr>
          <w:rFonts w:ascii="Arial" w:hAnsi="Arial" w:cs="Arial"/>
          <w:sz w:val="24"/>
          <w:szCs w:val="24"/>
        </w:rPr>
        <w:t>gua</w:t>
      </w:r>
      <w:r>
        <w:rPr>
          <w:rFonts w:ascii="Arial" w:hAnsi="Arial" w:cs="Arial"/>
          <w:color w:val="000000"/>
          <w:sz w:val="24"/>
          <w:szCs w:val="24"/>
        </w:rPr>
        <w:t xml:space="preserve"> resultando em reabsorção de água pelo sangue e diminuição do volume urinário, </w:t>
      </w:r>
      <w:r w:rsidRPr="00141A27">
        <w:rPr>
          <w:rFonts w:ascii="Arial" w:hAnsi="Arial" w:cs="Arial"/>
          <w:sz w:val="24"/>
          <w:szCs w:val="24"/>
        </w:rPr>
        <w:t>sem altera</w:t>
      </w:r>
      <w:r>
        <w:rPr>
          <w:rFonts w:ascii="Arial" w:hAnsi="Arial" w:cs="Arial"/>
          <w:sz w:val="24"/>
          <w:szCs w:val="24"/>
        </w:rPr>
        <w:t>çõ</w:t>
      </w:r>
      <w:r w:rsidRPr="00141A27">
        <w:rPr>
          <w:rFonts w:ascii="Arial" w:hAnsi="Arial" w:cs="Arial"/>
          <w:sz w:val="24"/>
          <w:szCs w:val="24"/>
        </w:rPr>
        <w:t>es acentuadas na</w:t>
      </w:r>
      <w:r>
        <w:rPr>
          <w:rFonts w:ascii="Arial" w:hAnsi="Arial" w:cs="Arial"/>
          <w:sz w:val="24"/>
          <w:szCs w:val="24"/>
        </w:rPr>
        <w:t xml:space="preserve"> </w:t>
      </w:r>
      <w:r w:rsidRPr="00141A27">
        <w:rPr>
          <w:rFonts w:ascii="Arial" w:hAnsi="Arial" w:cs="Arial"/>
          <w:sz w:val="24"/>
          <w:szCs w:val="24"/>
        </w:rPr>
        <w:t>taxa de excre</w:t>
      </w:r>
      <w:r>
        <w:rPr>
          <w:rFonts w:ascii="Arial" w:hAnsi="Arial" w:cs="Arial"/>
          <w:sz w:val="24"/>
          <w:szCs w:val="24"/>
        </w:rPr>
        <w:t>çã</w:t>
      </w:r>
      <w:r w:rsidRPr="00141A27">
        <w:rPr>
          <w:rFonts w:ascii="Arial" w:hAnsi="Arial" w:cs="Arial"/>
          <w:sz w:val="24"/>
          <w:szCs w:val="24"/>
        </w:rPr>
        <w:t>o renal dos solutos.</w:t>
      </w:r>
      <w:r>
        <w:rPr>
          <w:rFonts w:ascii="Arial" w:hAnsi="Arial" w:cs="Arial"/>
          <w:sz w:val="24"/>
          <w:szCs w:val="24"/>
        </w:rPr>
        <w:t xml:space="preserve"> </w:t>
      </w:r>
      <w:r>
        <w:rPr>
          <w:rFonts w:ascii="Arial" w:hAnsi="Arial" w:cs="Arial"/>
          <w:color w:val="000000"/>
          <w:sz w:val="24"/>
          <w:szCs w:val="24"/>
        </w:rPr>
        <w:t xml:space="preserve">O ADH também diminui a taxa de sudorese durante a desidratação. </w:t>
      </w:r>
      <w:r>
        <w:rPr>
          <w:rFonts w:ascii="Arial" w:hAnsi="Arial" w:cs="Arial"/>
          <w:sz w:val="24"/>
          <w:szCs w:val="24"/>
        </w:rPr>
        <w:t>Quando há</w:t>
      </w:r>
      <w:r w:rsidRPr="00141A27">
        <w:rPr>
          <w:rFonts w:ascii="Arial" w:hAnsi="Arial" w:cs="Arial"/>
          <w:sz w:val="24"/>
          <w:szCs w:val="24"/>
        </w:rPr>
        <w:t xml:space="preserve"> um excesso de </w:t>
      </w:r>
      <w:r>
        <w:rPr>
          <w:rFonts w:ascii="Arial" w:hAnsi="Arial" w:cs="Arial"/>
          <w:sz w:val="24"/>
          <w:szCs w:val="24"/>
        </w:rPr>
        <w:t>á</w:t>
      </w:r>
      <w:r w:rsidRPr="00141A27">
        <w:rPr>
          <w:rFonts w:ascii="Arial" w:hAnsi="Arial" w:cs="Arial"/>
          <w:sz w:val="24"/>
          <w:szCs w:val="24"/>
        </w:rPr>
        <w:t>gua no corpo e</w:t>
      </w:r>
      <w:r>
        <w:rPr>
          <w:rFonts w:ascii="Arial" w:hAnsi="Arial" w:cs="Arial"/>
          <w:sz w:val="24"/>
          <w:szCs w:val="24"/>
        </w:rPr>
        <w:t>,</w:t>
      </w:r>
      <w:r w:rsidRPr="00141A27">
        <w:rPr>
          <w:rFonts w:ascii="Arial" w:hAnsi="Arial" w:cs="Arial"/>
          <w:sz w:val="24"/>
          <w:szCs w:val="24"/>
        </w:rPr>
        <w:t xml:space="preserve"> portanto</w:t>
      </w:r>
      <w:r>
        <w:rPr>
          <w:rFonts w:ascii="Arial" w:hAnsi="Arial" w:cs="Arial"/>
          <w:sz w:val="24"/>
          <w:szCs w:val="24"/>
        </w:rPr>
        <w:t xml:space="preserve">, </w:t>
      </w:r>
      <w:r w:rsidRPr="00141A27">
        <w:rPr>
          <w:rFonts w:ascii="Arial" w:hAnsi="Arial" w:cs="Arial"/>
          <w:sz w:val="24"/>
          <w:szCs w:val="24"/>
        </w:rPr>
        <w:t xml:space="preserve">uma queda da </w:t>
      </w:r>
      <w:proofErr w:type="spellStart"/>
      <w:r w:rsidRPr="00141A27">
        <w:rPr>
          <w:rFonts w:ascii="Arial" w:hAnsi="Arial" w:cs="Arial"/>
          <w:sz w:val="24"/>
          <w:szCs w:val="24"/>
        </w:rPr>
        <w:t>osmolaridade</w:t>
      </w:r>
      <w:proofErr w:type="spellEnd"/>
      <w:r w:rsidRPr="00141A27">
        <w:rPr>
          <w:rFonts w:ascii="Arial" w:hAnsi="Arial" w:cs="Arial"/>
          <w:sz w:val="24"/>
          <w:szCs w:val="24"/>
        </w:rPr>
        <w:t xml:space="preserve"> no liquido extracelular, a</w:t>
      </w:r>
      <w:r>
        <w:rPr>
          <w:rFonts w:ascii="Arial" w:hAnsi="Arial" w:cs="Arial"/>
          <w:sz w:val="24"/>
          <w:szCs w:val="24"/>
        </w:rPr>
        <w:t xml:space="preserve"> </w:t>
      </w:r>
      <w:r w:rsidRPr="00141A27">
        <w:rPr>
          <w:rFonts w:ascii="Arial" w:hAnsi="Arial" w:cs="Arial"/>
          <w:sz w:val="24"/>
          <w:szCs w:val="24"/>
        </w:rPr>
        <w:t>secre</w:t>
      </w:r>
      <w:r>
        <w:rPr>
          <w:rFonts w:ascii="Arial" w:hAnsi="Arial" w:cs="Arial"/>
          <w:sz w:val="24"/>
          <w:szCs w:val="24"/>
        </w:rPr>
        <w:t>çã</w:t>
      </w:r>
      <w:r w:rsidRPr="00141A27">
        <w:rPr>
          <w:rFonts w:ascii="Arial" w:hAnsi="Arial" w:cs="Arial"/>
          <w:sz w:val="24"/>
          <w:szCs w:val="24"/>
        </w:rPr>
        <w:t>o do ADH pela pituit</w:t>
      </w:r>
      <w:r>
        <w:rPr>
          <w:rFonts w:ascii="Arial" w:hAnsi="Arial" w:cs="Arial"/>
          <w:sz w:val="24"/>
          <w:szCs w:val="24"/>
        </w:rPr>
        <w:t>á</w:t>
      </w:r>
      <w:r w:rsidRPr="00141A27">
        <w:rPr>
          <w:rFonts w:ascii="Arial" w:hAnsi="Arial" w:cs="Arial"/>
          <w:sz w:val="24"/>
          <w:szCs w:val="24"/>
        </w:rPr>
        <w:t>ria posterior diminui, reduzindo,</w:t>
      </w:r>
      <w:r>
        <w:rPr>
          <w:rFonts w:ascii="Arial" w:hAnsi="Arial" w:cs="Arial"/>
          <w:color w:val="000000"/>
          <w:sz w:val="24"/>
          <w:szCs w:val="24"/>
        </w:rPr>
        <w:t xml:space="preserve"> </w:t>
      </w:r>
      <w:r w:rsidRPr="00141A27">
        <w:rPr>
          <w:rFonts w:ascii="Arial" w:hAnsi="Arial" w:cs="Arial"/>
          <w:sz w:val="24"/>
          <w:szCs w:val="24"/>
        </w:rPr>
        <w:t xml:space="preserve">consequentemente, a permeabilidade dos </w:t>
      </w:r>
      <w:r>
        <w:rPr>
          <w:rFonts w:ascii="Arial" w:hAnsi="Arial" w:cs="Arial"/>
          <w:sz w:val="24"/>
          <w:szCs w:val="24"/>
        </w:rPr>
        <w:t>túbulos</w:t>
      </w:r>
      <w:r>
        <w:rPr>
          <w:rFonts w:ascii="Arial" w:hAnsi="Arial" w:cs="Arial"/>
          <w:color w:val="000000"/>
          <w:sz w:val="24"/>
          <w:szCs w:val="24"/>
        </w:rPr>
        <w:t xml:space="preserve"> </w:t>
      </w:r>
      <w:r w:rsidRPr="00141A27">
        <w:rPr>
          <w:rFonts w:ascii="Arial" w:hAnsi="Arial" w:cs="Arial"/>
          <w:sz w:val="24"/>
          <w:szCs w:val="24"/>
        </w:rPr>
        <w:t>distais e du</w:t>
      </w:r>
      <w:r>
        <w:rPr>
          <w:rFonts w:ascii="Arial" w:hAnsi="Arial" w:cs="Arial"/>
          <w:sz w:val="24"/>
          <w:szCs w:val="24"/>
        </w:rPr>
        <w:t>c</w:t>
      </w:r>
      <w:r w:rsidRPr="00141A27">
        <w:rPr>
          <w:rFonts w:ascii="Arial" w:hAnsi="Arial" w:cs="Arial"/>
          <w:sz w:val="24"/>
          <w:szCs w:val="24"/>
        </w:rPr>
        <w:t xml:space="preserve">tos coletores </w:t>
      </w:r>
      <w:r>
        <w:rPr>
          <w:rFonts w:ascii="Arial" w:hAnsi="Arial" w:cs="Arial"/>
          <w:sz w:val="24"/>
          <w:szCs w:val="24"/>
        </w:rPr>
        <w:t>de</w:t>
      </w:r>
      <w:r w:rsidRPr="00141A27">
        <w:rPr>
          <w:rFonts w:ascii="Arial" w:hAnsi="Arial" w:cs="Arial"/>
          <w:sz w:val="24"/>
          <w:szCs w:val="24"/>
        </w:rPr>
        <w:t xml:space="preserve"> </w:t>
      </w:r>
      <w:r>
        <w:rPr>
          <w:rFonts w:ascii="Arial" w:hAnsi="Arial" w:cs="Arial"/>
          <w:sz w:val="24"/>
          <w:szCs w:val="24"/>
        </w:rPr>
        <w:t>á</w:t>
      </w:r>
      <w:r w:rsidRPr="00141A27">
        <w:rPr>
          <w:rFonts w:ascii="Arial" w:hAnsi="Arial" w:cs="Arial"/>
          <w:sz w:val="24"/>
          <w:szCs w:val="24"/>
        </w:rPr>
        <w:t>gua; isso, por sua vez, leva a</w:t>
      </w:r>
      <w:r>
        <w:rPr>
          <w:rFonts w:ascii="Arial" w:hAnsi="Arial" w:cs="Arial"/>
          <w:color w:val="000000"/>
          <w:sz w:val="24"/>
          <w:szCs w:val="24"/>
        </w:rPr>
        <w:t xml:space="preserve"> </w:t>
      </w:r>
      <w:r w:rsidRPr="00141A27">
        <w:rPr>
          <w:rFonts w:ascii="Arial" w:hAnsi="Arial" w:cs="Arial"/>
          <w:sz w:val="24"/>
          <w:szCs w:val="24"/>
        </w:rPr>
        <w:t>excre</w:t>
      </w:r>
      <w:r>
        <w:rPr>
          <w:rFonts w:ascii="Arial" w:hAnsi="Arial" w:cs="Arial"/>
          <w:sz w:val="24"/>
          <w:szCs w:val="24"/>
        </w:rPr>
        <w:t>çã</w:t>
      </w:r>
      <w:r w:rsidRPr="00141A27">
        <w:rPr>
          <w:rFonts w:ascii="Arial" w:hAnsi="Arial" w:cs="Arial"/>
          <w:sz w:val="24"/>
          <w:szCs w:val="24"/>
        </w:rPr>
        <w:t xml:space="preserve">o de uma </w:t>
      </w:r>
      <w:r>
        <w:rPr>
          <w:rFonts w:ascii="Arial" w:hAnsi="Arial" w:cs="Arial"/>
          <w:sz w:val="24"/>
          <w:szCs w:val="24"/>
        </w:rPr>
        <w:t>grande quantidade de urina diluí</w:t>
      </w:r>
      <w:r w:rsidRPr="00141A27">
        <w:rPr>
          <w:rFonts w:ascii="Arial" w:hAnsi="Arial" w:cs="Arial"/>
          <w:sz w:val="24"/>
          <w:szCs w:val="24"/>
        </w:rPr>
        <w:t>da.</w:t>
      </w:r>
      <w:r>
        <w:rPr>
          <w:rFonts w:ascii="Arial" w:hAnsi="Arial" w:cs="Arial"/>
          <w:color w:val="000000"/>
          <w:sz w:val="24"/>
          <w:szCs w:val="24"/>
        </w:rPr>
        <w:t xml:space="preserve"> </w:t>
      </w:r>
      <w:r w:rsidRPr="00141A27">
        <w:rPr>
          <w:rFonts w:ascii="Arial" w:hAnsi="Arial" w:cs="Arial"/>
          <w:sz w:val="24"/>
          <w:szCs w:val="24"/>
        </w:rPr>
        <w:t>Assim, a taxa de secre</w:t>
      </w:r>
      <w:r>
        <w:rPr>
          <w:rFonts w:ascii="Arial" w:hAnsi="Arial" w:cs="Arial"/>
          <w:sz w:val="24"/>
          <w:szCs w:val="24"/>
        </w:rPr>
        <w:t>çã</w:t>
      </w:r>
      <w:r w:rsidRPr="00141A27">
        <w:rPr>
          <w:rFonts w:ascii="Arial" w:hAnsi="Arial" w:cs="Arial"/>
          <w:sz w:val="24"/>
          <w:szCs w:val="24"/>
        </w:rPr>
        <w:t>o do ADH determina largamente</w:t>
      </w:r>
      <w:r>
        <w:rPr>
          <w:rFonts w:ascii="Arial" w:hAnsi="Arial" w:cs="Arial"/>
          <w:color w:val="000000"/>
          <w:sz w:val="24"/>
          <w:szCs w:val="24"/>
        </w:rPr>
        <w:t xml:space="preserve"> </w:t>
      </w:r>
      <w:r w:rsidRPr="00141A27">
        <w:rPr>
          <w:rFonts w:ascii="Arial" w:hAnsi="Arial" w:cs="Arial"/>
          <w:sz w:val="24"/>
          <w:szCs w:val="24"/>
        </w:rPr>
        <w:t>a excre</w:t>
      </w:r>
      <w:r>
        <w:rPr>
          <w:rFonts w:ascii="Arial" w:hAnsi="Arial" w:cs="Arial"/>
          <w:sz w:val="24"/>
          <w:szCs w:val="24"/>
        </w:rPr>
        <w:t>ção renal de uma urina diluí</w:t>
      </w:r>
      <w:r w:rsidRPr="00141A27">
        <w:rPr>
          <w:rFonts w:ascii="Arial" w:hAnsi="Arial" w:cs="Arial"/>
          <w:sz w:val="24"/>
          <w:szCs w:val="24"/>
        </w:rPr>
        <w:t>da ou concentrada.</w:t>
      </w:r>
      <w:r>
        <w:rPr>
          <w:rFonts w:ascii="Arial" w:hAnsi="Arial" w:cs="Arial"/>
          <w:color w:val="000000"/>
          <w:sz w:val="24"/>
          <w:szCs w:val="24"/>
        </w:rPr>
        <w:t xml:space="preserve"> O ADH pode também aumentar a pressão sanguínea por meio da constrição arteriolar.</w:t>
      </w:r>
      <w:r w:rsidRPr="000A6A4A">
        <w:rPr>
          <w:rFonts w:ascii="Times New Roman" w:hAnsi="Times New Roman" w:cs="Times New Roman"/>
          <w:sz w:val="18"/>
          <w:szCs w:val="18"/>
        </w:rPr>
        <w:t xml:space="preserve"> </w:t>
      </w:r>
      <w:r>
        <w:rPr>
          <w:rFonts w:ascii="Arial" w:hAnsi="Arial" w:cs="Arial"/>
          <w:sz w:val="24"/>
          <w:szCs w:val="24"/>
        </w:rPr>
        <w:t>E</w:t>
      </w:r>
      <w:r w:rsidRPr="001C568E">
        <w:rPr>
          <w:rFonts w:ascii="Arial" w:hAnsi="Arial" w:cs="Arial"/>
          <w:sz w:val="24"/>
          <w:szCs w:val="24"/>
        </w:rPr>
        <w:t>xperimentos demonstraram</w:t>
      </w:r>
      <w:r>
        <w:rPr>
          <w:rFonts w:ascii="Arial" w:hAnsi="Arial" w:cs="Arial"/>
          <w:color w:val="000000"/>
          <w:sz w:val="24"/>
          <w:szCs w:val="24"/>
        </w:rPr>
        <w:t xml:space="preserve"> </w:t>
      </w:r>
      <w:r w:rsidRPr="001C568E">
        <w:rPr>
          <w:rFonts w:ascii="Arial" w:hAnsi="Arial" w:cs="Arial"/>
          <w:sz w:val="24"/>
          <w:szCs w:val="24"/>
        </w:rPr>
        <w:t>que a concentra</w:t>
      </w:r>
      <w:r>
        <w:rPr>
          <w:rFonts w:ascii="Arial" w:hAnsi="Arial" w:cs="Arial"/>
          <w:sz w:val="24"/>
          <w:szCs w:val="24"/>
        </w:rPr>
        <w:t>çã</w:t>
      </w:r>
      <w:r w:rsidRPr="001C568E">
        <w:rPr>
          <w:rFonts w:ascii="Arial" w:hAnsi="Arial" w:cs="Arial"/>
          <w:sz w:val="24"/>
          <w:szCs w:val="24"/>
        </w:rPr>
        <w:t>o de vasopressina no sangue circulante</w:t>
      </w:r>
      <w:r>
        <w:rPr>
          <w:rFonts w:ascii="Arial" w:hAnsi="Arial" w:cs="Arial"/>
          <w:color w:val="000000"/>
          <w:sz w:val="24"/>
          <w:szCs w:val="24"/>
        </w:rPr>
        <w:t xml:space="preserve"> </w:t>
      </w:r>
      <w:r>
        <w:rPr>
          <w:rFonts w:ascii="Arial" w:hAnsi="Arial" w:cs="Arial"/>
          <w:sz w:val="24"/>
          <w:szCs w:val="24"/>
        </w:rPr>
        <w:t>apó</w:t>
      </w:r>
      <w:r w:rsidRPr="001C568E">
        <w:rPr>
          <w:rFonts w:ascii="Arial" w:hAnsi="Arial" w:cs="Arial"/>
          <w:sz w:val="24"/>
          <w:szCs w:val="24"/>
        </w:rPr>
        <w:t>s hemorragia grave pode aumentar o suficiente</w:t>
      </w:r>
      <w:r>
        <w:rPr>
          <w:rFonts w:ascii="Arial" w:hAnsi="Arial" w:cs="Arial"/>
          <w:color w:val="000000"/>
          <w:sz w:val="24"/>
          <w:szCs w:val="24"/>
        </w:rPr>
        <w:t xml:space="preserve"> </w:t>
      </w:r>
      <w:r w:rsidRPr="001C568E">
        <w:rPr>
          <w:rFonts w:ascii="Arial" w:hAnsi="Arial" w:cs="Arial"/>
          <w:sz w:val="24"/>
          <w:szCs w:val="24"/>
        </w:rPr>
        <w:t>para elevar a press</w:t>
      </w:r>
      <w:r>
        <w:rPr>
          <w:rFonts w:ascii="Arial" w:hAnsi="Arial" w:cs="Arial"/>
          <w:sz w:val="24"/>
          <w:szCs w:val="24"/>
        </w:rPr>
        <w:t>ã</w:t>
      </w:r>
      <w:r w:rsidRPr="001C568E">
        <w:rPr>
          <w:rFonts w:ascii="Arial" w:hAnsi="Arial" w:cs="Arial"/>
          <w:sz w:val="24"/>
          <w:szCs w:val="24"/>
        </w:rPr>
        <w:t>o arterial em at</w:t>
      </w:r>
      <w:r>
        <w:rPr>
          <w:rFonts w:ascii="Arial" w:hAnsi="Arial" w:cs="Arial"/>
          <w:sz w:val="24"/>
          <w:szCs w:val="24"/>
        </w:rPr>
        <w:t>é</w:t>
      </w:r>
      <w:r w:rsidRPr="001C568E">
        <w:rPr>
          <w:rFonts w:ascii="Arial" w:hAnsi="Arial" w:cs="Arial"/>
          <w:sz w:val="24"/>
          <w:szCs w:val="24"/>
        </w:rPr>
        <w:t xml:space="preserve"> 60 </w:t>
      </w:r>
      <w:proofErr w:type="gramStart"/>
      <w:r w:rsidRPr="001C568E">
        <w:rPr>
          <w:rFonts w:ascii="Arial" w:hAnsi="Arial" w:cs="Arial"/>
          <w:sz w:val="24"/>
          <w:szCs w:val="24"/>
        </w:rPr>
        <w:t>mmHg</w:t>
      </w:r>
      <w:proofErr w:type="gramEnd"/>
      <w:r w:rsidRPr="001C568E">
        <w:rPr>
          <w:rFonts w:ascii="Arial" w:hAnsi="Arial" w:cs="Arial"/>
          <w:sz w:val="24"/>
          <w:szCs w:val="24"/>
        </w:rPr>
        <w:t>. Em muitos</w:t>
      </w:r>
      <w:r>
        <w:rPr>
          <w:rFonts w:ascii="Arial" w:hAnsi="Arial" w:cs="Arial"/>
          <w:color w:val="000000"/>
          <w:sz w:val="24"/>
          <w:szCs w:val="24"/>
        </w:rPr>
        <w:t xml:space="preserve"> </w:t>
      </w:r>
      <w:r w:rsidRPr="001C568E">
        <w:rPr>
          <w:rFonts w:ascii="Arial" w:hAnsi="Arial" w:cs="Arial"/>
          <w:sz w:val="24"/>
          <w:szCs w:val="24"/>
        </w:rPr>
        <w:t xml:space="preserve">casos, esse aumento pode, </w:t>
      </w:r>
      <w:r w:rsidRPr="001C568E">
        <w:rPr>
          <w:rFonts w:ascii="Arial" w:hAnsi="Arial" w:cs="Arial"/>
          <w:sz w:val="24"/>
          <w:szCs w:val="24"/>
        </w:rPr>
        <w:lastRenderedPageBreak/>
        <w:t>isoladamente, normalizar de</w:t>
      </w:r>
      <w:r>
        <w:rPr>
          <w:rFonts w:ascii="Arial" w:hAnsi="Arial" w:cs="Arial"/>
          <w:color w:val="000000"/>
          <w:sz w:val="24"/>
          <w:szCs w:val="24"/>
        </w:rPr>
        <w:t xml:space="preserve"> </w:t>
      </w:r>
      <w:r w:rsidRPr="001C568E">
        <w:rPr>
          <w:rFonts w:ascii="Arial" w:hAnsi="Arial" w:cs="Arial"/>
          <w:sz w:val="24"/>
          <w:szCs w:val="24"/>
        </w:rPr>
        <w:t>modo quase total a press</w:t>
      </w:r>
      <w:r>
        <w:rPr>
          <w:rFonts w:ascii="Arial" w:hAnsi="Arial" w:cs="Arial"/>
          <w:sz w:val="24"/>
          <w:szCs w:val="24"/>
        </w:rPr>
        <w:t>ã</w:t>
      </w:r>
      <w:r w:rsidRPr="001C568E">
        <w:rPr>
          <w:rFonts w:ascii="Arial" w:hAnsi="Arial" w:cs="Arial"/>
          <w:sz w:val="24"/>
          <w:szCs w:val="24"/>
        </w:rPr>
        <w:t>o arterial.</w:t>
      </w:r>
      <w:r>
        <w:rPr>
          <w:rFonts w:ascii="Arial" w:hAnsi="Arial" w:cs="Arial"/>
          <w:color w:val="000000"/>
          <w:sz w:val="24"/>
          <w:szCs w:val="24"/>
        </w:rPr>
        <w:t xml:space="preserve"> A secreção de ADH também pode ser alterada por condições como dor, estresse, traumatismo, ansiedade, nicotina, altos níveis sanguíneos de íons sódio (Na</w:t>
      </w:r>
      <w:r w:rsidRPr="00C30CA1">
        <w:rPr>
          <w:rFonts w:ascii="Arial" w:hAnsi="Arial" w:cs="Arial"/>
          <w:color w:val="000000"/>
          <w:sz w:val="24"/>
          <w:szCs w:val="24"/>
          <w:vertAlign w:val="superscript"/>
        </w:rPr>
        <w:t>+</w:t>
      </w:r>
      <w:r>
        <w:rPr>
          <w:rFonts w:ascii="Arial" w:hAnsi="Arial" w:cs="Arial"/>
          <w:color w:val="000000"/>
          <w:sz w:val="24"/>
          <w:szCs w:val="24"/>
        </w:rPr>
        <w:t>) e drogas tais como a morfina e alguns anestésicos, que estimulam a secreção do hormônio. O álcool inibe a sua secreção e assim aumenta a produção de urina, o que explica a sede quando se está de ressaca.</w:t>
      </w:r>
    </w:p>
    <w:p w:rsidR="001E7B86" w:rsidRPr="00CB0124" w:rsidRDefault="00E56735" w:rsidP="00CB0124">
      <w:pPr>
        <w:autoSpaceDE w:val="0"/>
        <w:autoSpaceDN w:val="0"/>
        <w:adjustRightInd w:val="0"/>
        <w:spacing w:after="0"/>
        <w:ind w:firstLine="708"/>
        <w:jc w:val="both"/>
        <w:rPr>
          <w:rFonts w:ascii="Arial" w:hAnsi="Arial" w:cs="Arial"/>
          <w:color w:val="000000"/>
          <w:sz w:val="24"/>
          <w:szCs w:val="24"/>
        </w:rPr>
      </w:pPr>
      <w:r w:rsidRPr="00E56735">
        <w:rPr>
          <w:rFonts w:ascii="Arial" w:hAnsi="Arial" w:cs="Arial"/>
          <w:noProof/>
          <w:color w:val="000000"/>
          <w:sz w:val="24"/>
          <w:szCs w:val="24"/>
        </w:rPr>
        <w:drawing>
          <wp:inline distT="0" distB="0" distL="0" distR="0">
            <wp:extent cx="5991225" cy="4552950"/>
            <wp:effectExtent l="19050" t="0" r="9525" b="0"/>
            <wp:docPr id="15" name="Imagem 1" descr="http://images.slideplayer.com.br/6/1671224/slides/slide_16.jpg"/>
            <wp:cNvGraphicFramePr/>
            <a:graphic xmlns:a="http://schemas.openxmlformats.org/drawingml/2006/main">
              <a:graphicData uri="http://schemas.openxmlformats.org/drawingml/2006/picture">
                <pic:pic xmlns:pic="http://schemas.openxmlformats.org/drawingml/2006/picture">
                  <pic:nvPicPr>
                    <pic:cNvPr id="104452" name="Picture 4" descr="http://images.slideplayer.com.br/6/1671224/slides/slide_16.jpg"/>
                    <pic:cNvPicPr>
                      <a:picLocks noChangeAspect="1" noChangeArrowheads="1"/>
                    </pic:cNvPicPr>
                  </pic:nvPicPr>
                  <pic:blipFill>
                    <a:blip r:embed="rId18"/>
                    <a:srcRect/>
                    <a:stretch>
                      <a:fillRect/>
                    </a:stretch>
                  </pic:blipFill>
                  <pic:spPr bwMode="auto">
                    <a:xfrm>
                      <a:off x="0" y="0"/>
                      <a:ext cx="5991225" cy="4552950"/>
                    </a:xfrm>
                    <a:prstGeom prst="rect">
                      <a:avLst/>
                    </a:prstGeom>
                    <a:noFill/>
                  </pic:spPr>
                </pic:pic>
              </a:graphicData>
            </a:graphic>
          </wp:inline>
        </w:drawing>
      </w:r>
    </w:p>
    <w:p w:rsidR="00A00FEC" w:rsidRPr="00E56735" w:rsidRDefault="00CA4146" w:rsidP="00D432E6">
      <w:pPr>
        <w:autoSpaceDE w:val="0"/>
        <w:autoSpaceDN w:val="0"/>
        <w:adjustRightInd w:val="0"/>
        <w:spacing w:after="0"/>
        <w:jc w:val="both"/>
        <w:rPr>
          <w:rFonts w:ascii="Arial" w:hAnsi="Arial" w:cs="Arial"/>
          <w:color w:val="000000"/>
          <w:sz w:val="24"/>
          <w:szCs w:val="24"/>
        </w:rPr>
      </w:pPr>
      <w:r w:rsidRPr="00B57C7C">
        <w:rPr>
          <w:rFonts w:ascii="Arial" w:hAnsi="Arial" w:cs="Arial"/>
          <w:b/>
          <w:bCs/>
          <w:color w:val="000000"/>
          <w:sz w:val="24"/>
          <w:szCs w:val="24"/>
        </w:rPr>
        <w:t>GLÂNDULA TIREÓIDE</w:t>
      </w:r>
    </w:p>
    <w:p w:rsidR="00A00FEC" w:rsidRPr="00B57C7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A glândula </w:t>
      </w:r>
      <w:proofErr w:type="spellStart"/>
      <w:r w:rsidRPr="00B57C7C">
        <w:rPr>
          <w:rFonts w:ascii="Arial" w:hAnsi="Arial" w:cs="Arial"/>
          <w:color w:val="000000"/>
          <w:sz w:val="24"/>
          <w:szCs w:val="24"/>
        </w:rPr>
        <w:t>tireóide</w:t>
      </w:r>
      <w:proofErr w:type="spellEnd"/>
      <w:r w:rsidRPr="00B57C7C">
        <w:rPr>
          <w:rFonts w:ascii="Arial" w:hAnsi="Arial" w:cs="Arial"/>
          <w:color w:val="000000"/>
          <w:sz w:val="24"/>
          <w:szCs w:val="24"/>
        </w:rPr>
        <w:t xml:space="preserve"> possui tom vermelho-acastanhado, cerca de 25g e é altamente vascularizada. Está localizada na região </w:t>
      </w:r>
      <w:proofErr w:type="spellStart"/>
      <w:r w:rsidRPr="00B57C7C">
        <w:rPr>
          <w:rFonts w:ascii="Arial" w:hAnsi="Arial" w:cs="Arial"/>
          <w:color w:val="000000"/>
          <w:sz w:val="24"/>
          <w:szCs w:val="24"/>
        </w:rPr>
        <w:t>ântero-inferior</w:t>
      </w:r>
      <w:proofErr w:type="spellEnd"/>
      <w:r w:rsidRPr="00B57C7C">
        <w:rPr>
          <w:rFonts w:ascii="Arial" w:hAnsi="Arial" w:cs="Arial"/>
          <w:color w:val="000000"/>
          <w:sz w:val="24"/>
          <w:szCs w:val="24"/>
        </w:rPr>
        <w:t xml:space="preserve"> do pescoço, </w:t>
      </w:r>
      <w:proofErr w:type="spellStart"/>
      <w:r w:rsidRPr="00B57C7C">
        <w:rPr>
          <w:rFonts w:ascii="Arial" w:hAnsi="Arial" w:cs="Arial"/>
          <w:color w:val="000000"/>
          <w:sz w:val="24"/>
          <w:szCs w:val="24"/>
        </w:rPr>
        <w:t>ântero</w:t>
      </w:r>
      <w:proofErr w:type="spellEnd"/>
      <w:r w:rsidRPr="00B57C7C">
        <w:rPr>
          <w:rFonts w:ascii="Arial" w:hAnsi="Arial" w:cs="Arial"/>
          <w:color w:val="000000"/>
          <w:sz w:val="24"/>
          <w:szCs w:val="24"/>
        </w:rPr>
        <w:t xml:space="preserve">-lateralmente à </w:t>
      </w:r>
      <w:proofErr w:type="spellStart"/>
      <w:r w:rsidRPr="00B57C7C">
        <w:rPr>
          <w:rFonts w:ascii="Arial" w:hAnsi="Arial" w:cs="Arial"/>
          <w:color w:val="000000"/>
          <w:sz w:val="24"/>
          <w:szCs w:val="24"/>
        </w:rPr>
        <w:t>traquéia</w:t>
      </w:r>
      <w:proofErr w:type="spellEnd"/>
      <w:r w:rsidRPr="00B57C7C">
        <w:rPr>
          <w:rFonts w:ascii="Arial" w:hAnsi="Arial" w:cs="Arial"/>
          <w:color w:val="000000"/>
          <w:sz w:val="24"/>
          <w:szCs w:val="24"/>
        </w:rPr>
        <w:t xml:space="preserve"> e logo abaixo da laringe, no nível entre a quinta vértebra cervical e a primeira vértebra torácica. A </w:t>
      </w:r>
      <w:proofErr w:type="spellStart"/>
      <w:r w:rsidRPr="00B57C7C">
        <w:rPr>
          <w:rFonts w:ascii="Arial" w:hAnsi="Arial" w:cs="Arial"/>
          <w:color w:val="000000"/>
          <w:sz w:val="24"/>
          <w:szCs w:val="24"/>
        </w:rPr>
        <w:t>tireóide</w:t>
      </w:r>
      <w:proofErr w:type="spellEnd"/>
      <w:r w:rsidRPr="00B57C7C">
        <w:rPr>
          <w:rFonts w:ascii="Arial" w:hAnsi="Arial" w:cs="Arial"/>
          <w:color w:val="000000"/>
          <w:sz w:val="24"/>
          <w:szCs w:val="24"/>
        </w:rPr>
        <w:t xml:space="preserve"> possui dois lobos (direito e esquerdo) que são conectados entre si por uma parte central denominada istmo da glândula </w:t>
      </w:r>
      <w:proofErr w:type="spellStart"/>
      <w:r w:rsidRPr="00B57C7C">
        <w:rPr>
          <w:rFonts w:ascii="Arial" w:hAnsi="Arial" w:cs="Arial"/>
          <w:color w:val="000000"/>
          <w:sz w:val="24"/>
          <w:szCs w:val="24"/>
        </w:rPr>
        <w:t>tireóide</w:t>
      </w:r>
      <w:proofErr w:type="spellEnd"/>
      <w:r w:rsidRPr="00B57C7C">
        <w:rPr>
          <w:rFonts w:ascii="Arial" w:hAnsi="Arial" w:cs="Arial"/>
          <w:color w:val="000000"/>
          <w:sz w:val="24"/>
          <w:szCs w:val="24"/>
        </w:rPr>
        <w:t xml:space="preserve">. Cada lobo possui aproximadamente </w:t>
      </w:r>
      <w:proofErr w:type="gramStart"/>
      <w:r w:rsidRPr="00B57C7C">
        <w:rPr>
          <w:rFonts w:ascii="Arial" w:hAnsi="Arial" w:cs="Arial"/>
          <w:color w:val="000000"/>
          <w:sz w:val="24"/>
          <w:szCs w:val="24"/>
        </w:rPr>
        <w:t>5cm</w:t>
      </w:r>
      <w:proofErr w:type="gramEnd"/>
      <w:r w:rsidRPr="00B57C7C">
        <w:rPr>
          <w:rFonts w:ascii="Arial" w:hAnsi="Arial" w:cs="Arial"/>
          <w:color w:val="000000"/>
          <w:sz w:val="24"/>
          <w:szCs w:val="24"/>
        </w:rPr>
        <w:t xml:space="preserve"> de comprimento. </w:t>
      </w:r>
      <w:r w:rsidR="00591BB9">
        <w:rPr>
          <w:rFonts w:ascii="Arial" w:hAnsi="Arial" w:cs="Arial"/>
          <w:color w:val="000000"/>
          <w:sz w:val="24"/>
          <w:szCs w:val="24"/>
        </w:rPr>
        <w:t xml:space="preserve">A </w:t>
      </w:r>
      <w:proofErr w:type="spellStart"/>
      <w:r w:rsidR="00591BB9">
        <w:rPr>
          <w:rFonts w:ascii="Arial" w:hAnsi="Arial" w:cs="Arial"/>
          <w:color w:val="000000"/>
          <w:sz w:val="24"/>
          <w:szCs w:val="24"/>
        </w:rPr>
        <w:t>tireóide</w:t>
      </w:r>
      <w:proofErr w:type="spellEnd"/>
      <w:r w:rsidR="00591BB9">
        <w:rPr>
          <w:rFonts w:ascii="Arial" w:hAnsi="Arial" w:cs="Arial"/>
          <w:color w:val="000000"/>
          <w:sz w:val="24"/>
          <w:szCs w:val="24"/>
        </w:rPr>
        <w:t xml:space="preserve"> recebe um suprimento sanguíneo abundante e pode assim liberar altos níveis de hormônio em um curto período de tempo, se necessário. </w:t>
      </w:r>
      <w:r w:rsidRPr="00B57C7C">
        <w:rPr>
          <w:rFonts w:ascii="Arial" w:hAnsi="Arial" w:cs="Arial"/>
          <w:color w:val="000000"/>
          <w:sz w:val="24"/>
          <w:szCs w:val="24"/>
        </w:rPr>
        <w:t>A glândula está envolvida por uma cápsula de tecido conjuntivo e contém dois tipos de células: as células folicular</w:t>
      </w:r>
      <w:r w:rsidR="00591BB9">
        <w:rPr>
          <w:rFonts w:ascii="Arial" w:hAnsi="Arial" w:cs="Arial"/>
          <w:color w:val="000000"/>
          <w:sz w:val="24"/>
          <w:szCs w:val="24"/>
        </w:rPr>
        <w:t xml:space="preserve">es, localizadas nos folículos </w:t>
      </w:r>
      <w:proofErr w:type="spellStart"/>
      <w:r w:rsidR="00591BB9">
        <w:rPr>
          <w:rFonts w:ascii="Arial" w:hAnsi="Arial" w:cs="Arial"/>
          <w:color w:val="000000"/>
          <w:sz w:val="24"/>
          <w:szCs w:val="24"/>
        </w:rPr>
        <w:t>ti</w:t>
      </w:r>
      <w:r w:rsidRPr="00B57C7C">
        <w:rPr>
          <w:rFonts w:ascii="Arial" w:hAnsi="Arial" w:cs="Arial"/>
          <w:color w:val="000000"/>
          <w:sz w:val="24"/>
          <w:szCs w:val="24"/>
        </w:rPr>
        <w:t>reoideanos</w:t>
      </w:r>
      <w:proofErr w:type="spellEnd"/>
      <w:r w:rsidRPr="00B57C7C">
        <w:rPr>
          <w:rFonts w:ascii="Arial" w:hAnsi="Arial" w:cs="Arial"/>
          <w:color w:val="000000"/>
          <w:sz w:val="24"/>
          <w:szCs w:val="24"/>
        </w:rPr>
        <w:t xml:space="preserve">, e as células </w:t>
      </w:r>
      <w:proofErr w:type="spellStart"/>
      <w:r w:rsidRPr="00B57C7C">
        <w:rPr>
          <w:rFonts w:ascii="Arial" w:hAnsi="Arial" w:cs="Arial"/>
          <w:color w:val="000000"/>
          <w:sz w:val="24"/>
          <w:szCs w:val="24"/>
        </w:rPr>
        <w:t>parafoliculares</w:t>
      </w:r>
      <w:proofErr w:type="spellEnd"/>
      <w:r w:rsidR="0003070E">
        <w:rPr>
          <w:rFonts w:ascii="Arial" w:hAnsi="Arial" w:cs="Arial"/>
          <w:color w:val="000000"/>
          <w:sz w:val="24"/>
          <w:szCs w:val="24"/>
        </w:rPr>
        <w:t xml:space="preserve"> (células C)</w:t>
      </w:r>
      <w:r w:rsidRPr="00B57C7C">
        <w:rPr>
          <w:rFonts w:ascii="Arial" w:hAnsi="Arial" w:cs="Arial"/>
          <w:color w:val="000000"/>
          <w:sz w:val="24"/>
          <w:szCs w:val="24"/>
        </w:rPr>
        <w:t>, localizadas entre os folículos.</w:t>
      </w:r>
    </w:p>
    <w:p w:rsidR="004102EF" w:rsidRPr="00B262C7" w:rsidRDefault="00CA4146" w:rsidP="00B262C7">
      <w:pPr>
        <w:autoSpaceDE w:val="0"/>
        <w:autoSpaceDN w:val="0"/>
        <w:adjustRightInd w:val="0"/>
        <w:spacing w:after="0"/>
        <w:ind w:firstLine="708"/>
        <w:jc w:val="both"/>
        <w:rPr>
          <w:rFonts w:ascii="Arial" w:hAnsi="Arial" w:cs="Arial"/>
          <w:color w:val="FF0000"/>
          <w:sz w:val="24"/>
          <w:szCs w:val="24"/>
        </w:rPr>
      </w:pPr>
      <w:r>
        <w:rPr>
          <w:rFonts w:ascii="Arial" w:hAnsi="Arial" w:cs="Arial"/>
          <w:color w:val="000000"/>
          <w:sz w:val="24"/>
          <w:szCs w:val="24"/>
        </w:rPr>
        <w:t>A</w:t>
      </w:r>
      <w:r w:rsidR="00A00FEC" w:rsidRPr="00B57C7C">
        <w:rPr>
          <w:rFonts w:ascii="Arial" w:hAnsi="Arial" w:cs="Arial"/>
          <w:color w:val="000000"/>
          <w:sz w:val="24"/>
          <w:szCs w:val="24"/>
        </w:rPr>
        <w:t xml:space="preserve"> glândula tireóidea é composta por muitas unidades secretoras chamadas folículos. As células foliculares secretam e armazenam dois hormônios </w:t>
      </w:r>
      <w:proofErr w:type="spellStart"/>
      <w:r w:rsidR="00A00FEC" w:rsidRPr="00B57C7C">
        <w:rPr>
          <w:rFonts w:ascii="Arial" w:hAnsi="Arial" w:cs="Arial"/>
          <w:color w:val="000000"/>
          <w:sz w:val="24"/>
          <w:szCs w:val="24"/>
        </w:rPr>
        <w:t>tireoideanos</w:t>
      </w:r>
      <w:proofErr w:type="spellEnd"/>
      <w:r w:rsidR="00591BB9">
        <w:rPr>
          <w:rFonts w:ascii="Arial" w:hAnsi="Arial" w:cs="Arial"/>
          <w:color w:val="000000"/>
          <w:sz w:val="24"/>
          <w:szCs w:val="24"/>
        </w:rPr>
        <w:t xml:space="preserve">: a </w:t>
      </w:r>
      <w:proofErr w:type="spellStart"/>
      <w:r w:rsidR="00591BB9">
        <w:rPr>
          <w:rFonts w:ascii="Arial" w:hAnsi="Arial" w:cs="Arial"/>
          <w:color w:val="000000"/>
          <w:sz w:val="24"/>
          <w:szCs w:val="24"/>
        </w:rPr>
        <w:t>t</w:t>
      </w:r>
      <w:r w:rsidR="00A00FEC" w:rsidRPr="00B57C7C">
        <w:rPr>
          <w:rFonts w:ascii="Arial" w:hAnsi="Arial" w:cs="Arial"/>
          <w:color w:val="000000"/>
          <w:sz w:val="24"/>
          <w:szCs w:val="24"/>
        </w:rPr>
        <w:t>riiodotironina</w:t>
      </w:r>
      <w:proofErr w:type="spellEnd"/>
      <w:r w:rsidR="00591BB9">
        <w:rPr>
          <w:rFonts w:ascii="Arial" w:hAnsi="Arial" w:cs="Arial"/>
          <w:color w:val="000000"/>
          <w:sz w:val="24"/>
          <w:szCs w:val="24"/>
        </w:rPr>
        <w:t xml:space="preserve"> ou </w:t>
      </w:r>
      <w:proofErr w:type="spellStart"/>
      <w:r w:rsidR="00591BB9">
        <w:rPr>
          <w:rFonts w:ascii="Arial" w:hAnsi="Arial" w:cs="Arial"/>
          <w:color w:val="000000"/>
          <w:sz w:val="24"/>
          <w:szCs w:val="24"/>
        </w:rPr>
        <w:t>tironina</w:t>
      </w:r>
      <w:proofErr w:type="spellEnd"/>
      <w:r w:rsidR="00A00FEC" w:rsidRPr="00B57C7C">
        <w:rPr>
          <w:rFonts w:ascii="Arial" w:hAnsi="Arial" w:cs="Arial"/>
          <w:color w:val="000000"/>
          <w:sz w:val="24"/>
          <w:szCs w:val="24"/>
        </w:rPr>
        <w:t xml:space="preserve"> (T3)</w:t>
      </w:r>
      <w:r w:rsidR="00591BB9">
        <w:rPr>
          <w:rFonts w:ascii="Arial" w:hAnsi="Arial" w:cs="Arial"/>
          <w:color w:val="000000"/>
          <w:sz w:val="24"/>
          <w:szCs w:val="24"/>
        </w:rPr>
        <w:t xml:space="preserve"> e a </w:t>
      </w:r>
      <w:proofErr w:type="spellStart"/>
      <w:r w:rsidR="00591BB9">
        <w:rPr>
          <w:rFonts w:ascii="Arial" w:hAnsi="Arial" w:cs="Arial"/>
          <w:color w:val="000000"/>
          <w:sz w:val="24"/>
          <w:szCs w:val="24"/>
        </w:rPr>
        <w:t>t</w:t>
      </w:r>
      <w:r w:rsidR="00A00FEC" w:rsidRPr="00B57C7C">
        <w:rPr>
          <w:rFonts w:ascii="Arial" w:hAnsi="Arial" w:cs="Arial"/>
          <w:color w:val="000000"/>
          <w:sz w:val="24"/>
          <w:szCs w:val="24"/>
        </w:rPr>
        <w:t>etraiodotironina</w:t>
      </w:r>
      <w:proofErr w:type="spellEnd"/>
      <w:r w:rsidR="00A00FEC" w:rsidRPr="00B57C7C">
        <w:rPr>
          <w:rFonts w:ascii="Arial" w:hAnsi="Arial" w:cs="Arial"/>
          <w:color w:val="000000"/>
          <w:sz w:val="24"/>
          <w:szCs w:val="24"/>
        </w:rPr>
        <w:t xml:space="preserve"> </w:t>
      </w:r>
      <w:r w:rsidR="00591BB9">
        <w:rPr>
          <w:rFonts w:ascii="Arial" w:hAnsi="Arial" w:cs="Arial"/>
          <w:color w:val="000000"/>
          <w:sz w:val="24"/>
          <w:szCs w:val="24"/>
        </w:rPr>
        <w:t xml:space="preserve">ou </w:t>
      </w:r>
      <w:r w:rsidR="00591BB9" w:rsidRPr="00B57C7C">
        <w:rPr>
          <w:rFonts w:ascii="Arial" w:hAnsi="Arial" w:cs="Arial"/>
          <w:color w:val="000000"/>
          <w:sz w:val="24"/>
          <w:szCs w:val="24"/>
        </w:rPr>
        <w:t xml:space="preserve">tiroxina </w:t>
      </w:r>
      <w:r w:rsidR="00591BB9">
        <w:rPr>
          <w:rFonts w:ascii="Arial" w:hAnsi="Arial" w:cs="Arial"/>
          <w:color w:val="000000"/>
          <w:sz w:val="24"/>
          <w:szCs w:val="24"/>
        </w:rPr>
        <w:t>(T4</w:t>
      </w:r>
      <w:r w:rsidR="00A00FEC" w:rsidRPr="00B57C7C">
        <w:rPr>
          <w:rFonts w:ascii="Arial" w:hAnsi="Arial" w:cs="Arial"/>
          <w:color w:val="000000"/>
          <w:sz w:val="24"/>
          <w:szCs w:val="24"/>
        </w:rPr>
        <w:t>)</w:t>
      </w:r>
      <w:r w:rsidR="00591BB9">
        <w:rPr>
          <w:rFonts w:ascii="Arial" w:hAnsi="Arial" w:cs="Arial"/>
          <w:color w:val="000000"/>
          <w:sz w:val="24"/>
          <w:szCs w:val="24"/>
        </w:rPr>
        <w:t xml:space="preserve">, que são conhecidos por </w:t>
      </w:r>
      <w:r w:rsidR="00591BB9" w:rsidRPr="00B57C7C">
        <w:rPr>
          <w:rFonts w:ascii="Arial" w:hAnsi="Arial" w:cs="Arial"/>
          <w:color w:val="000000"/>
          <w:sz w:val="24"/>
          <w:szCs w:val="24"/>
        </w:rPr>
        <w:t>hormônios tireóideos</w:t>
      </w:r>
      <w:r w:rsidR="00CC3B6E">
        <w:rPr>
          <w:rFonts w:ascii="Arial" w:hAnsi="Arial" w:cs="Arial"/>
          <w:color w:val="000000"/>
          <w:sz w:val="24"/>
          <w:szCs w:val="24"/>
        </w:rPr>
        <w:t xml:space="preserve"> (contém iodo em sua fórmula)</w:t>
      </w:r>
      <w:r w:rsidR="00591BB9">
        <w:rPr>
          <w:rFonts w:ascii="Arial" w:hAnsi="Arial" w:cs="Arial"/>
          <w:color w:val="000000"/>
          <w:sz w:val="24"/>
          <w:szCs w:val="24"/>
        </w:rPr>
        <w:t xml:space="preserve">. </w:t>
      </w:r>
      <w:r w:rsidR="00B262C7" w:rsidRPr="004102EF">
        <w:rPr>
          <w:rFonts w:ascii="Arial" w:hAnsi="Arial" w:cs="Arial"/>
          <w:color w:val="FF0000"/>
          <w:sz w:val="24"/>
          <w:szCs w:val="24"/>
        </w:rPr>
        <w:t xml:space="preserve">A tireoide capta o iodo consumido nos alimentos e o junta a um aminoácido chamado tirosina para criar </w:t>
      </w:r>
      <w:r w:rsidR="00B262C7">
        <w:rPr>
          <w:rFonts w:ascii="Arial" w:hAnsi="Arial" w:cs="Arial"/>
          <w:color w:val="FF0000"/>
          <w:sz w:val="24"/>
          <w:szCs w:val="24"/>
        </w:rPr>
        <w:t>T3 e T4</w:t>
      </w:r>
      <w:r w:rsidR="00B262C7" w:rsidRPr="004102EF">
        <w:rPr>
          <w:rFonts w:ascii="Arial" w:hAnsi="Arial" w:cs="Arial"/>
          <w:color w:val="FF0000"/>
          <w:sz w:val="24"/>
          <w:szCs w:val="24"/>
        </w:rPr>
        <w:t>.</w:t>
      </w:r>
    </w:p>
    <w:p w:rsidR="00000000" w:rsidRPr="004102EF" w:rsidRDefault="004102EF" w:rsidP="00B262C7">
      <w:pPr>
        <w:autoSpaceDE w:val="0"/>
        <w:autoSpaceDN w:val="0"/>
        <w:adjustRightInd w:val="0"/>
        <w:spacing w:after="0"/>
        <w:ind w:firstLine="360"/>
        <w:jc w:val="both"/>
        <w:rPr>
          <w:rFonts w:ascii="Arial" w:hAnsi="Arial" w:cs="Arial"/>
          <w:color w:val="FF0000"/>
          <w:sz w:val="24"/>
          <w:szCs w:val="24"/>
        </w:rPr>
      </w:pPr>
      <w:r w:rsidRPr="004102EF">
        <w:rPr>
          <w:rFonts w:ascii="Arial" w:hAnsi="Arial" w:cs="Arial"/>
          <w:color w:val="FF0000"/>
          <w:sz w:val="24"/>
          <w:szCs w:val="24"/>
        </w:rPr>
        <w:t>O T3 e o T4 sintetizados pela tireoide são lançados na corrente sanguínea, onde irão atuar em todas as células do organismo, regulando o metabolismo das mesmas, ou seja, ditando o modo como as células irão transformar oxigênio, glicose e calorias em energia. Quando a tire</w:t>
      </w:r>
      <w:r w:rsidR="00B262C7">
        <w:rPr>
          <w:rFonts w:ascii="Arial" w:hAnsi="Arial" w:cs="Arial"/>
          <w:color w:val="FF0000"/>
          <w:sz w:val="24"/>
          <w:szCs w:val="24"/>
        </w:rPr>
        <w:t>oide produz muito T3 e T4, o</w:t>
      </w:r>
      <w:r w:rsidRPr="004102EF">
        <w:rPr>
          <w:rFonts w:ascii="Arial" w:hAnsi="Arial" w:cs="Arial"/>
          <w:color w:val="FF0000"/>
          <w:sz w:val="24"/>
          <w:szCs w:val="24"/>
        </w:rPr>
        <w:t xml:space="preserve"> metabolismo acelera. </w:t>
      </w:r>
    </w:p>
    <w:p w:rsidR="00000000" w:rsidRPr="004102EF" w:rsidRDefault="004102EF" w:rsidP="00B262C7">
      <w:pPr>
        <w:autoSpaceDE w:val="0"/>
        <w:autoSpaceDN w:val="0"/>
        <w:adjustRightInd w:val="0"/>
        <w:spacing w:after="0"/>
        <w:ind w:firstLine="360"/>
        <w:jc w:val="both"/>
        <w:rPr>
          <w:rFonts w:ascii="Arial" w:hAnsi="Arial" w:cs="Arial"/>
          <w:color w:val="FF0000"/>
          <w:sz w:val="24"/>
          <w:szCs w:val="24"/>
        </w:rPr>
      </w:pPr>
      <w:r w:rsidRPr="004102EF">
        <w:rPr>
          <w:rFonts w:ascii="Arial" w:hAnsi="Arial" w:cs="Arial"/>
          <w:color w:val="FF0000"/>
          <w:sz w:val="24"/>
          <w:szCs w:val="24"/>
        </w:rPr>
        <w:lastRenderedPageBreak/>
        <w:t xml:space="preserve">Em geral, do total de hormônios produzidos pela tireoide, 80% são T4 e 20% são T3. Apesar de ser produzido em menor quantidade, o T3 é um hormônio muito mais potente que o T4, sendo a sua concentração sanguínea a responsável direta por ditar o ritmo </w:t>
      </w:r>
      <w:proofErr w:type="gramStart"/>
      <w:r w:rsidRPr="004102EF">
        <w:rPr>
          <w:rFonts w:ascii="Arial" w:hAnsi="Arial" w:cs="Arial"/>
          <w:color w:val="FF0000"/>
          <w:sz w:val="24"/>
          <w:szCs w:val="24"/>
        </w:rPr>
        <w:t>do</w:t>
      </w:r>
      <w:proofErr w:type="gramEnd"/>
      <w:r w:rsidRPr="004102EF">
        <w:rPr>
          <w:rFonts w:ascii="Arial" w:hAnsi="Arial" w:cs="Arial"/>
          <w:color w:val="FF0000"/>
          <w:sz w:val="24"/>
          <w:szCs w:val="24"/>
        </w:rPr>
        <w:t xml:space="preserve"> </w:t>
      </w:r>
      <w:proofErr w:type="gramStart"/>
      <w:r w:rsidRPr="004102EF">
        <w:rPr>
          <w:rFonts w:ascii="Arial" w:hAnsi="Arial" w:cs="Arial"/>
          <w:color w:val="FF0000"/>
          <w:sz w:val="24"/>
          <w:szCs w:val="24"/>
        </w:rPr>
        <w:t>metabolismo</w:t>
      </w:r>
      <w:proofErr w:type="gramEnd"/>
      <w:r w:rsidRPr="004102EF">
        <w:rPr>
          <w:rFonts w:ascii="Arial" w:hAnsi="Arial" w:cs="Arial"/>
          <w:color w:val="FF0000"/>
          <w:sz w:val="24"/>
          <w:szCs w:val="24"/>
        </w:rPr>
        <w:t xml:space="preserve"> do corpo.</w:t>
      </w:r>
    </w:p>
    <w:p w:rsidR="00000000" w:rsidRPr="004102EF" w:rsidRDefault="004102EF" w:rsidP="00B262C7">
      <w:pPr>
        <w:autoSpaceDE w:val="0"/>
        <w:autoSpaceDN w:val="0"/>
        <w:adjustRightInd w:val="0"/>
        <w:spacing w:after="0"/>
        <w:ind w:firstLine="360"/>
        <w:jc w:val="both"/>
        <w:rPr>
          <w:rFonts w:ascii="Arial" w:hAnsi="Arial" w:cs="Arial"/>
          <w:color w:val="FF0000"/>
          <w:sz w:val="24"/>
          <w:szCs w:val="24"/>
        </w:rPr>
      </w:pPr>
      <w:r w:rsidRPr="004102EF">
        <w:rPr>
          <w:rFonts w:ascii="Arial" w:hAnsi="Arial" w:cs="Arial"/>
          <w:color w:val="FF0000"/>
          <w:sz w:val="24"/>
          <w:szCs w:val="24"/>
        </w:rPr>
        <w:t xml:space="preserve">O T4 é um pró-hormônio, um precursor do T3. 80% do T4 lançado na corrente sanguínea, ao chegar </w:t>
      </w:r>
      <w:proofErr w:type="gramStart"/>
      <w:r w:rsidRPr="004102EF">
        <w:rPr>
          <w:rFonts w:ascii="Arial" w:hAnsi="Arial" w:cs="Arial"/>
          <w:color w:val="FF0000"/>
          <w:sz w:val="24"/>
          <w:szCs w:val="24"/>
        </w:rPr>
        <w:t>em</w:t>
      </w:r>
      <w:proofErr w:type="gramEnd"/>
      <w:r w:rsidRPr="004102EF">
        <w:rPr>
          <w:rFonts w:ascii="Arial" w:hAnsi="Arial" w:cs="Arial"/>
          <w:color w:val="FF0000"/>
          <w:sz w:val="24"/>
          <w:szCs w:val="24"/>
        </w:rPr>
        <w:t xml:space="preserve"> órgãos ou tecidos, como fígado, rins, baço, músculos ou gordura é transformado em T3 para utilização das células. Portanto, o T3 é efetivamente o hormônio tireoidiano que age no organismo, tendo sua origem predominantemente no T4 circulante. Apenas uma pequena parcela do T3 atuante é </w:t>
      </w:r>
      <w:r w:rsidR="00B262C7">
        <w:rPr>
          <w:rFonts w:ascii="Arial" w:hAnsi="Arial" w:cs="Arial"/>
          <w:color w:val="FF0000"/>
          <w:sz w:val="24"/>
          <w:szCs w:val="24"/>
        </w:rPr>
        <w:t xml:space="preserve">diretamente produzida pela </w:t>
      </w:r>
      <w:proofErr w:type="spellStart"/>
      <w:r w:rsidR="00B262C7">
        <w:rPr>
          <w:rFonts w:ascii="Arial" w:hAnsi="Arial" w:cs="Arial"/>
          <w:color w:val="FF0000"/>
          <w:sz w:val="24"/>
          <w:szCs w:val="24"/>
        </w:rPr>
        <w:t>tireó</w:t>
      </w:r>
      <w:r w:rsidRPr="004102EF">
        <w:rPr>
          <w:rFonts w:ascii="Arial" w:hAnsi="Arial" w:cs="Arial"/>
          <w:color w:val="FF0000"/>
          <w:sz w:val="24"/>
          <w:szCs w:val="24"/>
        </w:rPr>
        <w:t>ide</w:t>
      </w:r>
      <w:proofErr w:type="spellEnd"/>
      <w:r w:rsidRPr="004102EF">
        <w:rPr>
          <w:rFonts w:ascii="Arial" w:hAnsi="Arial" w:cs="Arial"/>
          <w:color w:val="FF0000"/>
          <w:sz w:val="24"/>
          <w:szCs w:val="24"/>
        </w:rPr>
        <w:t>.</w:t>
      </w:r>
    </w:p>
    <w:p w:rsidR="00B262C7" w:rsidRDefault="00B262C7" w:rsidP="00B262C7">
      <w:pPr>
        <w:autoSpaceDE w:val="0"/>
        <w:autoSpaceDN w:val="0"/>
        <w:adjustRightInd w:val="0"/>
        <w:spacing w:after="0"/>
        <w:ind w:firstLine="360"/>
        <w:jc w:val="both"/>
        <w:rPr>
          <w:rFonts w:ascii="Arial" w:hAnsi="Arial" w:cs="Arial"/>
          <w:b/>
          <w:bCs/>
          <w:color w:val="FF0000"/>
          <w:sz w:val="24"/>
          <w:szCs w:val="24"/>
        </w:rPr>
      </w:pPr>
    </w:p>
    <w:p w:rsidR="00000000" w:rsidRPr="004102EF" w:rsidRDefault="00B262C7" w:rsidP="00B262C7">
      <w:pPr>
        <w:autoSpaceDE w:val="0"/>
        <w:autoSpaceDN w:val="0"/>
        <w:adjustRightInd w:val="0"/>
        <w:spacing w:after="0"/>
        <w:jc w:val="both"/>
        <w:rPr>
          <w:rFonts w:ascii="Arial" w:hAnsi="Arial" w:cs="Arial"/>
          <w:color w:val="FF0000"/>
          <w:sz w:val="24"/>
          <w:szCs w:val="24"/>
        </w:rPr>
      </w:pPr>
      <w:r>
        <w:rPr>
          <w:rFonts w:ascii="Arial" w:hAnsi="Arial" w:cs="Arial"/>
          <w:b/>
          <w:bCs/>
          <w:color w:val="FF0000"/>
          <w:sz w:val="24"/>
          <w:szCs w:val="24"/>
        </w:rPr>
        <w:t>O Que é</w:t>
      </w:r>
      <w:r w:rsidRPr="004102EF">
        <w:rPr>
          <w:rFonts w:ascii="Arial" w:hAnsi="Arial" w:cs="Arial"/>
          <w:b/>
          <w:bCs/>
          <w:color w:val="FF0000"/>
          <w:sz w:val="24"/>
          <w:szCs w:val="24"/>
        </w:rPr>
        <w:t xml:space="preserve"> T4 Livre</w:t>
      </w:r>
    </w:p>
    <w:p w:rsidR="00000000" w:rsidRPr="004102EF" w:rsidRDefault="004102EF" w:rsidP="00B262C7">
      <w:pPr>
        <w:autoSpaceDE w:val="0"/>
        <w:autoSpaceDN w:val="0"/>
        <w:adjustRightInd w:val="0"/>
        <w:spacing w:after="0"/>
        <w:ind w:firstLine="708"/>
        <w:jc w:val="both"/>
        <w:rPr>
          <w:rFonts w:ascii="Arial" w:hAnsi="Arial" w:cs="Arial"/>
          <w:color w:val="FF0000"/>
          <w:sz w:val="24"/>
          <w:szCs w:val="24"/>
        </w:rPr>
      </w:pPr>
      <w:r w:rsidRPr="004102EF">
        <w:rPr>
          <w:rFonts w:ascii="Arial" w:hAnsi="Arial" w:cs="Arial"/>
          <w:color w:val="FF0000"/>
          <w:sz w:val="24"/>
          <w:szCs w:val="24"/>
        </w:rPr>
        <w:t xml:space="preserve">Mais de 99% do T4 e do T3 circulantes na corrente sanguínea estão ligados a uma proteína chamada TBG </w:t>
      </w:r>
      <w:proofErr w:type="gramStart"/>
      <w:r w:rsidRPr="004102EF">
        <w:rPr>
          <w:rFonts w:ascii="Arial" w:hAnsi="Arial" w:cs="Arial"/>
          <w:color w:val="FF0000"/>
          <w:sz w:val="24"/>
          <w:szCs w:val="24"/>
        </w:rPr>
        <w:t xml:space="preserve">(globulina </w:t>
      </w:r>
      <w:proofErr w:type="spellStart"/>
      <w:r w:rsidRPr="004102EF">
        <w:rPr>
          <w:rFonts w:ascii="Arial" w:hAnsi="Arial" w:cs="Arial"/>
          <w:color w:val="FF0000"/>
          <w:sz w:val="24"/>
          <w:szCs w:val="24"/>
        </w:rPr>
        <w:t>ligadora</w:t>
      </w:r>
      <w:proofErr w:type="spellEnd"/>
      <w:r w:rsidRPr="004102EF">
        <w:rPr>
          <w:rFonts w:ascii="Arial" w:hAnsi="Arial" w:cs="Arial"/>
          <w:color w:val="FF0000"/>
          <w:sz w:val="24"/>
          <w:szCs w:val="24"/>
        </w:rPr>
        <w:t xml:space="preserve"> de tiroxina.</w:t>
      </w:r>
      <w:proofErr w:type="gramEnd"/>
      <w:r w:rsidRPr="004102EF">
        <w:rPr>
          <w:rFonts w:ascii="Arial" w:hAnsi="Arial" w:cs="Arial"/>
          <w:color w:val="FF0000"/>
          <w:sz w:val="24"/>
          <w:szCs w:val="24"/>
        </w:rPr>
        <w:t xml:space="preserve"> Estes hormônios ligados à TBG são inócuos, não podendo ser utilizados pelos órgãos e tecidos. Portanto, apenas uma ínfima fração, chamada T4 livre e T3 livre são quimicamente ativas e podem modular o metabolismo do corpo. Apenas o T4 livre é capaz de ser transformado em T3 nos órgãos e tecidos.</w:t>
      </w:r>
    </w:p>
    <w:p w:rsidR="00B262C7" w:rsidRDefault="00B262C7" w:rsidP="00B262C7">
      <w:pPr>
        <w:autoSpaceDE w:val="0"/>
        <w:autoSpaceDN w:val="0"/>
        <w:adjustRightInd w:val="0"/>
        <w:spacing w:after="0"/>
        <w:jc w:val="both"/>
        <w:rPr>
          <w:rFonts w:ascii="Arial" w:hAnsi="Arial" w:cs="Arial"/>
          <w:b/>
          <w:bCs/>
          <w:sz w:val="24"/>
          <w:szCs w:val="24"/>
        </w:rPr>
      </w:pPr>
    </w:p>
    <w:p w:rsidR="00B262C7" w:rsidRPr="00C3247E" w:rsidRDefault="00B262C7" w:rsidP="00B262C7">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Mecanismos de Ação dos Hormônios da</w:t>
      </w:r>
      <w:r>
        <w:rPr>
          <w:rFonts w:ascii="Arial" w:hAnsi="Arial" w:cs="Arial"/>
          <w:b/>
          <w:bCs/>
          <w:sz w:val="24"/>
          <w:szCs w:val="24"/>
        </w:rPr>
        <w:t xml:space="preserve"> </w:t>
      </w:r>
      <w:proofErr w:type="spellStart"/>
      <w:r w:rsidRPr="00C3247E">
        <w:rPr>
          <w:rFonts w:ascii="Arial" w:hAnsi="Arial" w:cs="Arial"/>
          <w:b/>
          <w:bCs/>
          <w:sz w:val="24"/>
          <w:szCs w:val="24"/>
        </w:rPr>
        <w:t>Tire</w:t>
      </w:r>
      <w:r>
        <w:rPr>
          <w:rFonts w:ascii="Arial" w:hAnsi="Arial" w:cs="Arial"/>
          <w:b/>
          <w:bCs/>
          <w:sz w:val="24"/>
          <w:szCs w:val="24"/>
        </w:rPr>
        <w:t>ó</w:t>
      </w:r>
      <w:r w:rsidRPr="00C3247E">
        <w:rPr>
          <w:rFonts w:ascii="Arial" w:hAnsi="Arial" w:cs="Arial"/>
          <w:b/>
          <w:bCs/>
          <w:sz w:val="24"/>
          <w:szCs w:val="24"/>
        </w:rPr>
        <w:t>ide</w:t>
      </w:r>
      <w:proofErr w:type="spellEnd"/>
    </w:p>
    <w:p w:rsidR="00B262C7" w:rsidRDefault="00B262C7" w:rsidP="00B262C7">
      <w:pPr>
        <w:autoSpaceDE w:val="0"/>
        <w:autoSpaceDN w:val="0"/>
        <w:adjustRightInd w:val="0"/>
        <w:spacing w:after="0"/>
        <w:ind w:firstLine="360"/>
        <w:jc w:val="both"/>
        <w:rPr>
          <w:rFonts w:ascii="Arial" w:hAnsi="Arial" w:cs="Arial"/>
          <w:bCs/>
          <w:sz w:val="24"/>
          <w:szCs w:val="24"/>
        </w:rPr>
      </w:pPr>
      <w:r w:rsidRPr="00C3247E">
        <w:rPr>
          <w:rFonts w:ascii="Arial" w:hAnsi="Arial" w:cs="Arial"/>
          <w:sz w:val="24"/>
          <w:szCs w:val="24"/>
        </w:rPr>
        <w:t>T4</w:t>
      </w:r>
      <w:r>
        <w:rPr>
          <w:rFonts w:ascii="Arial" w:hAnsi="Arial" w:cs="Arial"/>
          <w:sz w:val="24"/>
          <w:szCs w:val="24"/>
        </w:rPr>
        <w:t xml:space="preserve"> </w:t>
      </w:r>
      <w:r w:rsidRPr="00C3247E">
        <w:rPr>
          <w:rFonts w:ascii="Arial" w:hAnsi="Arial" w:cs="Arial"/>
          <w:sz w:val="24"/>
          <w:szCs w:val="24"/>
        </w:rPr>
        <w:t>e T3 livres entram na célula por um processo mediado</w:t>
      </w:r>
      <w:r>
        <w:rPr>
          <w:rFonts w:ascii="Arial" w:hAnsi="Arial" w:cs="Arial"/>
          <w:sz w:val="24"/>
          <w:szCs w:val="24"/>
        </w:rPr>
        <w:t xml:space="preserve"> </w:t>
      </w:r>
      <w:r w:rsidRPr="00C3247E">
        <w:rPr>
          <w:rFonts w:ascii="Arial" w:hAnsi="Arial" w:cs="Arial"/>
          <w:sz w:val="24"/>
          <w:szCs w:val="24"/>
        </w:rPr>
        <w:t>por um transportador e dependente de energia. O</w:t>
      </w:r>
      <w:r>
        <w:rPr>
          <w:rFonts w:ascii="Arial" w:hAnsi="Arial" w:cs="Arial"/>
          <w:sz w:val="24"/>
          <w:szCs w:val="24"/>
        </w:rPr>
        <w:t xml:space="preserve"> </w:t>
      </w:r>
      <w:r w:rsidRPr="00C3247E">
        <w:rPr>
          <w:rFonts w:ascii="Arial" w:hAnsi="Arial" w:cs="Arial"/>
          <w:sz w:val="24"/>
          <w:szCs w:val="24"/>
        </w:rPr>
        <w:t xml:space="preserve">transporte de T4 é limitante </w:t>
      </w:r>
      <w:r w:rsidRPr="00CB0124">
        <w:rPr>
          <w:rFonts w:ascii="Arial" w:hAnsi="Arial" w:cs="Arial"/>
          <w:sz w:val="24"/>
          <w:szCs w:val="24"/>
        </w:rPr>
        <w:t xml:space="preserve">para a produção intracelular de T3. No interior da célula, a maioria, se não todo o T4 é convertido em T3 (ou </w:t>
      </w:r>
      <w:proofErr w:type="gramStart"/>
      <w:r w:rsidRPr="00CB0124">
        <w:rPr>
          <w:rFonts w:ascii="Arial" w:hAnsi="Arial" w:cs="Arial"/>
          <w:sz w:val="24"/>
          <w:szCs w:val="24"/>
        </w:rPr>
        <w:t>rT3</w:t>
      </w:r>
      <w:proofErr w:type="gramEnd"/>
      <w:r w:rsidRPr="00CB0124">
        <w:rPr>
          <w:rFonts w:ascii="Arial" w:hAnsi="Arial" w:cs="Arial"/>
          <w:sz w:val="24"/>
          <w:szCs w:val="24"/>
        </w:rPr>
        <w:t xml:space="preserve">). Muitas, mas nem todas, as ações do T3 são mediadas por sua ligação a um dos membros da </w:t>
      </w:r>
      <w:r w:rsidRPr="00CB0124">
        <w:rPr>
          <w:rFonts w:ascii="Arial" w:hAnsi="Arial" w:cs="Arial"/>
          <w:bCs/>
          <w:sz w:val="24"/>
          <w:szCs w:val="24"/>
        </w:rPr>
        <w:t xml:space="preserve">família dos receptores de hormônio </w:t>
      </w:r>
      <w:proofErr w:type="gramStart"/>
      <w:r w:rsidRPr="00CB0124">
        <w:rPr>
          <w:rFonts w:ascii="Arial" w:hAnsi="Arial" w:cs="Arial"/>
          <w:bCs/>
          <w:sz w:val="24"/>
          <w:szCs w:val="24"/>
        </w:rPr>
        <w:t>tireóideo</w:t>
      </w:r>
      <w:proofErr w:type="gramEnd"/>
    </w:p>
    <w:p w:rsidR="00A71FE1" w:rsidRDefault="00A71FE1" w:rsidP="00A71FE1">
      <w:pPr>
        <w:autoSpaceDE w:val="0"/>
        <w:autoSpaceDN w:val="0"/>
        <w:adjustRightInd w:val="0"/>
        <w:spacing w:after="0"/>
        <w:jc w:val="both"/>
        <w:rPr>
          <w:rFonts w:ascii="Arial" w:hAnsi="Arial" w:cs="Arial"/>
          <w:b/>
          <w:bCs/>
          <w:color w:val="FF0000"/>
          <w:sz w:val="24"/>
          <w:szCs w:val="24"/>
        </w:rPr>
      </w:pPr>
    </w:p>
    <w:p w:rsidR="00B262C7" w:rsidRPr="00F01BCE" w:rsidRDefault="00B262C7" w:rsidP="00A71FE1">
      <w:pPr>
        <w:autoSpaceDE w:val="0"/>
        <w:autoSpaceDN w:val="0"/>
        <w:adjustRightInd w:val="0"/>
        <w:spacing w:after="0"/>
        <w:jc w:val="both"/>
        <w:rPr>
          <w:rFonts w:ascii="Arial" w:hAnsi="Arial" w:cs="Arial"/>
          <w:color w:val="FF0000"/>
          <w:sz w:val="24"/>
          <w:szCs w:val="24"/>
        </w:rPr>
      </w:pPr>
      <w:r w:rsidRPr="00F01BCE">
        <w:rPr>
          <w:rFonts w:ascii="Arial" w:hAnsi="Arial" w:cs="Arial"/>
          <w:b/>
          <w:bCs/>
          <w:color w:val="FF0000"/>
          <w:sz w:val="24"/>
          <w:szCs w:val="24"/>
        </w:rPr>
        <w:t>PAPEL DO TSH</w:t>
      </w:r>
    </w:p>
    <w:p w:rsidR="00B262C7" w:rsidRPr="00F01BCE" w:rsidRDefault="00B262C7" w:rsidP="00A71FE1">
      <w:pPr>
        <w:autoSpaceDE w:val="0"/>
        <w:autoSpaceDN w:val="0"/>
        <w:adjustRightInd w:val="0"/>
        <w:spacing w:after="0"/>
        <w:ind w:firstLine="360"/>
        <w:jc w:val="both"/>
        <w:rPr>
          <w:rFonts w:ascii="Arial" w:hAnsi="Arial" w:cs="Arial"/>
          <w:color w:val="FF0000"/>
          <w:sz w:val="24"/>
          <w:szCs w:val="24"/>
        </w:rPr>
      </w:pPr>
      <w:r w:rsidRPr="00F01BCE">
        <w:rPr>
          <w:rFonts w:ascii="Arial" w:hAnsi="Arial" w:cs="Arial"/>
          <w:color w:val="FF0000"/>
          <w:sz w:val="24"/>
          <w:szCs w:val="24"/>
        </w:rPr>
        <w:t>A quantidade de T3 e T4 produzidas pela glândula tireoide é cuidadosamente controlada pelo sistema nervoso central, mais</w:t>
      </w:r>
      <w:r w:rsidR="00A71FE1">
        <w:rPr>
          <w:rFonts w:ascii="Arial" w:hAnsi="Arial" w:cs="Arial"/>
          <w:color w:val="FF0000"/>
          <w:sz w:val="24"/>
          <w:szCs w:val="24"/>
        </w:rPr>
        <w:t xml:space="preserve"> especificamente pela hipófise. </w:t>
      </w:r>
      <w:r w:rsidRPr="00F01BCE">
        <w:rPr>
          <w:rFonts w:ascii="Arial" w:hAnsi="Arial" w:cs="Arial"/>
          <w:color w:val="FF0000"/>
          <w:sz w:val="24"/>
          <w:szCs w:val="24"/>
        </w:rPr>
        <w:t xml:space="preserve">Em pessoas com a tireoide sadia, a quantidade de hormônios tireoidianos livres no sangue é mantida sempre de forma a não haver nem excessos nem insuficiência. Se há T4 livre a mais no sangue, a tireoide reduz a sua produção de T3 e T4. Por outro lado, se há sinais de que os níveis de T4 livre começam a ser </w:t>
      </w:r>
      <w:proofErr w:type="gramStart"/>
      <w:r w:rsidRPr="00F01BCE">
        <w:rPr>
          <w:rFonts w:ascii="Arial" w:hAnsi="Arial" w:cs="Arial"/>
          <w:color w:val="FF0000"/>
          <w:sz w:val="24"/>
          <w:szCs w:val="24"/>
        </w:rPr>
        <w:t>insuficientes, a tireoide</w:t>
      </w:r>
      <w:proofErr w:type="gramEnd"/>
      <w:r w:rsidRPr="00F01BCE">
        <w:rPr>
          <w:rFonts w:ascii="Arial" w:hAnsi="Arial" w:cs="Arial"/>
          <w:color w:val="FF0000"/>
          <w:sz w:val="24"/>
          <w:szCs w:val="24"/>
        </w:rPr>
        <w:t xml:space="preserve"> rapidamente começa a produzir mais T3 e T4, de forma a não deixar o metabolismo corporal desacelerar.</w:t>
      </w:r>
    </w:p>
    <w:p w:rsidR="00B262C7" w:rsidRPr="00F01BCE" w:rsidRDefault="00B262C7" w:rsidP="00A71FE1">
      <w:pPr>
        <w:autoSpaceDE w:val="0"/>
        <w:autoSpaceDN w:val="0"/>
        <w:adjustRightInd w:val="0"/>
        <w:spacing w:after="0"/>
        <w:ind w:firstLine="360"/>
        <w:jc w:val="both"/>
        <w:rPr>
          <w:rFonts w:ascii="Arial" w:hAnsi="Arial" w:cs="Arial"/>
          <w:color w:val="FF0000"/>
          <w:sz w:val="24"/>
          <w:szCs w:val="24"/>
        </w:rPr>
      </w:pPr>
      <w:r w:rsidRPr="00F01BCE">
        <w:rPr>
          <w:rFonts w:ascii="Arial" w:hAnsi="Arial" w:cs="Arial"/>
          <w:color w:val="FF0000"/>
          <w:sz w:val="24"/>
          <w:szCs w:val="24"/>
        </w:rPr>
        <w:t>A ordem para a tireoide aumentar ou reduzir a sua produção de T3 e T4 vem da hipófise, através de um hormônio chamado TSH (hormônio estimulador da tireoide, sigla em inglês).</w:t>
      </w:r>
    </w:p>
    <w:p w:rsidR="00B262C7" w:rsidRPr="00FE043A" w:rsidRDefault="00B262C7" w:rsidP="00A71FE1">
      <w:pPr>
        <w:autoSpaceDE w:val="0"/>
        <w:autoSpaceDN w:val="0"/>
        <w:adjustRightInd w:val="0"/>
        <w:spacing w:after="0"/>
        <w:ind w:firstLine="360"/>
        <w:jc w:val="both"/>
        <w:rPr>
          <w:rFonts w:ascii="Arial" w:hAnsi="Arial" w:cs="Arial"/>
          <w:color w:val="FF0000"/>
          <w:sz w:val="24"/>
          <w:szCs w:val="24"/>
        </w:rPr>
      </w:pPr>
      <w:r w:rsidRPr="00FE043A">
        <w:rPr>
          <w:rFonts w:ascii="Arial" w:hAnsi="Arial" w:cs="Arial"/>
          <w:color w:val="FF0000"/>
          <w:sz w:val="24"/>
          <w:szCs w:val="24"/>
        </w:rPr>
        <w:t>Quando existe pouco hormônio tireoidiano circulante, a hipófise sente essa deficiência e aumenta a secreção de TSH, dando ordem para que haja uma maior produção de T3 e T4 pela tireoide. Quando os níveis de T3 e T4 voltam a ficar satisfatórios, a hipófise sente esta normalização e automaticamente reduz a produção de TSH, reduzindo, consequentemente, o estímul</w:t>
      </w:r>
      <w:r w:rsidR="00A71FE1">
        <w:rPr>
          <w:rFonts w:ascii="Arial" w:hAnsi="Arial" w:cs="Arial"/>
          <w:color w:val="FF0000"/>
          <w:sz w:val="24"/>
          <w:szCs w:val="24"/>
        </w:rPr>
        <w:t xml:space="preserve">o sobre a </w:t>
      </w:r>
      <w:proofErr w:type="spellStart"/>
      <w:r w:rsidR="00A71FE1">
        <w:rPr>
          <w:rFonts w:ascii="Arial" w:hAnsi="Arial" w:cs="Arial"/>
          <w:color w:val="FF0000"/>
          <w:sz w:val="24"/>
          <w:szCs w:val="24"/>
        </w:rPr>
        <w:t>tireó</w:t>
      </w:r>
      <w:r w:rsidRPr="00FE043A">
        <w:rPr>
          <w:rFonts w:ascii="Arial" w:hAnsi="Arial" w:cs="Arial"/>
          <w:color w:val="FF0000"/>
          <w:sz w:val="24"/>
          <w:szCs w:val="24"/>
        </w:rPr>
        <w:t>ide</w:t>
      </w:r>
      <w:proofErr w:type="spellEnd"/>
      <w:r w:rsidRPr="00FE043A">
        <w:rPr>
          <w:rFonts w:ascii="Arial" w:hAnsi="Arial" w:cs="Arial"/>
          <w:color w:val="FF0000"/>
          <w:sz w:val="24"/>
          <w:szCs w:val="24"/>
        </w:rPr>
        <w:t xml:space="preserve">, evitando que </w:t>
      </w:r>
      <w:proofErr w:type="gramStart"/>
      <w:r w:rsidRPr="00FE043A">
        <w:rPr>
          <w:rFonts w:ascii="Arial" w:hAnsi="Arial" w:cs="Arial"/>
          <w:color w:val="FF0000"/>
          <w:sz w:val="24"/>
          <w:szCs w:val="24"/>
        </w:rPr>
        <w:t>esta passe</w:t>
      </w:r>
      <w:proofErr w:type="gramEnd"/>
      <w:r w:rsidRPr="00FE043A">
        <w:rPr>
          <w:rFonts w:ascii="Arial" w:hAnsi="Arial" w:cs="Arial"/>
          <w:color w:val="FF0000"/>
          <w:sz w:val="24"/>
          <w:szCs w:val="24"/>
        </w:rPr>
        <w:t xml:space="preserve"> a produzir hormônios em excesso.</w:t>
      </w:r>
    </w:p>
    <w:p w:rsidR="00B262C7" w:rsidRPr="00FE043A" w:rsidRDefault="00B262C7" w:rsidP="00A71FE1">
      <w:pPr>
        <w:autoSpaceDE w:val="0"/>
        <w:autoSpaceDN w:val="0"/>
        <w:adjustRightInd w:val="0"/>
        <w:spacing w:after="0"/>
        <w:ind w:firstLine="360"/>
        <w:jc w:val="both"/>
        <w:rPr>
          <w:rFonts w:ascii="Arial" w:hAnsi="Arial" w:cs="Arial"/>
          <w:color w:val="FF0000"/>
          <w:sz w:val="24"/>
          <w:szCs w:val="24"/>
        </w:rPr>
      </w:pPr>
      <w:r w:rsidRPr="00FE043A">
        <w:rPr>
          <w:rFonts w:ascii="Arial" w:hAnsi="Arial" w:cs="Arial"/>
          <w:color w:val="FF0000"/>
          <w:sz w:val="24"/>
          <w:szCs w:val="24"/>
        </w:rPr>
        <w:t>O balanço entre os níveis de TSH e T4 livre é muito delicado. A hipófise precisa manter sempre uma concentração de TSH ideal, de modo q</w:t>
      </w:r>
      <w:r w:rsidR="00A71FE1">
        <w:rPr>
          <w:rFonts w:ascii="Arial" w:hAnsi="Arial" w:cs="Arial"/>
          <w:color w:val="FF0000"/>
          <w:sz w:val="24"/>
          <w:szCs w:val="24"/>
        </w:rPr>
        <w:t xml:space="preserve">ue ao mesmo tempo impeça a </w:t>
      </w:r>
      <w:proofErr w:type="spellStart"/>
      <w:r w:rsidR="00A71FE1">
        <w:rPr>
          <w:rFonts w:ascii="Arial" w:hAnsi="Arial" w:cs="Arial"/>
          <w:color w:val="FF0000"/>
          <w:sz w:val="24"/>
          <w:szCs w:val="24"/>
        </w:rPr>
        <w:t>tireó</w:t>
      </w:r>
      <w:r w:rsidRPr="00FE043A">
        <w:rPr>
          <w:rFonts w:ascii="Arial" w:hAnsi="Arial" w:cs="Arial"/>
          <w:color w:val="FF0000"/>
          <w:sz w:val="24"/>
          <w:szCs w:val="24"/>
        </w:rPr>
        <w:t>ide</w:t>
      </w:r>
      <w:proofErr w:type="spellEnd"/>
      <w:r w:rsidRPr="00FE043A">
        <w:rPr>
          <w:rFonts w:ascii="Arial" w:hAnsi="Arial" w:cs="Arial"/>
          <w:color w:val="FF0000"/>
          <w:sz w:val="24"/>
          <w:szCs w:val="24"/>
        </w:rPr>
        <w:t xml:space="preserve"> de produzir poucos hormônios, mas também não a estimule a produzi-los demais.</w:t>
      </w:r>
    </w:p>
    <w:p w:rsidR="00A71FE1" w:rsidRPr="00A71FE1" w:rsidRDefault="00A71FE1" w:rsidP="00A71FE1">
      <w:pPr>
        <w:autoSpaceDE w:val="0"/>
        <w:autoSpaceDN w:val="0"/>
        <w:adjustRightInd w:val="0"/>
        <w:spacing w:after="0"/>
        <w:jc w:val="both"/>
        <w:rPr>
          <w:rFonts w:ascii="Arial" w:hAnsi="Arial" w:cs="Arial"/>
          <w:color w:val="FF0000"/>
          <w:sz w:val="24"/>
          <w:szCs w:val="24"/>
        </w:rPr>
      </w:pPr>
    </w:p>
    <w:p w:rsidR="00B262C7" w:rsidRPr="00FE043A" w:rsidRDefault="00B262C7" w:rsidP="00A71FE1">
      <w:pPr>
        <w:autoSpaceDE w:val="0"/>
        <w:autoSpaceDN w:val="0"/>
        <w:adjustRightInd w:val="0"/>
        <w:spacing w:after="0"/>
        <w:jc w:val="both"/>
        <w:rPr>
          <w:rFonts w:ascii="Arial" w:hAnsi="Arial" w:cs="Arial"/>
          <w:color w:val="FF0000"/>
          <w:sz w:val="24"/>
          <w:szCs w:val="24"/>
        </w:rPr>
      </w:pPr>
      <w:r w:rsidRPr="00FE043A">
        <w:rPr>
          <w:rFonts w:ascii="Arial" w:hAnsi="Arial" w:cs="Arial"/>
          <w:b/>
          <w:bCs/>
          <w:color w:val="FF0000"/>
          <w:sz w:val="24"/>
          <w:szCs w:val="24"/>
        </w:rPr>
        <w:t>VALORES NORMAIS DE TSH E T4 LIVRE</w:t>
      </w:r>
    </w:p>
    <w:p w:rsidR="00B262C7" w:rsidRPr="00A71FE1" w:rsidRDefault="00B262C7" w:rsidP="00A71FE1">
      <w:pPr>
        <w:autoSpaceDE w:val="0"/>
        <w:autoSpaceDN w:val="0"/>
        <w:adjustRightInd w:val="0"/>
        <w:spacing w:after="0"/>
        <w:ind w:firstLine="360"/>
        <w:jc w:val="both"/>
        <w:rPr>
          <w:rFonts w:ascii="Arial" w:hAnsi="Arial" w:cs="Arial"/>
          <w:color w:val="FF0000"/>
          <w:sz w:val="24"/>
          <w:szCs w:val="24"/>
        </w:rPr>
      </w:pPr>
      <w:r w:rsidRPr="00A71FE1">
        <w:rPr>
          <w:rFonts w:ascii="Arial" w:hAnsi="Arial" w:cs="Arial"/>
          <w:color w:val="FF0000"/>
          <w:sz w:val="24"/>
          <w:szCs w:val="24"/>
        </w:rPr>
        <w:t xml:space="preserve">Na imensa maioria dos casos, bastam </w:t>
      </w:r>
      <w:proofErr w:type="gramStart"/>
      <w:r w:rsidRPr="00A71FE1">
        <w:rPr>
          <w:rFonts w:ascii="Arial" w:hAnsi="Arial" w:cs="Arial"/>
          <w:color w:val="FF0000"/>
          <w:sz w:val="24"/>
          <w:szCs w:val="24"/>
        </w:rPr>
        <w:t>as</w:t>
      </w:r>
      <w:proofErr w:type="gramEnd"/>
      <w:r w:rsidRPr="00A71FE1">
        <w:rPr>
          <w:rFonts w:ascii="Arial" w:hAnsi="Arial" w:cs="Arial"/>
          <w:color w:val="FF0000"/>
          <w:sz w:val="24"/>
          <w:szCs w:val="24"/>
        </w:rPr>
        <w:t xml:space="preserve"> dosagens de TSH e T4 livre para </w:t>
      </w:r>
      <w:r w:rsidR="00A71FE1">
        <w:rPr>
          <w:rFonts w:ascii="Arial" w:hAnsi="Arial" w:cs="Arial"/>
          <w:color w:val="FF0000"/>
          <w:sz w:val="24"/>
          <w:szCs w:val="24"/>
        </w:rPr>
        <w:t>se</w:t>
      </w:r>
      <w:r w:rsidRPr="00A71FE1">
        <w:rPr>
          <w:rFonts w:ascii="Arial" w:hAnsi="Arial" w:cs="Arial"/>
          <w:color w:val="FF0000"/>
          <w:sz w:val="24"/>
          <w:szCs w:val="24"/>
        </w:rPr>
        <w:t xml:space="preserve"> avaliar </w:t>
      </w:r>
      <w:r w:rsidR="00A71FE1">
        <w:rPr>
          <w:rFonts w:ascii="Arial" w:hAnsi="Arial" w:cs="Arial"/>
          <w:color w:val="FF0000"/>
          <w:sz w:val="24"/>
          <w:szCs w:val="24"/>
        </w:rPr>
        <w:t xml:space="preserve">o funcionamento da </w:t>
      </w:r>
      <w:proofErr w:type="spellStart"/>
      <w:r w:rsidR="00A71FE1">
        <w:rPr>
          <w:rFonts w:ascii="Arial" w:hAnsi="Arial" w:cs="Arial"/>
          <w:color w:val="FF0000"/>
          <w:sz w:val="24"/>
          <w:szCs w:val="24"/>
        </w:rPr>
        <w:t>tireó</w:t>
      </w:r>
      <w:r w:rsidRPr="00A71FE1">
        <w:rPr>
          <w:rFonts w:ascii="Arial" w:hAnsi="Arial" w:cs="Arial"/>
          <w:color w:val="FF0000"/>
          <w:sz w:val="24"/>
          <w:szCs w:val="24"/>
        </w:rPr>
        <w:t>ide</w:t>
      </w:r>
      <w:proofErr w:type="spellEnd"/>
      <w:r w:rsidRPr="00A71FE1">
        <w:rPr>
          <w:rFonts w:ascii="Arial" w:hAnsi="Arial" w:cs="Arial"/>
          <w:color w:val="FF0000"/>
          <w:sz w:val="24"/>
          <w:szCs w:val="24"/>
        </w:rPr>
        <w:t xml:space="preserve">. </w:t>
      </w:r>
      <w:r w:rsidRPr="00A71FE1">
        <w:rPr>
          <w:rFonts w:ascii="Arial" w:hAnsi="Arial" w:cs="Arial"/>
          <w:b/>
          <w:bCs/>
          <w:color w:val="FF0000"/>
          <w:sz w:val="24"/>
          <w:szCs w:val="24"/>
        </w:rPr>
        <w:t>Valores normais de TSH</w:t>
      </w:r>
      <w:r w:rsidRPr="00A71FE1">
        <w:rPr>
          <w:rFonts w:ascii="Arial" w:hAnsi="Arial" w:cs="Arial"/>
          <w:color w:val="FF0000"/>
          <w:sz w:val="24"/>
          <w:szCs w:val="24"/>
        </w:rPr>
        <w:t xml:space="preserve">: 0,4 </w:t>
      </w:r>
      <w:r w:rsidR="00A71FE1">
        <w:rPr>
          <w:rFonts w:ascii="Arial" w:hAnsi="Arial" w:cs="Arial"/>
          <w:color w:val="FF0000"/>
          <w:sz w:val="24"/>
          <w:szCs w:val="24"/>
        </w:rPr>
        <w:t>a</w:t>
      </w:r>
      <w:r w:rsidRPr="00A71FE1">
        <w:rPr>
          <w:rFonts w:ascii="Arial" w:hAnsi="Arial" w:cs="Arial"/>
          <w:color w:val="FF0000"/>
          <w:sz w:val="24"/>
          <w:szCs w:val="24"/>
        </w:rPr>
        <w:t xml:space="preserve"> 4,5 </w:t>
      </w:r>
      <w:proofErr w:type="spellStart"/>
      <w:proofErr w:type="gramStart"/>
      <w:r w:rsidRPr="00A71FE1">
        <w:rPr>
          <w:rFonts w:ascii="Arial" w:hAnsi="Arial" w:cs="Arial"/>
          <w:color w:val="FF0000"/>
          <w:sz w:val="24"/>
          <w:szCs w:val="24"/>
        </w:rPr>
        <w:t>mU</w:t>
      </w:r>
      <w:proofErr w:type="spellEnd"/>
      <w:proofErr w:type="gramEnd"/>
      <w:r w:rsidRPr="00A71FE1">
        <w:rPr>
          <w:rFonts w:ascii="Arial" w:hAnsi="Arial" w:cs="Arial"/>
          <w:color w:val="FF0000"/>
          <w:sz w:val="24"/>
          <w:szCs w:val="24"/>
        </w:rPr>
        <w:t>/L.</w:t>
      </w:r>
      <w:r w:rsidRPr="00A71FE1">
        <w:rPr>
          <w:rFonts w:ascii="Arial" w:hAnsi="Arial" w:cs="Arial"/>
          <w:color w:val="FF0000"/>
          <w:sz w:val="24"/>
          <w:szCs w:val="24"/>
        </w:rPr>
        <w:br/>
      </w:r>
      <w:r w:rsidRPr="00A71FE1">
        <w:rPr>
          <w:rFonts w:ascii="Arial" w:hAnsi="Arial" w:cs="Arial"/>
          <w:b/>
          <w:bCs/>
          <w:color w:val="FF0000"/>
          <w:sz w:val="24"/>
          <w:szCs w:val="24"/>
        </w:rPr>
        <w:t>Valores normais de T4 livre</w:t>
      </w:r>
      <w:r w:rsidRPr="00A71FE1">
        <w:rPr>
          <w:rFonts w:ascii="Arial" w:hAnsi="Arial" w:cs="Arial"/>
          <w:color w:val="FF0000"/>
          <w:sz w:val="24"/>
          <w:szCs w:val="24"/>
        </w:rPr>
        <w:t xml:space="preserve">: 0.7–1.8 </w:t>
      </w:r>
      <w:proofErr w:type="spellStart"/>
      <w:r w:rsidRPr="00A71FE1">
        <w:rPr>
          <w:rFonts w:ascii="Arial" w:hAnsi="Arial" w:cs="Arial"/>
          <w:color w:val="FF0000"/>
          <w:sz w:val="24"/>
          <w:szCs w:val="24"/>
        </w:rPr>
        <w:t>ng</w:t>
      </w:r>
      <w:proofErr w:type="spellEnd"/>
      <w:r w:rsidRPr="00A71FE1">
        <w:rPr>
          <w:rFonts w:ascii="Arial" w:hAnsi="Arial" w:cs="Arial"/>
          <w:color w:val="FF0000"/>
          <w:sz w:val="24"/>
          <w:szCs w:val="24"/>
        </w:rPr>
        <w:t>/dl.</w:t>
      </w:r>
    </w:p>
    <w:p w:rsidR="00B262C7" w:rsidRDefault="00B262C7" w:rsidP="00A71FE1">
      <w:pPr>
        <w:autoSpaceDE w:val="0"/>
        <w:autoSpaceDN w:val="0"/>
        <w:adjustRightInd w:val="0"/>
        <w:spacing w:after="0"/>
        <w:ind w:firstLine="360"/>
        <w:jc w:val="both"/>
        <w:rPr>
          <w:rFonts w:ascii="Arial" w:hAnsi="Arial" w:cs="Arial"/>
          <w:color w:val="FF0000"/>
          <w:sz w:val="24"/>
          <w:szCs w:val="24"/>
        </w:rPr>
      </w:pPr>
      <w:r w:rsidRPr="00FE043A">
        <w:rPr>
          <w:rFonts w:ascii="Arial" w:hAnsi="Arial" w:cs="Arial"/>
          <w:color w:val="FF0000"/>
          <w:sz w:val="24"/>
          <w:szCs w:val="24"/>
        </w:rPr>
        <w:lastRenderedPageBreak/>
        <w:t xml:space="preserve">A atual técnica de detecção do TSH é chamada de TSH </w:t>
      </w:r>
      <w:proofErr w:type="gramStart"/>
      <w:r w:rsidRPr="00FE043A">
        <w:rPr>
          <w:rFonts w:ascii="Arial" w:hAnsi="Arial" w:cs="Arial"/>
          <w:color w:val="FF0000"/>
          <w:sz w:val="24"/>
          <w:szCs w:val="24"/>
        </w:rPr>
        <w:t>ultra sensível</w:t>
      </w:r>
      <w:proofErr w:type="gramEnd"/>
      <w:r w:rsidRPr="00FE043A">
        <w:rPr>
          <w:rFonts w:ascii="Arial" w:hAnsi="Arial" w:cs="Arial"/>
          <w:color w:val="FF0000"/>
          <w:sz w:val="24"/>
          <w:szCs w:val="24"/>
        </w:rPr>
        <w:t xml:space="preserve">, pois ao contrário das primeiras gerações deste exame, o método ultra sensível consegue detectar níveis tão baixos </w:t>
      </w:r>
      <w:proofErr w:type="gramStart"/>
      <w:r w:rsidRPr="00FE043A">
        <w:rPr>
          <w:rFonts w:ascii="Arial" w:hAnsi="Arial" w:cs="Arial"/>
          <w:color w:val="FF0000"/>
          <w:sz w:val="24"/>
          <w:szCs w:val="24"/>
        </w:rPr>
        <w:t>de</w:t>
      </w:r>
      <w:proofErr w:type="gramEnd"/>
      <w:r w:rsidRPr="00FE043A">
        <w:rPr>
          <w:rFonts w:ascii="Arial" w:hAnsi="Arial" w:cs="Arial"/>
          <w:color w:val="FF0000"/>
          <w:sz w:val="24"/>
          <w:szCs w:val="24"/>
        </w:rPr>
        <w:t xml:space="preserve"> TSH quanto 0,1 </w:t>
      </w:r>
      <w:proofErr w:type="spellStart"/>
      <w:r w:rsidRPr="00FE043A">
        <w:rPr>
          <w:rFonts w:ascii="Arial" w:hAnsi="Arial" w:cs="Arial"/>
          <w:color w:val="FF0000"/>
          <w:sz w:val="24"/>
          <w:szCs w:val="24"/>
        </w:rPr>
        <w:t>mU</w:t>
      </w:r>
      <w:proofErr w:type="spellEnd"/>
      <w:r w:rsidRPr="00FE043A">
        <w:rPr>
          <w:rFonts w:ascii="Arial" w:hAnsi="Arial" w:cs="Arial"/>
          <w:color w:val="FF0000"/>
          <w:sz w:val="24"/>
          <w:szCs w:val="24"/>
        </w:rPr>
        <w:t>/L.</w:t>
      </w:r>
    </w:p>
    <w:p w:rsidR="004102EF" w:rsidRDefault="004102EF" w:rsidP="00D432E6">
      <w:pPr>
        <w:autoSpaceDE w:val="0"/>
        <w:autoSpaceDN w:val="0"/>
        <w:adjustRightInd w:val="0"/>
        <w:spacing w:after="0"/>
        <w:ind w:firstLine="708"/>
        <w:jc w:val="both"/>
        <w:rPr>
          <w:rFonts w:ascii="Arial" w:hAnsi="Arial" w:cs="Arial"/>
          <w:color w:val="000000"/>
          <w:sz w:val="24"/>
          <w:szCs w:val="24"/>
        </w:rPr>
      </w:pPr>
    </w:p>
    <w:p w:rsidR="00591BB9" w:rsidRDefault="00591BB9" w:rsidP="00D432E6">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ab/>
        <w:t>Os hormônios tireóideos regulam (1) o metabolismo, e</w:t>
      </w:r>
      <w:r w:rsidR="00FF56CF">
        <w:rPr>
          <w:rFonts w:ascii="Arial" w:hAnsi="Arial" w:cs="Arial"/>
          <w:color w:val="000000"/>
          <w:sz w:val="24"/>
          <w:szCs w:val="24"/>
        </w:rPr>
        <w:t xml:space="preserve"> </w:t>
      </w:r>
      <w:r>
        <w:rPr>
          <w:rFonts w:ascii="Arial" w:hAnsi="Arial" w:cs="Arial"/>
          <w:color w:val="000000"/>
          <w:sz w:val="24"/>
          <w:szCs w:val="24"/>
        </w:rPr>
        <w:t>(2) o crescimento e d</w:t>
      </w:r>
      <w:r w:rsidR="00FF56CF">
        <w:rPr>
          <w:rFonts w:ascii="Arial" w:hAnsi="Arial" w:cs="Arial"/>
          <w:color w:val="000000"/>
          <w:sz w:val="24"/>
          <w:szCs w:val="24"/>
        </w:rPr>
        <w:t>esenvolvimento e (3) a at</w:t>
      </w:r>
      <w:r>
        <w:rPr>
          <w:rFonts w:ascii="Arial" w:hAnsi="Arial" w:cs="Arial"/>
          <w:color w:val="000000"/>
          <w:sz w:val="24"/>
          <w:szCs w:val="24"/>
        </w:rPr>
        <w:t xml:space="preserve">ividade </w:t>
      </w:r>
      <w:r w:rsidR="00FF56CF">
        <w:rPr>
          <w:rFonts w:ascii="Arial" w:hAnsi="Arial" w:cs="Arial"/>
          <w:color w:val="000000"/>
          <w:sz w:val="24"/>
          <w:szCs w:val="24"/>
        </w:rPr>
        <w:t>do sistema nervoso. Na regulação</w:t>
      </w:r>
      <w:r w:rsidR="005E5EDE">
        <w:rPr>
          <w:rFonts w:ascii="Arial" w:hAnsi="Arial" w:cs="Arial"/>
          <w:color w:val="000000"/>
          <w:sz w:val="24"/>
          <w:szCs w:val="24"/>
        </w:rPr>
        <w:t xml:space="preserve"> do metabolismo, os hormônios t</w:t>
      </w:r>
      <w:r w:rsidR="00FF56CF">
        <w:rPr>
          <w:rFonts w:ascii="Arial" w:hAnsi="Arial" w:cs="Arial"/>
          <w:color w:val="000000"/>
          <w:sz w:val="24"/>
          <w:szCs w:val="24"/>
        </w:rPr>
        <w:t>ir</w:t>
      </w:r>
      <w:r w:rsidR="005E5EDE">
        <w:rPr>
          <w:rFonts w:ascii="Arial" w:hAnsi="Arial" w:cs="Arial"/>
          <w:color w:val="000000"/>
          <w:sz w:val="24"/>
          <w:szCs w:val="24"/>
        </w:rPr>
        <w:t>e</w:t>
      </w:r>
      <w:r w:rsidR="00FF56CF">
        <w:rPr>
          <w:rFonts w:ascii="Arial" w:hAnsi="Arial" w:cs="Arial"/>
          <w:color w:val="000000"/>
          <w:sz w:val="24"/>
          <w:szCs w:val="24"/>
        </w:rPr>
        <w:t xml:space="preserve">óideos estimulam a síntese </w:t>
      </w:r>
      <w:proofErr w:type="spellStart"/>
      <w:r w:rsidR="00FF56CF">
        <w:rPr>
          <w:rFonts w:ascii="Arial" w:hAnsi="Arial" w:cs="Arial"/>
          <w:color w:val="000000"/>
          <w:sz w:val="24"/>
          <w:szCs w:val="24"/>
        </w:rPr>
        <w:t>protéica</w:t>
      </w:r>
      <w:proofErr w:type="spellEnd"/>
      <w:r w:rsidR="00FF56CF">
        <w:rPr>
          <w:rFonts w:ascii="Arial" w:hAnsi="Arial" w:cs="Arial"/>
          <w:color w:val="000000"/>
          <w:sz w:val="24"/>
          <w:szCs w:val="24"/>
        </w:rPr>
        <w:t>, aumentam a lipólise (degradação das gorduras), aumentam a excreção do colesterol e aume</w:t>
      </w:r>
      <w:r w:rsidR="005E5EDE">
        <w:rPr>
          <w:rFonts w:ascii="Arial" w:hAnsi="Arial" w:cs="Arial"/>
          <w:color w:val="000000"/>
          <w:sz w:val="24"/>
          <w:szCs w:val="24"/>
        </w:rPr>
        <w:t>ntam o uso da glicose para a produção de ATP.</w:t>
      </w:r>
    </w:p>
    <w:p w:rsidR="005E5EDE" w:rsidRDefault="005E5EDE" w:rsidP="00D432E6">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ab/>
        <w:t xml:space="preserve">Juntos com o </w:t>
      </w:r>
      <w:proofErr w:type="spellStart"/>
      <w:proofErr w:type="gramStart"/>
      <w:r>
        <w:rPr>
          <w:rFonts w:ascii="Arial" w:hAnsi="Arial" w:cs="Arial"/>
          <w:color w:val="000000"/>
          <w:sz w:val="24"/>
          <w:szCs w:val="24"/>
        </w:rPr>
        <w:t>hGH</w:t>
      </w:r>
      <w:proofErr w:type="spellEnd"/>
      <w:proofErr w:type="gramEnd"/>
      <w:r>
        <w:rPr>
          <w:rFonts w:ascii="Arial" w:hAnsi="Arial" w:cs="Arial"/>
          <w:color w:val="000000"/>
          <w:sz w:val="24"/>
          <w:szCs w:val="24"/>
        </w:rPr>
        <w:t xml:space="preserve"> e a insulina, os hormônios tireóideos aceleram o crescimento corporal e, em particular, o crescimento do tecido nervoso. A deficiência dos hormônios tireóideos durante o desenvolvimento fetal</w:t>
      </w:r>
      <w:r w:rsidR="00FD7EC5">
        <w:rPr>
          <w:rFonts w:ascii="Arial" w:hAnsi="Arial" w:cs="Arial"/>
          <w:color w:val="000000"/>
          <w:sz w:val="24"/>
          <w:szCs w:val="24"/>
        </w:rPr>
        <w:t xml:space="preserve"> pode resultar em neurônios menores e menos numerosos, mielinização defeituosa dos axônios e deficiência mental. Durante os primeiros anos de vida, a deficiência dos hormônios tireóideos resulta em menor estatura e pequeno desenvolvimento de certos órgãos como o encéfalo e os órgãos genitais.</w:t>
      </w:r>
      <w:r w:rsidR="00CC3B6E">
        <w:rPr>
          <w:rFonts w:ascii="Arial" w:hAnsi="Arial" w:cs="Arial"/>
          <w:color w:val="000000"/>
          <w:sz w:val="24"/>
          <w:szCs w:val="24"/>
        </w:rPr>
        <w:t xml:space="preserve"> </w:t>
      </w:r>
    </w:p>
    <w:p w:rsidR="00FD7EC5" w:rsidRDefault="00FD7EC5" w:rsidP="00D432E6">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ab/>
        <w:t>A secreção dos hormônios tireóideos é estimulada por muitos fatores:</w:t>
      </w:r>
    </w:p>
    <w:p w:rsidR="00FD7EC5" w:rsidRDefault="00FD7EC5" w:rsidP="00D432E6">
      <w:pPr>
        <w:pStyle w:val="PargrafodaLista"/>
        <w:numPr>
          <w:ilvl w:val="0"/>
          <w:numId w:val="3"/>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Se o nível dos hormônios tireóideos no sangue </w:t>
      </w:r>
      <w:r w:rsidR="00CA4146">
        <w:rPr>
          <w:rFonts w:ascii="Arial" w:hAnsi="Arial" w:cs="Arial"/>
          <w:color w:val="000000"/>
          <w:sz w:val="24"/>
          <w:szCs w:val="24"/>
        </w:rPr>
        <w:t xml:space="preserve">ficar </w:t>
      </w:r>
      <w:r>
        <w:rPr>
          <w:rFonts w:ascii="Arial" w:hAnsi="Arial" w:cs="Arial"/>
          <w:color w:val="000000"/>
          <w:sz w:val="24"/>
          <w:szCs w:val="24"/>
        </w:rPr>
        <w:t>abaixo do normal ou se diminuir a taxa metabólica, os sensores químicos no hipotálamo detectam a alteração na química sanguínea e estimulam a secreção do hormônio liberador (excitador) pelo hipotálamo.</w:t>
      </w:r>
    </w:p>
    <w:p w:rsidR="00FD7EC5" w:rsidRDefault="00FD7EC5" w:rsidP="00D432E6">
      <w:pPr>
        <w:pStyle w:val="PargrafodaLista"/>
        <w:numPr>
          <w:ilvl w:val="0"/>
          <w:numId w:val="3"/>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Este hormônio estimula a </w:t>
      </w:r>
      <w:proofErr w:type="spellStart"/>
      <w:r>
        <w:rPr>
          <w:rFonts w:ascii="Arial" w:hAnsi="Arial" w:cs="Arial"/>
          <w:color w:val="000000"/>
          <w:sz w:val="24"/>
          <w:szCs w:val="24"/>
        </w:rPr>
        <w:t>adeno</w:t>
      </w:r>
      <w:proofErr w:type="spellEnd"/>
      <w:r>
        <w:rPr>
          <w:rFonts w:ascii="Arial" w:hAnsi="Arial" w:cs="Arial"/>
          <w:color w:val="000000"/>
          <w:sz w:val="24"/>
          <w:szCs w:val="24"/>
        </w:rPr>
        <w:t xml:space="preserve">-hipófise a secretar hormônio estimulante da </w:t>
      </w:r>
      <w:proofErr w:type="spellStart"/>
      <w:r>
        <w:rPr>
          <w:rFonts w:ascii="Arial" w:hAnsi="Arial" w:cs="Arial"/>
          <w:color w:val="000000"/>
          <w:sz w:val="24"/>
          <w:szCs w:val="24"/>
        </w:rPr>
        <w:t>tireóide</w:t>
      </w:r>
      <w:proofErr w:type="spellEnd"/>
      <w:r>
        <w:rPr>
          <w:rFonts w:ascii="Arial" w:hAnsi="Arial" w:cs="Arial"/>
          <w:color w:val="000000"/>
          <w:sz w:val="24"/>
          <w:szCs w:val="24"/>
        </w:rPr>
        <w:t xml:space="preserve"> (TSH).</w:t>
      </w:r>
    </w:p>
    <w:p w:rsidR="00FD7EC5" w:rsidRDefault="006F25B4" w:rsidP="00D432E6">
      <w:pPr>
        <w:pStyle w:val="PargrafodaLista"/>
        <w:numPr>
          <w:ilvl w:val="0"/>
          <w:numId w:val="3"/>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O TSH estimula a glândula </w:t>
      </w:r>
      <w:proofErr w:type="spellStart"/>
      <w:r>
        <w:rPr>
          <w:rFonts w:ascii="Arial" w:hAnsi="Arial" w:cs="Arial"/>
          <w:color w:val="000000"/>
          <w:sz w:val="24"/>
          <w:szCs w:val="24"/>
        </w:rPr>
        <w:t>tireóide</w:t>
      </w:r>
      <w:proofErr w:type="spellEnd"/>
      <w:r>
        <w:rPr>
          <w:rFonts w:ascii="Arial" w:hAnsi="Arial" w:cs="Arial"/>
          <w:color w:val="000000"/>
          <w:sz w:val="24"/>
          <w:szCs w:val="24"/>
        </w:rPr>
        <w:t>.</w:t>
      </w:r>
    </w:p>
    <w:p w:rsidR="006F25B4" w:rsidRDefault="006F25B4" w:rsidP="00D432E6">
      <w:pPr>
        <w:pStyle w:val="PargrafodaLista"/>
        <w:numPr>
          <w:ilvl w:val="0"/>
          <w:numId w:val="3"/>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A glândula </w:t>
      </w:r>
      <w:proofErr w:type="spellStart"/>
      <w:r>
        <w:rPr>
          <w:rFonts w:ascii="Arial" w:hAnsi="Arial" w:cs="Arial"/>
          <w:color w:val="000000"/>
          <w:sz w:val="24"/>
          <w:szCs w:val="24"/>
        </w:rPr>
        <w:t>tireóide</w:t>
      </w:r>
      <w:proofErr w:type="spellEnd"/>
      <w:r>
        <w:rPr>
          <w:rFonts w:ascii="Arial" w:hAnsi="Arial" w:cs="Arial"/>
          <w:color w:val="000000"/>
          <w:sz w:val="24"/>
          <w:szCs w:val="24"/>
        </w:rPr>
        <w:t xml:space="preserve"> libera os hormônios tireóideos.</w:t>
      </w:r>
    </w:p>
    <w:p w:rsidR="006F25B4" w:rsidRDefault="006F25B4" w:rsidP="00D432E6">
      <w:pPr>
        <w:pStyle w:val="PargrafodaLista"/>
        <w:numPr>
          <w:ilvl w:val="0"/>
          <w:numId w:val="3"/>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O nível sanguíneo dos hormônios tireóideos aumenta até que a taxa metabólica retorne ao normal.</w:t>
      </w:r>
    </w:p>
    <w:p w:rsidR="006F25B4" w:rsidRDefault="006F25B4" w:rsidP="00D432E6">
      <w:pPr>
        <w:pStyle w:val="PargrafodaLista"/>
        <w:numPr>
          <w:ilvl w:val="0"/>
          <w:numId w:val="3"/>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Os hormônios tireóideos inibem a liberação do hormônio liberador (excitador) e do TSH.</w:t>
      </w:r>
    </w:p>
    <w:p w:rsidR="006F25B4" w:rsidRPr="00CA4146" w:rsidRDefault="00CA4146" w:rsidP="00D432E6">
      <w:pPr>
        <w:tabs>
          <w:tab w:val="left" w:pos="709"/>
        </w:tabs>
        <w:autoSpaceDE w:val="0"/>
        <w:autoSpaceDN w:val="0"/>
        <w:adjustRightInd w:val="0"/>
        <w:spacing w:after="0"/>
        <w:ind w:firstLine="360"/>
        <w:jc w:val="both"/>
        <w:rPr>
          <w:rFonts w:ascii="Arial" w:hAnsi="Arial" w:cs="Arial"/>
          <w:color w:val="000000"/>
          <w:sz w:val="24"/>
          <w:szCs w:val="24"/>
        </w:rPr>
      </w:pPr>
      <w:r>
        <w:rPr>
          <w:rFonts w:ascii="Arial" w:hAnsi="Arial" w:cs="Arial"/>
          <w:color w:val="000000"/>
          <w:sz w:val="24"/>
          <w:szCs w:val="24"/>
        </w:rPr>
        <w:t xml:space="preserve">     </w:t>
      </w:r>
      <w:r w:rsidR="006F25B4" w:rsidRPr="00CA4146">
        <w:rPr>
          <w:rFonts w:ascii="Arial" w:hAnsi="Arial" w:cs="Arial"/>
          <w:color w:val="000000"/>
          <w:sz w:val="24"/>
          <w:szCs w:val="24"/>
        </w:rPr>
        <w:t>As condições que aumentam a necessidade energética corporal – um ambiente frio, alta altitude, gravidez – aumentam a secreção dos hormônios tireóideos.</w:t>
      </w:r>
    </w:p>
    <w:p w:rsidR="006F25B4" w:rsidRDefault="006F25B4" w:rsidP="00D432E6">
      <w:pPr>
        <w:autoSpaceDE w:val="0"/>
        <w:autoSpaceDN w:val="0"/>
        <w:adjustRightInd w:val="0"/>
        <w:spacing w:after="0"/>
        <w:ind w:firstLine="708"/>
        <w:jc w:val="both"/>
        <w:rPr>
          <w:rFonts w:ascii="Arial" w:hAnsi="Arial" w:cs="Arial"/>
          <w:color w:val="000000"/>
          <w:sz w:val="24"/>
          <w:szCs w:val="24"/>
        </w:rPr>
      </w:pPr>
      <w:r w:rsidRPr="006F25B4">
        <w:rPr>
          <w:rFonts w:ascii="Arial" w:hAnsi="Arial" w:cs="Arial"/>
          <w:color w:val="000000"/>
          <w:sz w:val="24"/>
          <w:szCs w:val="24"/>
        </w:rPr>
        <w:t xml:space="preserve">A atividade da glândula </w:t>
      </w:r>
      <w:proofErr w:type="spellStart"/>
      <w:r w:rsidRPr="006F25B4">
        <w:rPr>
          <w:rFonts w:ascii="Arial" w:hAnsi="Arial" w:cs="Arial"/>
          <w:color w:val="000000"/>
          <w:sz w:val="24"/>
          <w:szCs w:val="24"/>
        </w:rPr>
        <w:t>tireóide</w:t>
      </w:r>
      <w:proofErr w:type="spellEnd"/>
      <w:r w:rsidRPr="006F25B4">
        <w:rPr>
          <w:rFonts w:ascii="Arial" w:hAnsi="Arial" w:cs="Arial"/>
          <w:color w:val="000000"/>
          <w:sz w:val="24"/>
          <w:szCs w:val="24"/>
        </w:rPr>
        <w:t xml:space="preserve"> pode ser inibida por muitos fatores. Quando grandes quantidades de certos hormônios sexuais (estrógenos e andrógenos) estão circulando no sangue, por exemplo, a secreção do TSH diminui. O envelhecimento diminui a atividade da maioria das glândulas e a produção da glândula </w:t>
      </w:r>
      <w:proofErr w:type="spellStart"/>
      <w:r w:rsidRPr="006F25B4">
        <w:rPr>
          <w:rFonts w:ascii="Arial" w:hAnsi="Arial" w:cs="Arial"/>
          <w:color w:val="000000"/>
          <w:sz w:val="24"/>
          <w:szCs w:val="24"/>
        </w:rPr>
        <w:t>tireóide</w:t>
      </w:r>
      <w:proofErr w:type="spellEnd"/>
      <w:r w:rsidRPr="006F25B4">
        <w:rPr>
          <w:rFonts w:ascii="Arial" w:hAnsi="Arial" w:cs="Arial"/>
          <w:color w:val="000000"/>
          <w:sz w:val="24"/>
          <w:szCs w:val="24"/>
        </w:rPr>
        <w:t xml:space="preserve"> pode diminuir. Este é um dos fatores que frequentemente é responsável pelo ganho de peso com o avanço da idade.</w:t>
      </w:r>
    </w:p>
    <w:p w:rsidR="00FF7859" w:rsidRDefault="00FF7859" w:rsidP="00D432E6">
      <w:pPr>
        <w:autoSpaceDE w:val="0"/>
        <w:autoSpaceDN w:val="0"/>
        <w:adjustRightInd w:val="0"/>
        <w:spacing w:after="0"/>
        <w:ind w:left="720"/>
        <w:jc w:val="both"/>
        <w:rPr>
          <w:rFonts w:ascii="Arial" w:hAnsi="Arial" w:cs="Arial"/>
          <w:color w:val="000000"/>
          <w:sz w:val="24"/>
          <w:szCs w:val="24"/>
        </w:rPr>
      </w:pPr>
      <w:r>
        <w:rPr>
          <w:rFonts w:ascii="Arial" w:hAnsi="Arial" w:cs="Arial"/>
          <w:color w:val="000000"/>
          <w:sz w:val="24"/>
          <w:szCs w:val="24"/>
        </w:rPr>
        <w:t xml:space="preserve">Em condições patológicas com concentrações elevadas de TSH, a glândula </w:t>
      </w:r>
      <w:proofErr w:type="spellStart"/>
      <w:proofErr w:type="gramStart"/>
      <w:r>
        <w:rPr>
          <w:rFonts w:ascii="Arial" w:hAnsi="Arial" w:cs="Arial"/>
          <w:color w:val="000000"/>
          <w:sz w:val="24"/>
          <w:szCs w:val="24"/>
        </w:rPr>
        <w:t>tireóide</w:t>
      </w:r>
      <w:proofErr w:type="spellEnd"/>
      <w:proofErr w:type="gramEnd"/>
      <w:r>
        <w:rPr>
          <w:rFonts w:ascii="Arial" w:hAnsi="Arial" w:cs="Arial"/>
          <w:color w:val="000000"/>
          <w:sz w:val="24"/>
          <w:szCs w:val="24"/>
        </w:rPr>
        <w:t xml:space="preserve"> </w:t>
      </w:r>
    </w:p>
    <w:p w:rsidR="00FF7859" w:rsidRDefault="00FF7859" w:rsidP="00D432E6">
      <w:pPr>
        <w:autoSpaceDE w:val="0"/>
        <w:autoSpaceDN w:val="0"/>
        <w:adjustRightInd w:val="0"/>
        <w:spacing w:after="0"/>
        <w:jc w:val="both"/>
        <w:rPr>
          <w:rFonts w:ascii="Arial" w:hAnsi="Arial" w:cs="Arial"/>
          <w:color w:val="000000"/>
          <w:sz w:val="24"/>
          <w:szCs w:val="24"/>
        </w:rPr>
      </w:pPr>
      <w:proofErr w:type="gramStart"/>
      <w:r>
        <w:rPr>
          <w:rFonts w:ascii="Arial" w:hAnsi="Arial" w:cs="Arial"/>
          <w:color w:val="000000"/>
          <w:sz w:val="24"/>
          <w:szCs w:val="24"/>
        </w:rPr>
        <w:t>pode</w:t>
      </w:r>
      <w:proofErr w:type="gramEnd"/>
      <w:r>
        <w:rPr>
          <w:rFonts w:ascii="Arial" w:hAnsi="Arial" w:cs="Arial"/>
          <w:color w:val="000000"/>
          <w:sz w:val="24"/>
          <w:szCs w:val="24"/>
        </w:rPr>
        <w:t xml:space="preserve"> aumentar seu peso em centenas de gramas, formando uma enorme massa chamada de bócio, que pode quase circundar o pescoço, estendendo-se para atrás do esterno. Tanto o </w:t>
      </w:r>
      <w:proofErr w:type="spellStart"/>
      <w:r>
        <w:rPr>
          <w:rFonts w:ascii="Arial" w:hAnsi="Arial" w:cs="Arial"/>
          <w:color w:val="000000"/>
          <w:sz w:val="24"/>
          <w:szCs w:val="24"/>
        </w:rPr>
        <w:t>hiper</w:t>
      </w:r>
      <w:proofErr w:type="spellEnd"/>
      <w:r>
        <w:rPr>
          <w:rFonts w:ascii="Arial" w:hAnsi="Arial" w:cs="Arial"/>
          <w:color w:val="000000"/>
          <w:sz w:val="24"/>
          <w:szCs w:val="24"/>
        </w:rPr>
        <w:t xml:space="preserve"> quanto o hipotireoidismo podem estar associados ao bócio.</w:t>
      </w:r>
    </w:p>
    <w:p w:rsidR="00BC0601" w:rsidRDefault="00FF7859" w:rsidP="00D432E6">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ab/>
      </w:r>
    </w:p>
    <w:p w:rsidR="00BC0601" w:rsidRPr="00CB0124" w:rsidRDefault="00BC0601" w:rsidP="00D432E6">
      <w:pPr>
        <w:autoSpaceDE w:val="0"/>
        <w:autoSpaceDN w:val="0"/>
        <w:adjustRightInd w:val="0"/>
        <w:spacing w:after="0"/>
        <w:rPr>
          <w:rFonts w:ascii="Arial" w:hAnsi="Arial" w:cs="Arial"/>
        </w:rPr>
      </w:pPr>
      <w:r w:rsidRPr="00CB0124">
        <w:rPr>
          <w:rFonts w:ascii="Arial" w:hAnsi="Arial" w:cs="Arial"/>
        </w:rPr>
        <w:t>EFEITOS FISIOLÓGICOS DO</w:t>
      </w:r>
      <w:r w:rsidR="003E17C6" w:rsidRPr="00CB0124">
        <w:rPr>
          <w:rFonts w:ascii="Arial" w:hAnsi="Arial" w:cs="Arial"/>
        </w:rPr>
        <w:t xml:space="preserve"> </w:t>
      </w:r>
      <w:r w:rsidRPr="00CB0124">
        <w:rPr>
          <w:rFonts w:ascii="Arial" w:hAnsi="Arial" w:cs="Arial"/>
        </w:rPr>
        <w:t>HORMÔNIO TIREÓIDEO</w:t>
      </w:r>
    </w:p>
    <w:p w:rsidR="003E17C6" w:rsidRDefault="003E17C6" w:rsidP="00D432E6">
      <w:pPr>
        <w:autoSpaceDE w:val="0"/>
        <w:autoSpaceDN w:val="0"/>
        <w:adjustRightInd w:val="0"/>
        <w:spacing w:after="0"/>
        <w:rPr>
          <w:rFonts w:ascii="Frutiger-Black" w:hAnsi="Frutiger-Black" w:cs="Frutiger-Black"/>
          <w:b/>
          <w:bCs/>
          <w:color w:val="000000"/>
        </w:rPr>
      </w:pPr>
    </w:p>
    <w:p w:rsidR="00BC0601" w:rsidRPr="00C3247E" w:rsidRDefault="00BC0601" w:rsidP="00D432E6">
      <w:pPr>
        <w:autoSpaceDE w:val="0"/>
        <w:autoSpaceDN w:val="0"/>
        <w:adjustRightInd w:val="0"/>
        <w:spacing w:after="0"/>
        <w:jc w:val="both"/>
        <w:rPr>
          <w:rFonts w:ascii="Arial" w:hAnsi="Arial" w:cs="Arial"/>
          <w:b/>
          <w:bCs/>
          <w:color w:val="000000"/>
          <w:sz w:val="24"/>
          <w:szCs w:val="24"/>
        </w:rPr>
      </w:pPr>
      <w:r w:rsidRPr="00C3247E">
        <w:rPr>
          <w:rFonts w:ascii="Arial" w:hAnsi="Arial" w:cs="Arial"/>
          <w:b/>
          <w:bCs/>
          <w:color w:val="000000"/>
          <w:sz w:val="24"/>
          <w:szCs w:val="24"/>
        </w:rPr>
        <w:t>Efeitos Cardiovasculares</w:t>
      </w:r>
    </w:p>
    <w:p w:rsidR="00BC0601" w:rsidRPr="00C3247E" w:rsidRDefault="00BC0601" w:rsidP="00D432E6">
      <w:pPr>
        <w:autoSpaceDE w:val="0"/>
        <w:autoSpaceDN w:val="0"/>
        <w:adjustRightInd w:val="0"/>
        <w:spacing w:after="0"/>
        <w:ind w:firstLine="708"/>
        <w:jc w:val="both"/>
        <w:rPr>
          <w:rFonts w:ascii="Arial" w:hAnsi="Arial" w:cs="Arial"/>
          <w:sz w:val="24"/>
          <w:szCs w:val="24"/>
        </w:rPr>
      </w:pPr>
      <w:r w:rsidRPr="00C3247E">
        <w:rPr>
          <w:rFonts w:ascii="Arial" w:hAnsi="Arial" w:cs="Arial"/>
          <w:color w:val="000000"/>
          <w:sz w:val="24"/>
          <w:szCs w:val="24"/>
        </w:rPr>
        <w:t>Talvez as mais importantes ações do hormônio tireóideo,</w:t>
      </w:r>
      <w:r w:rsidR="003E17C6" w:rsidRPr="00C3247E">
        <w:rPr>
          <w:rFonts w:ascii="Arial" w:hAnsi="Arial" w:cs="Arial"/>
          <w:color w:val="000000"/>
          <w:sz w:val="24"/>
          <w:szCs w:val="24"/>
        </w:rPr>
        <w:t xml:space="preserve"> </w:t>
      </w:r>
      <w:r w:rsidRPr="00C3247E">
        <w:rPr>
          <w:rFonts w:ascii="Arial" w:hAnsi="Arial" w:cs="Arial"/>
          <w:color w:val="000000"/>
          <w:sz w:val="24"/>
          <w:szCs w:val="24"/>
        </w:rPr>
        <w:t>do ponto de vista clínico, sejam aquelas sobre a</w:t>
      </w:r>
      <w:r w:rsidR="009C0345">
        <w:rPr>
          <w:rFonts w:ascii="Arial" w:hAnsi="Arial" w:cs="Arial"/>
          <w:color w:val="000000"/>
          <w:sz w:val="24"/>
          <w:szCs w:val="24"/>
        </w:rPr>
        <w:t xml:space="preserve"> </w:t>
      </w:r>
      <w:r w:rsidR="003E17C6" w:rsidRPr="00C3247E">
        <w:rPr>
          <w:rFonts w:ascii="Arial" w:hAnsi="Arial" w:cs="Arial"/>
          <w:color w:val="000000"/>
          <w:sz w:val="24"/>
          <w:szCs w:val="24"/>
        </w:rPr>
        <w:t>fi</w:t>
      </w:r>
      <w:r w:rsidRPr="00C3247E">
        <w:rPr>
          <w:rFonts w:ascii="Arial" w:hAnsi="Arial" w:cs="Arial"/>
          <w:color w:val="000000"/>
          <w:sz w:val="24"/>
          <w:szCs w:val="24"/>
        </w:rPr>
        <w:t>siologia cardiovascular. O T3 aumenta a frequência cardíaca,</w:t>
      </w:r>
      <w:r w:rsidR="003E17C6" w:rsidRPr="00C3247E">
        <w:rPr>
          <w:rFonts w:ascii="Arial" w:hAnsi="Arial" w:cs="Arial"/>
          <w:color w:val="000000"/>
          <w:sz w:val="24"/>
          <w:szCs w:val="24"/>
        </w:rPr>
        <w:t xml:space="preserve"> </w:t>
      </w:r>
      <w:r w:rsidRPr="00C3247E">
        <w:rPr>
          <w:rFonts w:ascii="Arial" w:hAnsi="Arial" w:cs="Arial"/>
          <w:color w:val="000000"/>
          <w:sz w:val="24"/>
          <w:szCs w:val="24"/>
        </w:rPr>
        <w:t>ga</w:t>
      </w:r>
      <w:r w:rsidR="003E17C6" w:rsidRPr="00C3247E">
        <w:rPr>
          <w:rFonts w:ascii="Arial" w:hAnsi="Arial" w:cs="Arial"/>
          <w:color w:val="000000"/>
          <w:sz w:val="24"/>
          <w:szCs w:val="24"/>
        </w:rPr>
        <w:t>rantindo, assim, um aporte sufi</w:t>
      </w:r>
      <w:r w:rsidRPr="00C3247E">
        <w:rPr>
          <w:rFonts w:ascii="Arial" w:hAnsi="Arial" w:cs="Arial"/>
          <w:color w:val="000000"/>
          <w:sz w:val="24"/>
          <w:szCs w:val="24"/>
        </w:rPr>
        <w:t>ciente de O</w:t>
      </w:r>
      <w:r w:rsidRPr="009C0345">
        <w:rPr>
          <w:rFonts w:ascii="Arial" w:hAnsi="Arial" w:cs="Arial"/>
          <w:color w:val="000000"/>
          <w:sz w:val="24"/>
          <w:szCs w:val="24"/>
          <w:vertAlign w:val="subscript"/>
        </w:rPr>
        <w:t>2</w:t>
      </w:r>
      <w:r w:rsidR="009C0345">
        <w:rPr>
          <w:rFonts w:ascii="Arial" w:hAnsi="Arial" w:cs="Arial"/>
          <w:color w:val="000000"/>
          <w:sz w:val="24"/>
          <w:szCs w:val="24"/>
        </w:rPr>
        <w:t xml:space="preserve"> </w:t>
      </w:r>
      <w:r w:rsidR="003E17C6" w:rsidRPr="00C3247E">
        <w:rPr>
          <w:rFonts w:ascii="Arial" w:hAnsi="Arial" w:cs="Arial"/>
          <w:color w:val="000000"/>
          <w:sz w:val="24"/>
          <w:szCs w:val="24"/>
        </w:rPr>
        <w:t>para os tecidos</w:t>
      </w:r>
      <w:r w:rsidRPr="00C3247E">
        <w:rPr>
          <w:rFonts w:ascii="Arial" w:hAnsi="Arial" w:cs="Arial"/>
          <w:color w:val="000000"/>
          <w:sz w:val="24"/>
          <w:szCs w:val="24"/>
        </w:rPr>
        <w:t>. A frequência cardíaca em</w:t>
      </w:r>
      <w:r w:rsidR="003E17C6" w:rsidRPr="00C3247E">
        <w:rPr>
          <w:rFonts w:ascii="Arial" w:hAnsi="Arial" w:cs="Arial"/>
          <w:color w:val="000000"/>
          <w:sz w:val="24"/>
          <w:szCs w:val="24"/>
        </w:rPr>
        <w:t xml:space="preserve"> </w:t>
      </w:r>
      <w:r w:rsidRPr="00C3247E">
        <w:rPr>
          <w:rFonts w:ascii="Arial" w:hAnsi="Arial" w:cs="Arial"/>
          <w:color w:val="000000"/>
          <w:sz w:val="24"/>
          <w:szCs w:val="24"/>
        </w:rPr>
        <w:t>descanso e o volume de ejeção são aumentados. A velocidade</w:t>
      </w:r>
      <w:r w:rsidR="009C0345">
        <w:rPr>
          <w:rFonts w:ascii="Arial" w:hAnsi="Arial" w:cs="Arial"/>
          <w:color w:val="000000"/>
          <w:sz w:val="24"/>
          <w:szCs w:val="24"/>
        </w:rPr>
        <w:t xml:space="preserve"> </w:t>
      </w:r>
      <w:r w:rsidRPr="00C3247E">
        <w:rPr>
          <w:rFonts w:ascii="Arial" w:hAnsi="Arial" w:cs="Arial"/>
          <w:color w:val="000000"/>
          <w:sz w:val="24"/>
          <w:szCs w:val="24"/>
        </w:rPr>
        <w:t>e a força das contrações do miocárdio são</w:t>
      </w:r>
      <w:r w:rsidR="003E17C6" w:rsidRPr="00C3247E">
        <w:rPr>
          <w:rFonts w:ascii="Arial" w:hAnsi="Arial" w:cs="Arial"/>
          <w:color w:val="000000"/>
          <w:sz w:val="24"/>
          <w:szCs w:val="24"/>
        </w:rPr>
        <w:t xml:space="preserve"> </w:t>
      </w:r>
      <w:r w:rsidRPr="00C3247E">
        <w:rPr>
          <w:rFonts w:ascii="Arial" w:hAnsi="Arial" w:cs="Arial"/>
          <w:color w:val="000000"/>
          <w:sz w:val="24"/>
          <w:szCs w:val="24"/>
        </w:rPr>
        <w:t xml:space="preserve">melhoradas </w:t>
      </w:r>
      <w:r w:rsidRPr="00C3247E">
        <w:rPr>
          <w:rFonts w:ascii="Arial" w:hAnsi="Arial" w:cs="Arial"/>
          <w:sz w:val="24"/>
          <w:szCs w:val="24"/>
        </w:rPr>
        <w:t>e o tempo de relaxamento diastólico</w:t>
      </w:r>
      <w:r w:rsidR="003E17C6" w:rsidRPr="00C3247E">
        <w:rPr>
          <w:rFonts w:ascii="Arial" w:hAnsi="Arial" w:cs="Arial"/>
          <w:color w:val="000000"/>
          <w:sz w:val="24"/>
          <w:szCs w:val="24"/>
        </w:rPr>
        <w:t xml:space="preserve"> </w:t>
      </w:r>
      <w:r w:rsidRPr="00C3247E">
        <w:rPr>
          <w:rFonts w:ascii="Arial" w:hAnsi="Arial" w:cs="Arial"/>
          <w:sz w:val="24"/>
          <w:szCs w:val="24"/>
        </w:rPr>
        <w:t>é diminuído</w:t>
      </w:r>
      <w:r w:rsidR="003E17C6" w:rsidRPr="00C3247E">
        <w:rPr>
          <w:rFonts w:ascii="Arial" w:hAnsi="Arial" w:cs="Arial"/>
          <w:sz w:val="24"/>
          <w:szCs w:val="24"/>
        </w:rPr>
        <w:t>. A pres</w:t>
      </w:r>
      <w:r w:rsidRPr="00C3247E">
        <w:rPr>
          <w:rFonts w:ascii="Arial" w:hAnsi="Arial" w:cs="Arial"/>
          <w:sz w:val="24"/>
          <w:szCs w:val="24"/>
        </w:rPr>
        <w:t>são</w:t>
      </w:r>
      <w:r w:rsidR="003E17C6" w:rsidRPr="00C3247E">
        <w:rPr>
          <w:rFonts w:ascii="Arial" w:hAnsi="Arial" w:cs="Arial"/>
          <w:color w:val="000000"/>
          <w:sz w:val="24"/>
          <w:szCs w:val="24"/>
        </w:rPr>
        <w:t xml:space="preserve"> </w:t>
      </w:r>
      <w:r w:rsidRPr="00C3247E">
        <w:rPr>
          <w:rFonts w:ascii="Arial" w:hAnsi="Arial" w:cs="Arial"/>
          <w:sz w:val="24"/>
          <w:szCs w:val="24"/>
        </w:rPr>
        <w:t>sanguínea sistólica é modestamente aumentada e a</w:t>
      </w:r>
      <w:r w:rsidR="003E17C6" w:rsidRPr="00C3247E">
        <w:rPr>
          <w:rFonts w:ascii="Arial" w:hAnsi="Arial" w:cs="Arial"/>
          <w:sz w:val="24"/>
          <w:szCs w:val="24"/>
        </w:rPr>
        <w:t xml:space="preserve"> </w:t>
      </w:r>
      <w:r w:rsidRPr="00C3247E">
        <w:rPr>
          <w:rFonts w:ascii="Arial" w:hAnsi="Arial" w:cs="Arial"/>
          <w:sz w:val="24"/>
          <w:szCs w:val="24"/>
        </w:rPr>
        <w:t xml:space="preserve">pressão sanguínea diastólica é diminuída. </w:t>
      </w:r>
    </w:p>
    <w:p w:rsidR="003E17C6" w:rsidRPr="00C3247E" w:rsidRDefault="003E17C6" w:rsidP="00D432E6">
      <w:pPr>
        <w:autoSpaceDE w:val="0"/>
        <w:autoSpaceDN w:val="0"/>
        <w:adjustRightInd w:val="0"/>
        <w:spacing w:after="0"/>
        <w:jc w:val="both"/>
        <w:rPr>
          <w:rFonts w:ascii="Arial" w:hAnsi="Arial" w:cs="Arial"/>
          <w:b/>
          <w:bCs/>
          <w:sz w:val="24"/>
          <w:szCs w:val="24"/>
        </w:rPr>
      </w:pPr>
    </w:p>
    <w:p w:rsidR="00BC0601" w:rsidRPr="00C3247E" w:rsidRDefault="00BC0601" w:rsidP="00D432E6">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Efeitos no Metabolismo Basal</w:t>
      </w:r>
    </w:p>
    <w:p w:rsidR="00BC0601" w:rsidRPr="00CB0124" w:rsidRDefault="00BC0601" w:rsidP="00D432E6">
      <w:pPr>
        <w:autoSpaceDE w:val="0"/>
        <w:autoSpaceDN w:val="0"/>
        <w:adjustRightInd w:val="0"/>
        <w:spacing w:after="0"/>
        <w:jc w:val="both"/>
        <w:rPr>
          <w:rFonts w:ascii="Arial" w:hAnsi="Arial" w:cs="Arial"/>
          <w:bCs/>
          <w:sz w:val="24"/>
          <w:szCs w:val="24"/>
        </w:rPr>
      </w:pPr>
      <w:r w:rsidRPr="00CB0124">
        <w:rPr>
          <w:rFonts w:ascii="Arial" w:hAnsi="Arial" w:cs="Arial"/>
          <w:sz w:val="24"/>
          <w:szCs w:val="24"/>
        </w:rPr>
        <w:t xml:space="preserve">O hormônio tireóideo aumenta a </w:t>
      </w:r>
      <w:r w:rsidRPr="00CB0124">
        <w:rPr>
          <w:rFonts w:ascii="Arial" w:hAnsi="Arial" w:cs="Arial"/>
          <w:bCs/>
          <w:sz w:val="24"/>
          <w:szCs w:val="24"/>
        </w:rPr>
        <w:t>taxa basal de consumo</w:t>
      </w:r>
      <w:r w:rsidR="009C0345" w:rsidRPr="00CB0124">
        <w:rPr>
          <w:rFonts w:ascii="Arial" w:hAnsi="Arial" w:cs="Arial"/>
          <w:bCs/>
          <w:sz w:val="24"/>
          <w:szCs w:val="24"/>
        </w:rPr>
        <w:t xml:space="preserve"> </w:t>
      </w:r>
      <w:r w:rsidRPr="00CB0124">
        <w:rPr>
          <w:rFonts w:ascii="Arial" w:hAnsi="Arial" w:cs="Arial"/>
          <w:bCs/>
          <w:sz w:val="24"/>
          <w:szCs w:val="24"/>
        </w:rPr>
        <w:t xml:space="preserve">de oxigênio </w:t>
      </w:r>
      <w:r w:rsidRPr="00CB0124">
        <w:rPr>
          <w:rFonts w:ascii="Arial" w:hAnsi="Arial" w:cs="Arial"/>
          <w:sz w:val="24"/>
          <w:szCs w:val="24"/>
        </w:rPr>
        <w:t xml:space="preserve">e a </w:t>
      </w:r>
      <w:r w:rsidRPr="00CB0124">
        <w:rPr>
          <w:rFonts w:ascii="Arial" w:hAnsi="Arial" w:cs="Arial"/>
          <w:bCs/>
          <w:sz w:val="24"/>
          <w:szCs w:val="24"/>
        </w:rPr>
        <w:t>produção de calor</w:t>
      </w:r>
      <w:r w:rsidR="009C0345" w:rsidRPr="00CB0124">
        <w:rPr>
          <w:rFonts w:ascii="Arial" w:hAnsi="Arial" w:cs="Arial"/>
          <w:bCs/>
          <w:sz w:val="24"/>
          <w:szCs w:val="24"/>
        </w:rPr>
        <w:t xml:space="preserve">. </w:t>
      </w:r>
      <w:r w:rsidRPr="00CB0124">
        <w:rPr>
          <w:rFonts w:ascii="Arial" w:hAnsi="Arial" w:cs="Arial"/>
          <w:sz w:val="24"/>
          <w:szCs w:val="24"/>
        </w:rPr>
        <w:t>O hormônio tireóideo não aumenta a utilização</w:t>
      </w:r>
      <w:r w:rsidR="009C0345" w:rsidRPr="00CB0124">
        <w:rPr>
          <w:rFonts w:ascii="Arial" w:hAnsi="Arial" w:cs="Arial"/>
          <w:bCs/>
          <w:sz w:val="24"/>
          <w:szCs w:val="24"/>
        </w:rPr>
        <w:t xml:space="preserve"> </w:t>
      </w:r>
      <w:r w:rsidRPr="00CB0124">
        <w:rPr>
          <w:rFonts w:ascii="Arial" w:hAnsi="Arial" w:cs="Arial"/>
          <w:sz w:val="24"/>
          <w:szCs w:val="24"/>
        </w:rPr>
        <w:t>do O</w:t>
      </w:r>
      <w:r w:rsidRPr="00CB0124">
        <w:rPr>
          <w:rFonts w:ascii="Arial" w:hAnsi="Arial" w:cs="Arial"/>
          <w:sz w:val="24"/>
          <w:szCs w:val="24"/>
          <w:vertAlign w:val="subscript"/>
        </w:rPr>
        <w:t>2</w:t>
      </w:r>
      <w:r w:rsidRPr="00CB0124">
        <w:rPr>
          <w:rFonts w:ascii="Arial" w:hAnsi="Arial" w:cs="Arial"/>
          <w:sz w:val="24"/>
          <w:szCs w:val="24"/>
        </w:rPr>
        <w:t xml:space="preserve"> induzida pela dieta, e pode não alterar a</w:t>
      </w:r>
      <w:r w:rsidR="00CB0124">
        <w:rPr>
          <w:rFonts w:ascii="Arial" w:hAnsi="Arial" w:cs="Arial"/>
          <w:bCs/>
          <w:sz w:val="24"/>
          <w:szCs w:val="24"/>
        </w:rPr>
        <w:t xml:space="preserve"> </w:t>
      </w:r>
      <w:r w:rsidR="009C0345" w:rsidRPr="00CB0124">
        <w:rPr>
          <w:rFonts w:ascii="Arial" w:hAnsi="Arial" w:cs="Arial"/>
          <w:sz w:val="24"/>
          <w:szCs w:val="24"/>
        </w:rPr>
        <w:t>efi</w:t>
      </w:r>
      <w:r w:rsidRPr="00CB0124">
        <w:rPr>
          <w:rFonts w:ascii="Arial" w:hAnsi="Arial" w:cs="Arial"/>
          <w:sz w:val="24"/>
          <w:szCs w:val="24"/>
        </w:rPr>
        <w:t>ciência da utilização de energia durante o exercício.</w:t>
      </w:r>
      <w:r w:rsidR="009C0345" w:rsidRPr="00CB0124">
        <w:rPr>
          <w:rFonts w:ascii="Arial" w:hAnsi="Arial" w:cs="Arial"/>
          <w:sz w:val="24"/>
          <w:szCs w:val="24"/>
        </w:rPr>
        <w:t xml:space="preserve"> </w:t>
      </w:r>
      <w:r w:rsidRPr="00CB0124">
        <w:rPr>
          <w:rFonts w:ascii="Arial" w:hAnsi="Arial" w:cs="Arial"/>
          <w:sz w:val="24"/>
          <w:szCs w:val="24"/>
        </w:rPr>
        <w:t xml:space="preserve">A </w:t>
      </w:r>
      <w:r w:rsidRPr="00CB0124">
        <w:rPr>
          <w:rFonts w:ascii="Arial" w:hAnsi="Arial" w:cs="Arial"/>
          <w:bCs/>
          <w:sz w:val="24"/>
          <w:szCs w:val="24"/>
        </w:rPr>
        <w:t xml:space="preserve">termogênese </w:t>
      </w:r>
      <w:r w:rsidRPr="00CB0124">
        <w:rPr>
          <w:rFonts w:ascii="Arial" w:hAnsi="Arial" w:cs="Arial"/>
          <w:sz w:val="24"/>
          <w:szCs w:val="24"/>
        </w:rPr>
        <w:t>precisa aumentar concomitantemente</w:t>
      </w:r>
      <w:r w:rsidR="009C0345" w:rsidRPr="00CB0124">
        <w:rPr>
          <w:rFonts w:ascii="Arial" w:hAnsi="Arial" w:cs="Arial"/>
          <w:sz w:val="24"/>
          <w:szCs w:val="24"/>
        </w:rPr>
        <w:t xml:space="preserve"> </w:t>
      </w:r>
      <w:r w:rsidRPr="00CB0124">
        <w:rPr>
          <w:rFonts w:ascii="Arial" w:hAnsi="Arial" w:cs="Arial"/>
          <w:sz w:val="24"/>
          <w:szCs w:val="24"/>
        </w:rPr>
        <w:t>com a utilização do O</w:t>
      </w:r>
      <w:r w:rsidRPr="00CB0124">
        <w:rPr>
          <w:rFonts w:ascii="Arial" w:hAnsi="Arial" w:cs="Arial"/>
          <w:sz w:val="24"/>
          <w:szCs w:val="24"/>
          <w:vertAlign w:val="subscript"/>
        </w:rPr>
        <w:t>2</w:t>
      </w:r>
      <w:r w:rsidRPr="00CB0124">
        <w:rPr>
          <w:rFonts w:ascii="Arial" w:hAnsi="Arial" w:cs="Arial"/>
          <w:sz w:val="24"/>
          <w:szCs w:val="24"/>
        </w:rPr>
        <w:t>. Assim, variações na temperatura</w:t>
      </w:r>
      <w:r w:rsidR="009C0345" w:rsidRPr="00CB0124">
        <w:rPr>
          <w:rFonts w:ascii="Arial" w:hAnsi="Arial" w:cs="Arial"/>
          <w:sz w:val="24"/>
          <w:szCs w:val="24"/>
        </w:rPr>
        <w:t xml:space="preserve"> corpórea são paralelas às fl</w:t>
      </w:r>
      <w:r w:rsidRPr="00CB0124">
        <w:rPr>
          <w:rFonts w:ascii="Arial" w:hAnsi="Arial" w:cs="Arial"/>
          <w:sz w:val="24"/>
          <w:szCs w:val="24"/>
        </w:rPr>
        <w:t>utuações na disponibilidade</w:t>
      </w:r>
      <w:r w:rsidR="009C0345" w:rsidRPr="00CB0124">
        <w:rPr>
          <w:rFonts w:ascii="Arial" w:hAnsi="Arial" w:cs="Arial"/>
          <w:sz w:val="24"/>
          <w:szCs w:val="24"/>
        </w:rPr>
        <w:t xml:space="preserve"> </w:t>
      </w:r>
      <w:r w:rsidRPr="00CB0124">
        <w:rPr>
          <w:rFonts w:ascii="Arial" w:hAnsi="Arial" w:cs="Arial"/>
          <w:sz w:val="24"/>
          <w:szCs w:val="24"/>
        </w:rPr>
        <w:t xml:space="preserve">do hormônio da </w:t>
      </w:r>
      <w:proofErr w:type="spellStart"/>
      <w:r w:rsidRPr="00CB0124">
        <w:rPr>
          <w:rFonts w:ascii="Arial" w:hAnsi="Arial" w:cs="Arial"/>
          <w:sz w:val="24"/>
          <w:szCs w:val="24"/>
        </w:rPr>
        <w:t>tire</w:t>
      </w:r>
      <w:r w:rsidR="009C0345" w:rsidRPr="00CB0124">
        <w:rPr>
          <w:rFonts w:ascii="Arial" w:hAnsi="Arial" w:cs="Arial"/>
          <w:sz w:val="24"/>
          <w:szCs w:val="24"/>
        </w:rPr>
        <w:t>ó</w:t>
      </w:r>
      <w:r w:rsidRPr="00CB0124">
        <w:rPr>
          <w:rFonts w:ascii="Arial" w:hAnsi="Arial" w:cs="Arial"/>
          <w:sz w:val="24"/>
          <w:szCs w:val="24"/>
        </w:rPr>
        <w:t>ide</w:t>
      </w:r>
      <w:proofErr w:type="spellEnd"/>
      <w:r w:rsidRPr="00CB0124">
        <w:rPr>
          <w:rFonts w:ascii="Arial" w:hAnsi="Arial" w:cs="Arial"/>
          <w:sz w:val="24"/>
          <w:szCs w:val="24"/>
        </w:rPr>
        <w:t>. O aumento potencial na temperatura</w:t>
      </w:r>
      <w:r w:rsidR="009C0345" w:rsidRPr="00CB0124">
        <w:rPr>
          <w:rFonts w:ascii="Arial" w:hAnsi="Arial" w:cs="Arial"/>
          <w:sz w:val="24"/>
          <w:szCs w:val="24"/>
        </w:rPr>
        <w:t xml:space="preserve"> </w:t>
      </w:r>
      <w:r w:rsidRPr="00CB0124">
        <w:rPr>
          <w:rFonts w:ascii="Arial" w:hAnsi="Arial" w:cs="Arial"/>
          <w:sz w:val="24"/>
          <w:szCs w:val="24"/>
        </w:rPr>
        <w:t>corpórea, entretanto, é moderado por um aumento</w:t>
      </w:r>
      <w:r w:rsidR="009C0345" w:rsidRPr="00CB0124">
        <w:rPr>
          <w:rFonts w:ascii="Arial" w:hAnsi="Arial" w:cs="Arial"/>
          <w:sz w:val="24"/>
          <w:szCs w:val="24"/>
        </w:rPr>
        <w:t xml:space="preserve"> </w:t>
      </w:r>
      <w:r w:rsidRPr="00CB0124">
        <w:rPr>
          <w:rFonts w:ascii="Arial" w:hAnsi="Arial" w:cs="Arial"/>
          <w:sz w:val="24"/>
          <w:szCs w:val="24"/>
        </w:rPr>
        <w:t>compensatório na perda de calor pelo aumento</w:t>
      </w:r>
      <w:r w:rsidR="009C0345" w:rsidRPr="00CB0124">
        <w:rPr>
          <w:rFonts w:ascii="Arial" w:hAnsi="Arial" w:cs="Arial"/>
          <w:sz w:val="24"/>
          <w:szCs w:val="24"/>
        </w:rPr>
        <w:t xml:space="preserve"> </w:t>
      </w:r>
      <w:r w:rsidRPr="00CB0124">
        <w:rPr>
          <w:rFonts w:ascii="Arial" w:hAnsi="Arial" w:cs="Arial"/>
          <w:sz w:val="24"/>
          <w:szCs w:val="24"/>
        </w:rPr>
        <w:t xml:space="preserve">apropriado do </w:t>
      </w:r>
      <w:r w:rsidR="009C0345" w:rsidRPr="00CB0124">
        <w:rPr>
          <w:rFonts w:ascii="Arial" w:hAnsi="Arial" w:cs="Arial"/>
          <w:bCs/>
          <w:sz w:val="24"/>
          <w:szCs w:val="24"/>
        </w:rPr>
        <w:t>fl</w:t>
      </w:r>
      <w:r w:rsidRPr="00CB0124">
        <w:rPr>
          <w:rFonts w:ascii="Arial" w:hAnsi="Arial" w:cs="Arial"/>
          <w:bCs/>
          <w:sz w:val="24"/>
          <w:szCs w:val="24"/>
        </w:rPr>
        <w:t xml:space="preserve">uxo sanguíneo, sudorese </w:t>
      </w:r>
      <w:r w:rsidRPr="00CB0124">
        <w:rPr>
          <w:rFonts w:ascii="Arial" w:hAnsi="Arial" w:cs="Arial"/>
          <w:sz w:val="24"/>
          <w:szCs w:val="24"/>
        </w:rPr>
        <w:t xml:space="preserve">e </w:t>
      </w:r>
      <w:r w:rsidRPr="00CB0124">
        <w:rPr>
          <w:rFonts w:ascii="Arial" w:hAnsi="Arial" w:cs="Arial"/>
          <w:bCs/>
          <w:sz w:val="24"/>
          <w:szCs w:val="24"/>
        </w:rPr>
        <w:t>respiração,</w:t>
      </w:r>
      <w:r w:rsidR="009C0345" w:rsidRPr="00CB0124">
        <w:rPr>
          <w:rFonts w:ascii="Arial" w:hAnsi="Arial" w:cs="Arial"/>
          <w:sz w:val="24"/>
          <w:szCs w:val="24"/>
        </w:rPr>
        <w:t xml:space="preserve"> </w:t>
      </w:r>
      <w:r w:rsidRPr="00CB0124">
        <w:rPr>
          <w:rFonts w:ascii="Arial" w:hAnsi="Arial" w:cs="Arial"/>
          <w:sz w:val="24"/>
          <w:szCs w:val="24"/>
        </w:rPr>
        <w:t>processos</w:t>
      </w:r>
      <w:r w:rsidRPr="00C3247E">
        <w:rPr>
          <w:rFonts w:ascii="Arial" w:hAnsi="Arial" w:cs="Arial"/>
          <w:sz w:val="24"/>
          <w:szCs w:val="24"/>
        </w:rPr>
        <w:t xml:space="preserve"> mediados pelo hormônio tireóideo. O hipertireoidismo</w:t>
      </w:r>
      <w:r w:rsidR="009C0345">
        <w:rPr>
          <w:rFonts w:ascii="Arial" w:hAnsi="Arial" w:cs="Arial"/>
          <w:sz w:val="24"/>
          <w:szCs w:val="24"/>
        </w:rPr>
        <w:t xml:space="preserve"> </w:t>
      </w:r>
      <w:r w:rsidRPr="00C3247E">
        <w:rPr>
          <w:rFonts w:ascii="Arial" w:hAnsi="Arial" w:cs="Arial"/>
          <w:sz w:val="24"/>
          <w:szCs w:val="24"/>
        </w:rPr>
        <w:t>é acompanhado por intolerância ao calor,</w:t>
      </w:r>
      <w:r w:rsidR="00CB0124">
        <w:rPr>
          <w:rFonts w:ascii="Arial" w:hAnsi="Arial" w:cs="Arial"/>
          <w:bCs/>
          <w:sz w:val="24"/>
          <w:szCs w:val="24"/>
        </w:rPr>
        <w:t xml:space="preserve"> </w:t>
      </w:r>
      <w:r w:rsidRPr="00C3247E">
        <w:rPr>
          <w:rFonts w:ascii="Arial" w:hAnsi="Arial" w:cs="Arial"/>
          <w:sz w:val="24"/>
          <w:szCs w:val="24"/>
        </w:rPr>
        <w:t>enquanto o hipotireoidismo é acompanhado pela intolerância</w:t>
      </w:r>
      <w:r w:rsidR="009C0345">
        <w:rPr>
          <w:rFonts w:ascii="Arial" w:hAnsi="Arial" w:cs="Arial"/>
          <w:sz w:val="24"/>
          <w:szCs w:val="24"/>
        </w:rPr>
        <w:t xml:space="preserve"> </w:t>
      </w:r>
      <w:r w:rsidRPr="00C3247E">
        <w:rPr>
          <w:rFonts w:ascii="Arial" w:hAnsi="Arial" w:cs="Arial"/>
          <w:sz w:val="24"/>
          <w:szCs w:val="24"/>
        </w:rPr>
        <w:t>ao frio.</w:t>
      </w:r>
      <w:r w:rsidR="009C0345">
        <w:rPr>
          <w:rFonts w:ascii="Arial" w:hAnsi="Arial" w:cs="Arial"/>
          <w:sz w:val="24"/>
          <w:szCs w:val="24"/>
        </w:rPr>
        <w:t xml:space="preserve"> </w:t>
      </w:r>
      <w:r w:rsidRPr="00C3247E">
        <w:rPr>
          <w:rFonts w:ascii="Arial" w:hAnsi="Arial" w:cs="Arial"/>
          <w:sz w:val="24"/>
          <w:szCs w:val="24"/>
        </w:rPr>
        <w:t>O T3 aumenta a absorção de glicose</w:t>
      </w:r>
      <w:r w:rsidR="009C0345">
        <w:rPr>
          <w:rFonts w:ascii="Arial" w:hAnsi="Arial" w:cs="Arial"/>
          <w:sz w:val="24"/>
          <w:szCs w:val="24"/>
        </w:rPr>
        <w:t xml:space="preserve"> </w:t>
      </w:r>
      <w:r w:rsidRPr="00C3247E">
        <w:rPr>
          <w:rFonts w:ascii="Arial" w:hAnsi="Arial" w:cs="Arial"/>
          <w:sz w:val="24"/>
          <w:szCs w:val="24"/>
        </w:rPr>
        <w:t xml:space="preserve">no trato gastrointestinal e aumenta o seu </w:t>
      </w:r>
      <w:proofErr w:type="spellStart"/>
      <w:r w:rsidRPr="00C3247E">
        <w:rPr>
          <w:rFonts w:ascii="Arial" w:hAnsi="Arial" w:cs="Arial"/>
          <w:i/>
          <w:iCs/>
          <w:sz w:val="24"/>
          <w:szCs w:val="24"/>
        </w:rPr>
        <w:t>turnover</w:t>
      </w:r>
      <w:proofErr w:type="spellEnd"/>
      <w:r w:rsidR="009C0345">
        <w:rPr>
          <w:rFonts w:ascii="Arial" w:hAnsi="Arial" w:cs="Arial"/>
          <w:sz w:val="24"/>
          <w:szCs w:val="24"/>
        </w:rPr>
        <w:t xml:space="preserve"> </w:t>
      </w:r>
      <w:r w:rsidRPr="00C3247E">
        <w:rPr>
          <w:rFonts w:ascii="Arial" w:hAnsi="Arial" w:cs="Arial"/>
          <w:sz w:val="24"/>
          <w:szCs w:val="24"/>
        </w:rPr>
        <w:t>(captação, oxidação e síntese de glicose). No tecido</w:t>
      </w:r>
      <w:r w:rsidR="009C0345">
        <w:rPr>
          <w:rFonts w:ascii="Arial" w:hAnsi="Arial" w:cs="Arial"/>
          <w:sz w:val="24"/>
          <w:szCs w:val="24"/>
        </w:rPr>
        <w:t xml:space="preserve"> </w:t>
      </w:r>
      <w:r w:rsidRPr="00C3247E">
        <w:rPr>
          <w:rFonts w:ascii="Arial" w:hAnsi="Arial" w:cs="Arial"/>
          <w:sz w:val="24"/>
          <w:szCs w:val="24"/>
        </w:rPr>
        <w:t>adiposo, o hormônio tireóideo induz as enzimas de síntese</w:t>
      </w:r>
      <w:r w:rsidR="009C0345">
        <w:rPr>
          <w:rFonts w:ascii="Arial" w:hAnsi="Arial" w:cs="Arial"/>
          <w:sz w:val="24"/>
          <w:szCs w:val="24"/>
        </w:rPr>
        <w:t xml:space="preserve"> </w:t>
      </w:r>
      <w:r w:rsidRPr="00C3247E">
        <w:rPr>
          <w:rFonts w:ascii="Arial" w:hAnsi="Arial" w:cs="Arial"/>
          <w:sz w:val="24"/>
          <w:szCs w:val="24"/>
        </w:rPr>
        <w:t xml:space="preserve">de ácidos graxos, </w:t>
      </w:r>
      <w:proofErr w:type="spellStart"/>
      <w:r w:rsidRPr="00C3247E">
        <w:rPr>
          <w:rFonts w:ascii="Arial" w:hAnsi="Arial" w:cs="Arial"/>
          <w:sz w:val="24"/>
          <w:szCs w:val="24"/>
        </w:rPr>
        <w:t>acetil-CoA</w:t>
      </w:r>
      <w:proofErr w:type="spellEnd"/>
      <w:r w:rsidRPr="00C3247E">
        <w:rPr>
          <w:rFonts w:ascii="Arial" w:hAnsi="Arial" w:cs="Arial"/>
          <w:sz w:val="24"/>
          <w:szCs w:val="24"/>
        </w:rPr>
        <w:t xml:space="preserve"> </w:t>
      </w:r>
      <w:proofErr w:type="spellStart"/>
      <w:r w:rsidRPr="00C3247E">
        <w:rPr>
          <w:rFonts w:ascii="Arial" w:hAnsi="Arial" w:cs="Arial"/>
          <w:sz w:val="24"/>
          <w:szCs w:val="24"/>
        </w:rPr>
        <w:t>carboxilase</w:t>
      </w:r>
      <w:proofErr w:type="spellEnd"/>
      <w:r w:rsidRPr="00C3247E">
        <w:rPr>
          <w:rFonts w:ascii="Arial" w:hAnsi="Arial" w:cs="Arial"/>
          <w:sz w:val="24"/>
          <w:szCs w:val="24"/>
        </w:rPr>
        <w:t xml:space="preserve"> e ácido</w:t>
      </w:r>
      <w:r w:rsidR="009C0345">
        <w:rPr>
          <w:rFonts w:ascii="Arial" w:hAnsi="Arial" w:cs="Arial"/>
          <w:sz w:val="24"/>
          <w:szCs w:val="24"/>
        </w:rPr>
        <w:t xml:space="preserve"> </w:t>
      </w:r>
      <w:r w:rsidRPr="00C3247E">
        <w:rPr>
          <w:rFonts w:ascii="Arial" w:hAnsi="Arial" w:cs="Arial"/>
          <w:sz w:val="24"/>
          <w:szCs w:val="24"/>
        </w:rPr>
        <w:t xml:space="preserve">graxo </w:t>
      </w:r>
      <w:proofErr w:type="spellStart"/>
      <w:r w:rsidRPr="00C3247E">
        <w:rPr>
          <w:rFonts w:ascii="Arial" w:hAnsi="Arial" w:cs="Arial"/>
          <w:sz w:val="24"/>
          <w:szCs w:val="24"/>
        </w:rPr>
        <w:t>sintase</w:t>
      </w:r>
      <w:proofErr w:type="spellEnd"/>
      <w:r w:rsidRPr="00C3247E">
        <w:rPr>
          <w:rFonts w:ascii="Arial" w:hAnsi="Arial" w:cs="Arial"/>
          <w:sz w:val="24"/>
          <w:szCs w:val="24"/>
        </w:rPr>
        <w:t xml:space="preserve">, e </w:t>
      </w:r>
      <w:proofErr w:type="spellStart"/>
      <w:r w:rsidRPr="00C3247E">
        <w:rPr>
          <w:rFonts w:ascii="Arial" w:hAnsi="Arial" w:cs="Arial"/>
          <w:sz w:val="24"/>
          <w:szCs w:val="24"/>
        </w:rPr>
        <w:t>intensifi</w:t>
      </w:r>
      <w:proofErr w:type="spellEnd"/>
      <w:r w:rsidRPr="00C3247E">
        <w:rPr>
          <w:rFonts w:ascii="Arial" w:hAnsi="Arial" w:cs="Arial"/>
          <w:sz w:val="24"/>
          <w:szCs w:val="24"/>
        </w:rPr>
        <w:t xml:space="preserve"> </w:t>
      </w:r>
      <w:proofErr w:type="spellStart"/>
      <w:proofErr w:type="gramStart"/>
      <w:r w:rsidRPr="00C3247E">
        <w:rPr>
          <w:rFonts w:ascii="Arial" w:hAnsi="Arial" w:cs="Arial"/>
          <w:sz w:val="24"/>
          <w:szCs w:val="24"/>
        </w:rPr>
        <w:t>ca</w:t>
      </w:r>
      <w:proofErr w:type="spellEnd"/>
      <w:proofErr w:type="gramEnd"/>
      <w:r w:rsidRPr="00C3247E">
        <w:rPr>
          <w:rFonts w:ascii="Arial" w:hAnsi="Arial" w:cs="Arial"/>
          <w:sz w:val="24"/>
          <w:szCs w:val="24"/>
        </w:rPr>
        <w:t xml:space="preserve"> a lipólise pelo aumento do</w:t>
      </w:r>
      <w:r w:rsidR="009C0345">
        <w:rPr>
          <w:rFonts w:ascii="Arial" w:hAnsi="Arial" w:cs="Arial"/>
          <w:sz w:val="24"/>
          <w:szCs w:val="24"/>
        </w:rPr>
        <w:t xml:space="preserve"> número de receptores </w:t>
      </w:r>
      <w:r w:rsidRPr="00C3247E">
        <w:rPr>
          <w:rFonts w:ascii="Arial" w:hAnsi="Arial" w:cs="Arial"/>
          <w:sz w:val="24"/>
          <w:szCs w:val="24"/>
        </w:rPr>
        <w:t xml:space="preserve">adrenérgicos </w:t>
      </w:r>
      <w:r w:rsidR="009C0345">
        <w:rPr>
          <w:rFonts w:ascii="Arial" w:hAnsi="Arial" w:cs="Arial"/>
          <w:sz w:val="24"/>
          <w:szCs w:val="24"/>
        </w:rPr>
        <w:t xml:space="preserve"> </w:t>
      </w:r>
      <w:r w:rsidRPr="00C3247E">
        <w:rPr>
          <w:rFonts w:ascii="Arial" w:hAnsi="Arial" w:cs="Arial"/>
          <w:sz w:val="24"/>
          <w:szCs w:val="24"/>
        </w:rPr>
        <w:t>O efeito metabólico geral do hormônio tireóideo</w:t>
      </w:r>
      <w:r w:rsidR="009C0345">
        <w:rPr>
          <w:rFonts w:ascii="Arial" w:hAnsi="Arial" w:cs="Arial"/>
          <w:sz w:val="24"/>
          <w:szCs w:val="24"/>
        </w:rPr>
        <w:t xml:space="preserve"> </w:t>
      </w:r>
      <w:r w:rsidRPr="00C3247E">
        <w:rPr>
          <w:rFonts w:ascii="Arial" w:hAnsi="Arial" w:cs="Arial"/>
          <w:sz w:val="24"/>
          <w:szCs w:val="24"/>
        </w:rPr>
        <w:t>foi adequadamente descrito como um agente que</w:t>
      </w:r>
      <w:r w:rsidR="009C0345">
        <w:rPr>
          <w:rFonts w:ascii="Arial" w:hAnsi="Arial" w:cs="Arial"/>
          <w:sz w:val="24"/>
          <w:szCs w:val="24"/>
        </w:rPr>
        <w:t xml:space="preserve"> </w:t>
      </w:r>
      <w:r w:rsidRPr="00C3247E">
        <w:rPr>
          <w:rFonts w:ascii="Arial" w:hAnsi="Arial" w:cs="Arial"/>
          <w:sz w:val="24"/>
          <w:szCs w:val="24"/>
        </w:rPr>
        <w:t>acelera a resposta à fome. Ademais, o hormônio tireóideo</w:t>
      </w:r>
      <w:r w:rsidR="009C0345">
        <w:rPr>
          <w:rFonts w:ascii="Arial" w:hAnsi="Arial" w:cs="Arial"/>
          <w:sz w:val="24"/>
          <w:szCs w:val="24"/>
        </w:rPr>
        <w:t xml:space="preserve"> </w:t>
      </w:r>
      <w:r w:rsidRPr="00C3247E">
        <w:rPr>
          <w:rFonts w:ascii="Arial" w:hAnsi="Arial" w:cs="Arial"/>
          <w:sz w:val="24"/>
          <w:szCs w:val="24"/>
        </w:rPr>
        <w:t>estimula a síntese de colesterol e, mais intensamente,</w:t>
      </w:r>
      <w:r w:rsidR="009C0345">
        <w:rPr>
          <w:rFonts w:ascii="Arial" w:hAnsi="Arial" w:cs="Arial"/>
          <w:sz w:val="24"/>
          <w:szCs w:val="24"/>
        </w:rPr>
        <w:t xml:space="preserve"> </w:t>
      </w:r>
      <w:r w:rsidRPr="00C3247E">
        <w:rPr>
          <w:rFonts w:ascii="Arial" w:hAnsi="Arial" w:cs="Arial"/>
          <w:sz w:val="24"/>
          <w:szCs w:val="24"/>
        </w:rPr>
        <w:t xml:space="preserve">a oxidação e a secreção biliar do colesterol. </w:t>
      </w:r>
      <w:r w:rsidR="009C0345">
        <w:rPr>
          <w:rFonts w:ascii="Arial" w:hAnsi="Arial" w:cs="Arial"/>
          <w:sz w:val="24"/>
          <w:szCs w:val="24"/>
        </w:rPr>
        <w:t xml:space="preserve"> </w:t>
      </w:r>
      <w:r w:rsidRPr="00C3247E">
        <w:rPr>
          <w:rFonts w:ascii="Arial" w:hAnsi="Arial" w:cs="Arial"/>
          <w:sz w:val="24"/>
          <w:szCs w:val="24"/>
        </w:rPr>
        <w:t xml:space="preserve">A depuração metabólica dos hormônios </w:t>
      </w:r>
      <w:proofErr w:type="spellStart"/>
      <w:r w:rsidR="009C0345">
        <w:rPr>
          <w:rFonts w:ascii="Arial" w:hAnsi="Arial" w:cs="Arial"/>
          <w:sz w:val="24"/>
          <w:szCs w:val="24"/>
        </w:rPr>
        <w:t>esteróides</w:t>
      </w:r>
      <w:proofErr w:type="spellEnd"/>
      <w:r w:rsidR="009C0345">
        <w:rPr>
          <w:rFonts w:ascii="Arial" w:hAnsi="Arial" w:cs="Arial"/>
          <w:sz w:val="24"/>
          <w:szCs w:val="24"/>
        </w:rPr>
        <w:t xml:space="preserve"> </w:t>
      </w:r>
      <w:r w:rsidRPr="00C3247E">
        <w:rPr>
          <w:rFonts w:ascii="Arial" w:hAnsi="Arial" w:cs="Arial"/>
          <w:sz w:val="24"/>
          <w:szCs w:val="24"/>
        </w:rPr>
        <w:t>de adrenal e gônadas, algumas vitaminas B e certas</w:t>
      </w:r>
      <w:r w:rsidR="009C0345">
        <w:rPr>
          <w:rFonts w:ascii="Arial" w:hAnsi="Arial" w:cs="Arial"/>
          <w:sz w:val="24"/>
          <w:szCs w:val="24"/>
        </w:rPr>
        <w:t xml:space="preserve"> </w:t>
      </w:r>
      <w:r w:rsidRPr="00C3247E">
        <w:rPr>
          <w:rFonts w:ascii="Arial" w:hAnsi="Arial" w:cs="Arial"/>
          <w:sz w:val="24"/>
          <w:szCs w:val="24"/>
        </w:rPr>
        <w:t>drogas administradas é também aumentada pelo hormônio</w:t>
      </w:r>
      <w:r w:rsidR="009C0345">
        <w:rPr>
          <w:rFonts w:ascii="Arial" w:hAnsi="Arial" w:cs="Arial"/>
          <w:sz w:val="24"/>
          <w:szCs w:val="24"/>
        </w:rPr>
        <w:t xml:space="preserve"> </w:t>
      </w:r>
      <w:r w:rsidRPr="00C3247E">
        <w:rPr>
          <w:rFonts w:ascii="Arial" w:hAnsi="Arial" w:cs="Arial"/>
          <w:sz w:val="24"/>
          <w:szCs w:val="24"/>
        </w:rPr>
        <w:t>tireóideo.</w:t>
      </w:r>
    </w:p>
    <w:p w:rsidR="003E17C6" w:rsidRPr="00C3247E" w:rsidRDefault="003E17C6" w:rsidP="00D432E6">
      <w:pPr>
        <w:autoSpaceDE w:val="0"/>
        <w:autoSpaceDN w:val="0"/>
        <w:adjustRightInd w:val="0"/>
        <w:spacing w:after="0"/>
        <w:jc w:val="both"/>
        <w:rPr>
          <w:rFonts w:ascii="Arial" w:hAnsi="Arial" w:cs="Arial"/>
          <w:b/>
          <w:bCs/>
          <w:sz w:val="24"/>
          <w:szCs w:val="24"/>
        </w:rPr>
      </w:pPr>
    </w:p>
    <w:p w:rsidR="00BC0601" w:rsidRPr="00C3247E" w:rsidRDefault="00BC0601" w:rsidP="00D432E6">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Efeitos Respiratórios</w:t>
      </w:r>
    </w:p>
    <w:p w:rsidR="00BC0601" w:rsidRPr="00CB0124" w:rsidRDefault="00BC0601" w:rsidP="00D432E6">
      <w:pPr>
        <w:autoSpaceDE w:val="0"/>
        <w:autoSpaceDN w:val="0"/>
        <w:adjustRightInd w:val="0"/>
        <w:spacing w:after="0"/>
        <w:jc w:val="both"/>
        <w:rPr>
          <w:rFonts w:ascii="Arial" w:hAnsi="Arial" w:cs="Arial"/>
          <w:sz w:val="24"/>
          <w:szCs w:val="24"/>
        </w:rPr>
      </w:pPr>
      <w:r w:rsidRPr="00CB0124">
        <w:rPr>
          <w:rFonts w:ascii="Arial" w:hAnsi="Arial" w:cs="Arial"/>
          <w:sz w:val="24"/>
          <w:szCs w:val="24"/>
        </w:rPr>
        <w:t>O hormônio tireóideo estimula a utilização de O</w:t>
      </w:r>
      <w:r w:rsidRPr="00CB0124">
        <w:rPr>
          <w:rFonts w:ascii="Arial" w:hAnsi="Arial" w:cs="Arial"/>
          <w:sz w:val="24"/>
          <w:szCs w:val="24"/>
          <w:vertAlign w:val="subscript"/>
        </w:rPr>
        <w:t>2</w:t>
      </w:r>
      <w:r w:rsidRPr="00CB0124">
        <w:rPr>
          <w:rFonts w:ascii="Arial" w:hAnsi="Arial" w:cs="Arial"/>
          <w:sz w:val="24"/>
          <w:szCs w:val="24"/>
        </w:rPr>
        <w:t xml:space="preserve"> e</w:t>
      </w:r>
      <w:r w:rsidR="009C0345" w:rsidRPr="00CB0124">
        <w:rPr>
          <w:rFonts w:ascii="Arial" w:hAnsi="Arial" w:cs="Arial"/>
          <w:sz w:val="24"/>
          <w:szCs w:val="24"/>
        </w:rPr>
        <w:t xml:space="preserve"> </w:t>
      </w:r>
      <w:r w:rsidRPr="00CB0124">
        <w:rPr>
          <w:rFonts w:ascii="Arial" w:hAnsi="Arial" w:cs="Arial"/>
          <w:sz w:val="24"/>
          <w:szCs w:val="24"/>
        </w:rPr>
        <w:t>também aumenta o aporte de O</w:t>
      </w:r>
      <w:r w:rsidRPr="00CB0124">
        <w:rPr>
          <w:rFonts w:ascii="Arial" w:hAnsi="Arial" w:cs="Arial"/>
          <w:sz w:val="24"/>
          <w:szCs w:val="24"/>
          <w:vertAlign w:val="subscript"/>
        </w:rPr>
        <w:t>2</w:t>
      </w:r>
      <w:r w:rsidRPr="00CB0124">
        <w:rPr>
          <w:rFonts w:ascii="Arial" w:hAnsi="Arial" w:cs="Arial"/>
          <w:sz w:val="24"/>
          <w:szCs w:val="24"/>
        </w:rPr>
        <w:t>. Apropriadamente, o</w:t>
      </w:r>
      <w:r w:rsidR="009C0345" w:rsidRPr="00CB0124">
        <w:rPr>
          <w:rFonts w:ascii="Arial" w:hAnsi="Arial" w:cs="Arial"/>
          <w:sz w:val="24"/>
          <w:szCs w:val="24"/>
        </w:rPr>
        <w:t xml:space="preserve"> </w:t>
      </w:r>
      <w:r w:rsidRPr="00CB0124">
        <w:rPr>
          <w:rFonts w:ascii="Arial" w:hAnsi="Arial" w:cs="Arial"/>
          <w:sz w:val="24"/>
          <w:szCs w:val="24"/>
        </w:rPr>
        <w:t xml:space="preserve">T3 aumenta a </w:t>
      </w:r>
      <w:r w:rsidRPr="00CB0124">
        <w:rPr>
          <w:rFonts w:ascii="Arial" w:hAnsi="Arial" w:cs="Arial"/>
          <w:bCs/>
          <w:sz w:val="24"/>
          <w:szCs w:val="24"/>
        </w:rPr>
        <w:t xml:space="preserve">frequência respiratória em repouso, </w:t>
      </w:r>
      <w:r w:rsidRPr="00CB0124">
        <w:rPr>
          <w:rFonts w:ascii="Arial" w:hAnsi="Arial" w:cs="Arial"/>
          <w:sz w:val="24"/>
          <w:szCs w:val="24"/>
        </w:rPr>
        <w:t>a</w:t>
      </w:r>
      <w:r w:rsidR="009C0345" w:rsidRPr="00CB0124">
        <w:rPr>
          <w:rFonts w:ascii="Arial" w:hAnsi="Arial" w:cs="Arial"/>
          <w:sz w:val="24"/>
          <w:szCs w:val="24"/>
        </w:rPr>
        <w:t xml:space="preserve"> </w:t>
      </w:r>
      <w:r w:rsidRPr="00CB0124">
        <w:rPr>
          <w:rFonts w:ascii="Arial" w:hAnsi="Arial" w:cs="Arial"/>
          <w:bCs/>
          <w:sz w:val="24"/>
          <w:szCs w:val="24"/>
        </w:rPr>
        <w:t xml:space="preserve">ventilação minuto </w:t>
      </w:r>
      <w:r w:rsidRPr="00CB0124">
        <w:rPr>
          <w:rFonts w:ascii="Arial" w:hAnsi="Arial" w:cs="Arial"/>
          <w:sz w:val="24"/>
          <w:szCs w:val="24"/>
        </w:rPr>
        <w:t xml:space="preserve">e a </w:t>
      </w:r>
      <w:r w:rsidRPr="00CB0124">
        <w:rPr>
          <w:rFonts w:ascii="Arial" w:hAnsi="Arial" w:cs="Arial"/>
          <w:bCs/>
          <w:sz w:val="24"/>
          <w:szCs w:val="24"/>
        </w:rPr>
        <w:t xml:space="preserve">resposta ventilatória </w:t>
      </w:r>
      <w:r w:rsidRPr="00CB0124">
        <w:rPr>
          <w:rFonts w:ascii="Arial" w:hAnsi="Arial" w:cs="Arial"/>
          <w:sz w:val="24"/>
          <w:szCs w:val="24"/>
        </w:rPr>
        <w:t xml:space="preserve">à </w:t>
      </w:r>
      <w:proofErr w:type="spellStart"/>
      <w:r w:rsidRPr="00CB0124">
        <w:rPr>
          <w:rFonts w:ascii="Arial" w:hAnsi="Arial" w:cs="Arial"/>
          <w:sz w:val="24"/>
          <w:szCs w:val="24"/>
        </w:rPr>
        <w:t>hipercapnia</w:t>
      </w:r>
      <w:proofErr w:type="spellEnd"/>
      <w:r w:rsidR="009C0345" w:rsidRPr="00CB0124">
        <w:rPr>
          <w:rFonts w:ascii="Arial" w:hAnsi="Arial" w:cs="Arial"/>
          <w:sz w:val="24"/>
          <w:szCs w:val="24"/>
        </w:rPr>
        <w:t xml:space="preserve"> </w:t>
      </w:r>
      <w:r w:rsidRPr="00CB0124">
        <w:rPr>
          <w:rFonts w:ascii="Arial" w:hAnsi="Arial" w:cs="Arial"/>
          <w:sz w:val="24"/>
          <w:szCs w:val="24"/>
        </w:rPr>
        <w:t xml:space="preserve">e hipóxia. </w:t>
      </w:r>
      <w:r w:rsidR="009C0345" w:rsidRPr="00CB0124">
        <w:rPr>
          <w:rFonts w:ascii="Arial" w:hAnsi="Arial" w:cs="Arial"/>
          <w:sz w:val="24"/>
          <w:szCs w:val="24"/>
        </w:rPr>
        <w:t xml:space="preserve"> O</w:t>
      </w:r>
      <w:r w:rsidRPr="00CB0124">
        <w:rPr>
          <w:rFonts w:ascii="Arial" w:hAnsi="Arial" w:cs="Arial"/>
          <w:sz w:val="24"/>
          <w:szCs w:val="24"/>
        </w:rPr>
        <w:t xml:space="preserve"> hematócrito aumenta discretamente</w:t>
      </w:r>
      <w:r w:rsidR="009C0345" w:rsidRPr="00CB0124">
        <w:rPr>
          <w:rFonts w:ascii="Arial" w:hAnsi="Arial" w:cs="Arial"/>
          <w:sz w:val="24"/>
          <w:szCs w:val="24"/>
        </w:rPr>
        <w:t xml:space="preserve"> </w:t>
      </w:r>
      <w:r w:rsidRPr="00CB0124">
        <w:rPr>
          <w:rFonts w:ascii="Arial" w:hAnsi="Arial" w:cs="Arial"/>
          <w:sz w:val="24"/>
          <w:szCs w:val="24"/>
        </w:rPr>
        <w:t>e, portanto, melhora a capacidade transportadora de</w:t>
      </w:r>
      <w:r w:rsidR="009C0345" w:rsidRPr="00CB0124">
        <w:rPr>
          <w:rFonts w:ascii="Arial" w:hAnsi="Arial" w:cs="Arial"/>
          <w:sz w:val="24"/>
          <w:szCs w:val="24"/>
        </w:rPr>
        <w:t xml:space="preserve"> </w:t>
      </w:r>
      <w:r w:rsidRPr="00CB0124">
        <w:rPr>
          <w:rFonts w:ascii="Arial" w:hAnsi="Arial" w:cs="Arial"/>
          <w:sz w:val="24"/>
          <w:szCs w:val="24"/>
        </w:rPr>
        <w:t>O</w:t>
      </w:r>
      <w:r w:rsidRPr="00CB0124">
        <w:rPr>
          <w:rFonts w:ascii="Arial" w:hAnsi="Arial" w:cs="Arial"/>
          <w:sz w:val="24"/>
          <w:szCs w:val="24"/>
          <w:vertAlign w:val="subscript"/>
        </w:rPr>
        <w:t>2</w:t>
      </w:r>
      <w:r w:rsidRPr="00CB0124">
        <w:rPr>
          <w:rFonts w:ascii="Arial" w:hAnsi="Arial" w:cs="Arial"/>
          <w:sz w:val="24"/>
          <w:szCs w:val="24"/>
        </w:rPr>
        <w:t>. Esse aumento na massa de células vermelhas sanguíneas</w:t>
      </w:r>
      <w:r w:rsidR="009C0345" w:rsidRPr="00CB0124">
        <w:rPr>
          <w:rFonts w:ascii="Arial" w:hAnsi="Arial" w:cs="Arial"/>
          <w:sz w:val="24"/>
          <w:szCs w:val="24"/>
        </w:rPr>
        <w:t xml:space="preserve"> </w:t>
      </w:r>
      <w:r w:rsidRPr="00CB0124">
        <w:rPr>
          <w:rFonts w:ascii="Arial" w:hAnsi="Arial" w:cs="Arial"/>
          <w:sz w:val="24"/>
          <w:szCs w:val="24"/>
        </w:rPr>
        <w:t xml:space="preserve">resulta do estímulo da </w:t>
      </w:r>
      <w:r w:rsidRPr="00CB0124">
        <w:rPr>
          <w:rFonts w:ascii="Arial" w:hAnsi="Arial" w:cs="Arial"/>
          <w:bCs/>
          <w:sz w:val="24"/>
          <w:szCs w:val="24"/>
        </w:rPr>
        <w:t xml:space="preserve">produção de </w:t>
      </w:r>
      <w:proofErr w:type="spellStart"/>
      <w:r w:rsidRPr="00CB0124">
        <w:rPr>
          <w:rFonts w:ascii="Arial" w:hAnsi="Arial" w:cs="Arial"/>
          <w:bCs/>
          <w:sz w:val="24"/>
          <w:szCs w:val="24"/>
        </w:rPr>
        <w:t>eritropoetina</w:t>
      </w:r>
      <w:proofErr w:type="spellEnd"/>
      <w:r w:rsidR="009C0345" w:rsidRPr="00CB0124">
        <w:rPr>
          <w:rFonts w:ascii="Arial" w:hAnsi="Arial" w:cs="Arial"/>
          <w:sz w:val="24"/>
          <w:szCs w:val="24"/>
        </w:rPr>
        <w:t xml:space="preserve"> </w:t>
      </w:r>
      <w:r w:rsidRPr="00CB0124">
        <w:rPr>
          <w:rFonts w:ascii="Arial" w:hAnsi="Arial" w:cs="Arial"/>
          <w:bCs/>
          <w:sz w:val="24"/>
          <w:szCs w:val="24"/>
        </w:rPr>
        <w:t>pelos rins.</w:t>
      </w:r>
    </w:p>
    <w:p w:rsidR="003E17C6" w:rsidRPr="00C3247E" w:rsidRDefault="003E17C6" w:rsidP="00D432E6">
      <w:pPr>
        <w:autoSpaceDE w:val="0"/>
        <w:autoSpaceDN w:val="0"/>
        <w:adjustRightInd w:val="0"/>
        <w:spacing w:after="0"/>
        <w:jc w:val="both"/>
        <w:rPr>
          <w:rFonts w:ascii="Arial" w:hAnsi="Arial" w:cs="Arial"/>
          <w:b/>
          <w:bCs/>
          <w:sz w:val="24"/>
          <w:szCs w:val="24"/>
        </w:rPr>
      </w:pPr>
    </w:p>
    <w:p w:rsidR="00BC0601" w:rsidRPr="00C3247E" w:rsidRDefault="00BC0601" w:rsidP="00D432E6">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Efeitos na Musculatura Esquelética</w:t>
      </w:r>
    </w:p>
    <w:p w:rsidR="00BC0601" w:rsidRPr="00C3247E" w:rsidRDefault="00BC0601" w:rsidP="00D432E6">
      <w:pPr>
        <w:autoSpaceDE w:val="0"/>
        <w:autoSpaceDN w:val="0"/>
        <w:adjustRightInd w:val="0"/>
        <w:spacing w:after="0"/>
        <w:jc w:val="both"/>
        <w:rPr>
          <w:rFonts w:ascii="Arial" w:hAnsi="Arial" w:cs="Arial"/>
          <w:sz w:val="24"/>
          <w:szCs w:val="24"/>
        </w:rPr>
      </w:pPr>
      <w:r w:rsidRPr="00C3247E">
        <w:rPr>
          <w:rFonts w:ascii="Arial" w:hAnsi="Arial" w:cs="Arial"/>
          <w:sz w:val="24"/>
          <w:szCs w:val="24"/>
        </w:rPr>
        <w:t>A função normal dos músculos esqueléticos também</w:t>
      </w:r>
      <w:r w:rsidR="00DD3888">
        <w:rPr>
          <w:rFonts w:ascii="Arial" w:hAnsi="Arial" w:cs="Arial"/>
          <w:sz w:val="24"/>
          <w:szCs w:val="24"/>
        </w:rPr>
        <w:t xml:space="preserve"> </w:t>
      </w:r>
      <w:r w:rsidRPr="00C3247E">
        <w:rPr>
          <w:rFonts w:ascii="Arial" w:hAnsi="Arial" w:cs="Arial"/>
          <w:sz w:val="24"/>
          <w:szCs w:val="24"/>
        </w:rPr>
        <w:t xml:space="preserve">requer quantidades ótimas do hormônio da </w:t>
      </w:r>
      <w:proofErr w:type="spellStart"/>
      <w:r w:rsidRPr="00C3247E">
        <w:rPr>
          <w:rFonts w:ascii="Arial" w:hAnsi="Arial" w:cs="Arial"/>
          <w:sz w:val="24"/>
          <w:szCs w:val="24"/>
        </w:rPr>
        <w:t>tire</w:t>
      </w:r>
      <w:r w:rsidR="009C0345">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w:t>
      </w:r>
      <w:r w:rsidR="00DD3888">
        <w:rPr>
          <w:rFonts w:ascii="Arial" w:hAnsi="Arial" w:cs="Arial"/>
          <w:sz w:val="24"/>
          <w:szCs w:val="24"/>
        </w:rPr>
        <w:t xml:space="preserve"> </w:t>
      </w:r>
      <w:r w:rsidRPr="00C3247E">
        <w:rPr>
          <w:rFonts w:ascii="Arial" w:hAnsi="Arial" w:cs="Arial"/>
          <w:sz w:val="24"/>
          <w:szCs w:val="24"/>
        </w:rPr>
        <w:t>Essa necessidade pode estar relacionada à regulação</w:t>
      </w:r>
      <w:r w:rsidR="00DD3888">
        <w:rPr>
          <w:rFonts w:ascii="Arial" w:hAnsi="Arial" w:cs="Arial"/>
          <w:sz w:val="24"/>
          <w:szCs w:val="24"/>
        </w:rPr>
        <w:t xml:space="preserve"> </w:t>
      </w:r>
      <w:r w:rsidRPr="00C3247E">
        <w:rPr>
          <w:rFonts w:ascii="Arial" w:hAnsi="Arial" w:cs="Arial"/>
          <w:sz w:val="24"/>
          <w:szCs w:val="24"/>
        </w:rPr>
        <w:t>da produção e armazenamento de energia. A glicólise e</w:t>
      </w:r>
      <w:r w:rsidR="00DD3888">
        <w:rPr>
          <w:rFonts w:ascii="Arial" w:hAnsi="Arial" w:cs="Arial"/>
          <w:sz w:val="24"/>
          <w:szCs w:val="24"/>
        </w:rPr>
        <w:t xml:space="preserve"> </w:t>
      </w:r>
      <w:r w:rsidRPr="00C3247E">
        <w:rPr>
          <w:rFonts w:ascii="Arial" w:hAnsi="Arial" w:cs="Arial"/>
          <w:sz w:val="24"/>
          <w:szCs w:val="24"/>
        </w:rPr>
        <w:t xml:space="preserve">a </w:t>
      </w:r>
      <w:proofErr w:type="spellStart"/>
      <w:r w:rsidRPr="00C3247E">
        <w:rPr>
          <w:rFonts w:ascii="Arial" w:hAnsi="Arial" w:cs="Arial"/>
          <w:sz w:val="24"/>
          <w:szCs w:val="24"/>
        </w:rPr>
        <w:t>glicogenólise</w:t>
      </w:r>
      <w:proofErr w:type="spellEnd"/>
      <w:r w:rsidRPr="00C3247E">
        <w:rPr>
          <w:rFonts w:ascii="Arial" w:hAnsi="Arial" w:cs="Arial"/>
          <w:sz w:val="24"/>
          <w:szCs w:val="24"/>
        </w:rPr>
        <w:t xml:space="preserve"> são aumentadas, e o glicogênio e a </w:t>
      </w:r>
      <w:proofErr w:type="spellStart"/>
      <w:r w:rsidRPr="00C3247E">
        <w:rPr>
          <w:rFonts w:ascii="Arial" w:hAnsi="Arial" w:cs="Arial"/>
          <w:sz w:val="24"/>
          <w:szCs w:val="24"/>
        </w:rPr>
        <w:t>fosfocreatina</w:t>
      </w:r>
      <w:proofErr w:type="spellEnd"/>
      <w:r w:rsidR="00DD3888">
        <w:rPr>
          <w:rFonts w:ascii="Arial" w:hAnsi="Arial" w:cs="Arial"/>
          <w:sz w:val="24"/>
          <w:szCs w:val="24"/>
        </w:rPr>
        <w:t xml:space="preserve"> </w:t>
      </w:r>
      <w:r w:rsidRPr="00C3247E">
        <w:rPr>
          <w:rFonts w:ascii="Arial" w:hAnsi="Arial" w:cs="Arial"/>
          <w:sz w:val="24"/>
          <w:szCs w:val="24"/>
        </w:rPr>
        <w:t>são diminuídos por um excesso de T4 e T3. A</w:t>
      </w:r>
      <w:r w:rsidR="00DD3888">
        <w:rPr>
          <w:rFonts w:ascii="Arial" w:hAnsi="Arial" w:cs="Arial"/>
          <w:sz w:val="24"/>
          <w:szCs w:val="24"/>
        </w:rPr>
        <w:t xml:space="preserve"> </w:t>
      </w:r>
      <w:r w:rsidRPr="00C3247E">
        <w:rPr>
          <w:rFonts w:ascii="Arial" w:hAnsi="Arial" w:cs="Arial"/>
          <w:sz w:val="24"/>
          <w:szCs w:val="24"/>
        </w:rPr>
        <w:t xml:space="preserve">incapacidade do músculo de captar e </w:t>
      </w:r>
      <w:proofErr w:type="spellStart"/>
      <w:r w:rsidRPr="00C3247E">
        <w:rPr>
          <w:rFonts w:ascii="Arial" w:hAnsi="Arial" w:cs="Arial"/>
          <w:sz w:val="24"/>
          <w:szCs w:val="24"/>
        </w:rPr>
        <w:t>fosforilar</w:t>
      </w:r>
      <w:proofErr w:type="spellEnd"/>
      <w:r w:rsidRPr="00C3247E">
        <w:rPr>
          <w:rFonts w:ascii="Arial" w:hAnsi="Arial" w:cs="Arial"/>
          <w:sz w:val="24"/>
          <w:szCs w:val="24"/>
        </w:rPr>
        <w:t xml:space="preserve"> a creatina</w:t>
      </w:r>
      <w:r w:rsidR="00DD3888">
        <w:rPr>
          <w:rFonts w:ascii="Arial" w:hAnsi="Arial" w:cs="Arial"/>
          <w:sz w:val="24"/>
          <w:szCs w:val="24"/>
        </w:rPr>
        <w:t xml:space="preserve"> </w:t>
      </w:r>
      <w:r w:rsidRPr="00C3247E">
        <w:rPr>
          <w:rFonts w:ascii="Arial" w:hAnsi="Arial" w:cs="Arial"/>
          <w:sz w:val="24"/>
          <w:szCs w:val="24"/>
        </w:rPr>
        <w:t>resulta em um aumento da sua excreção urinária.</w:t>
      </w:r>
    </w:p>
    <w:p w:rsidR="003E17C6" w:rsidRPr="00C3247E" w:rsidRDefault="003E17C6" w:rsidP="00D432E6">
      <w:pPr>
        <w:autoSpaceDE w:val="0"/>
        <w:autoSpaceDN w:val="0"/>
        <w:adjustRightInd w:val="0"/>
        <w:spacing w:after="0"/>
        <w:jc w:val="both"/>
        <w:rPr>
          <w:rFonts w:ascii="Arial" w:hAnsi="Arial" w:cs="Arial"/>
          <w:b/>
          <w:bCs/>
          <w:sz w:val="24"/>
          <w:szCs w:val="24"/>
        </w:rPr>
      </w:pPr>
    </w:p>
    <w:p w:rsidR="00BC0601" w:rsidRPr="00C3247E" w:rsidRDefault="00BC0601" w:rsidP="00D432E6">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Efeitos no Sistema Nervoso Autônomo e</w:t>
      </w:r>
      <w:r w:rsidR="00DD3888">
        <w:rPr>
          <w:rFonts w:ascii="Arial" w:hAnsi="Arial" w:cs="Arial"/>
          <w:b/>
          <w:bCs/>
          <w:sz w:val="24"/>
          <w:szCs w:val="24"/>
        </w:rPr>
        <w:t xml:space="preserve"> </w:t>
      </w:r>
      <w:r w:rsidRPr="00C3247E">
        <w:rPr>
          <w:rFonts w:ascii="Arial" w:hAnsi="Arial" w:cs="Arial"/>
          <w:b/>
          <w:bCs/>
          <w:sz w:val="24"/>
          <w:szCs w:val="24"/>
        </w:rPr>
        <w:t>Ação das Catecolaminas</w:t>
      </w:r>
    </w:p>
    <w:p w:rsidR="00BC0601" w:rsidRPr="00C3247E" w:rsidRDefault="00BC0601" w:rsidP="00D432E6">
      <w:pPr>
        <w:autoSpaceDE w:val="0"/>
        <w:autoSpaceDN w:val="0"/>
        <w:adjustRightInd w:val="0"/>
        <w:spacing w:after="0"/>
        <w:jc w:val="both"/>
        <w:rPr>
          <w:rFonts w:ascii="Arial" w:hAnsi="Arial" w:cs="Arial"/>
          <w:sz w:val="24"/>
          <w:szCs w:val="24"/>
        </w:rPr>
      </w:pPr>
      <w:r w:rsidRPr="00C3247E">
        <w:rPr>
          <w:rFonts w:ascii="Arial" w:hAnsi="Arial" w:cs="Arial"/>
          <w:sz w:val="24"/>
          <w:szCs w:val="24"/>
        </w:rPr>
        <w:t>Há sinergismo entre as catecolaminas e os hormônios</w:t>
      </w:r>
      <w:r w:rsidR="00DD3888">
        <w:rPr>
          <w:rFonts w:ascii="Arial" w:hAnsi="Arial" w:cs="Arial"/>
          <w:sz w:val="24"/>
          <w:szCs w:val="24"/>
        </w:rPr>
        <w:t xml:space="preserve"> </w:t>
      </w:r>
      <w:r w:rsidRPr="00C3247E">
        <w:rPr>
          <w:rFonts w:ascii="Arial" w:hAnsi="Arial" w:cs="Arial"/>
          <w:sz w:val="24"/>
          <w:szCs w:val="24"/>
        </w:rPr>
        <w:t xml:space="preserve">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xml:space="preserve">. Os hormônios 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xml:space="preserve"> são sinérgicos</w:t>
      </w:r>
      <w:r w:rsidR="00DD3888">
        <w:rPr>
          <w:rFonts w:ascii="Arial" w:hAnsi="Arial" w:cs="Arial"/>
          <w:sz w:val="24"/>
          <w:szCs w:val="24"/>
        </w:rPr>
        <w:t xml:space="preserve"> </w:t>
      </w:r>
      <w:r w:rsidRPr="00C3247E">
        <w:rPr>
          <w:rFonts w:ascii="Arial" w:hAnsi="Arial" w:cs="Arial"/>
          <w:sz w:val="24"/>
          <w:szCs w:val="24"/>
        </w:rPr>
        <w:t>com as catecolaminas e aumentam a taxa metabólica,</w:t>
      </w:r>
      <w:r w:rsidR="00DD3888">
        <w:rPr>
          <w:rFonts w:ascii="Arial" w:hAnsi="Arial" w:cs="Arial"/>
          <w:sz w:val="24"/>
          <w:szCs w:val="24"/>
        </w:rPr>
        <w:t xml:space="preserve"> </w:t>
      </w:r>
      <w:r w:rsidRPr="00C3247E">
        <w:rPr>
          <w:rFonts w:ascii="Arial" w:hAnsi="Arial" w:cs="Arial"/>
          <w:sz w:val="24"/>
          <w:szCs w:val="24"/>
        </w:rPr>
        <w:t>a produção de calor, a frequência cardíaca, a atividade</w:t>
      </w:r>
      <w:r w:rsidR="00DD3888">
        <w:rPr>
          <w:rFonts w:ascii="Arial" w:hAnsi="Arial" w:cs="Arial"/>
          <w:sz w:val="24"/>
          <w:szCs w:val="24"/>
        </w:rPr>
        <w:t xml:space="preserve"> </w:t>
      </w:r>
      <w:r w:rsidRPr="00C3247E">
        <w:rPr>
          <w:rFonts w:ascii="Arial" w:hAnsi="Arial" w:cs="Arial"/>
          <w:sz w:val="24"/>
          <w:szCs w:val="24"/>
        </w:rPr>
        <w:t>motora e a excitação do sistema nervoso central. O T3</w:t>
      </w:r>
      <w:r w:rsidR="00DD3888">
        <w:rPr>
          <w:rFonts w:ascii="Arial" w:hAnsi="Arial" w:cs="Arial"/>
          <w:sz w:val="24"/>
          <w:szCs w:val="24"/>
        </w:rPr>
        <w:t xml:space="preserve"> </w:t>
      </w:r>
      <w:r w:rsidRPr="00C3247E">
        <w:rPr>
          <w:rFonts w:ascii="Arial" w:hAnsi="Arial" w:cs="Arial"/>
          <w:sz w:val="24"/>
          <w:szCs w:val="24"/>
        </w:rPr>
        <w:t>pode aumentar a atividade do sistema nervoso simpático</w:t>
      </w:r>
      <w:r w:rsidR="00DD3888">
        <w:rPr>
          <w:rFonts w:ascii="Arial" w:hAnsi="Arial" w:cs="Arial"/>
          <w:sz w:val="24"/>
          <w:szCs w:val="24"/>
        </w:rPr>
        <w:t xml:space="preserve"> </w:t>
      </w:r>
      <w:r w:rsidRPr="00C3247E">
        <w:rPr>
          <w:rFonts w:ascii="Arial" w:hAnsi="Arial" w:cs="Arial"/>
          <w:sz w:val="24"/>
          <w:szCs w:val="24"/>
        </w:rPr>
        <w:t xml:space="preserve">por aumentar o número de receptores </w:t>
      </w:r>
      <w:r w:rsidR="00DD3888">
        <w:rPr>
          <w:rFonts w:ascii="Arial" w:hAnsi="Arial" w:cs="Arial"/>
          <w:sz w:val="24"/>
          <w:szCs w:val="24"/>
        </w:rPr>
        <w:t>adrenérgi</w:t>
      </w:r>
      <w:r w:rsidRPr="00C3247E">
        <w:rPr>
          <w:rFonts w:ascii="Arial" w:hAnsi="Arial" w:cs="Arial"/>
          <w:sz w:val="24"/>
          <w:szCs w:val="24"/>
        </w:rPr>
        <w:t>cos no músculo cardíaco e a geração de mensageiros</w:t>
      </w:r>
      <w:r w:rsidR="00DD3888">
        <w:rPr>
          <w:rFonts w:ascii="Arial" w:hAnsi="Arial" w:cs="Arial"/>
          <w:sz w:val="24"/>
          <w:szCs w:val="24"/>
        </w:rPr>
        <w:t xml:space="preserve"> </w:t>
      </w:r>
      <w:r w:rsidRPr="00C3247E">
        <w:rPr>
          <w:rFonts w:ascii="Arial" w:hAnsi="Arial" w:cs="Arial"/>
          <w:sz w:val="24"/>
          <w:szCs w:val="24"/>
        </w:rPr>
        <w:t xml:space="preserve">intracelulares secundários, tais como o </w:t>
      </w:r>
      <w:proofErr w:type="spellStart"/>
      <w:proofErr w:type="gramStart"/>
      <w:r w:rsidRPr="00C3247E">
        <w:rPr>
          <w:rFonts w:ascii="Arial" w:hAnsi="Arial" w:cs="Arial"/>
          <w:sz w:val="24"/>
          <w:szCs w:val="24"/>
        </w:rPr>
        <w:t>AMPc</w:t>
      </w:r>
      <w:proofErr w:type="spellEnd"/>
      <w:proofErr w:type="gramEnd"/>
      <w:r w:rsidRPr="00C3247E">
        <w:rPr>
          <w:rFonts w:ascii="Arial" w:hAnsi="Arial" w:cs="Arial"/>
          <w:sz w:val="24"/>
          <w:szCs w:val="24"/>
        </w:rPr>
        <w:t>.</w:t>
      </w:r>
    </w:p>
    <w:p w:rsidR="00AB6EEE" w:rsidRPr="00C3247E" w:rsidRDefault="00AB6EEE" w:rsidP="00D432E6">
      <w:pPr>
        <w:autoSpaceDE w:val="0"/>
        <w:autoSpaceDN w:val="0"/>
        <w:adjustRightInd w:val="0"/>
        <w:spacing w:after="0"/>
        <w:jc w:val="both"/>
        <w:rPr>
          <w:rFonts w:ascii="Arial" w:hAnsi="Arial" w:cs="Arial"/>
          <w:b/>
          <w:bCs/>
          <w:sz w:val="24"/>
          <w:szCs w:val="24"/>
        </w:rPr>
      </w:pPr>
    </w:p>
    <w:p w:rsidR="00BC0601" w:rsidRPr="00C3247E" w:rsidRDefault="00BC0601" w:rsidP="00D432E6">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Efeitos no Crescimento e Maturação</w:t>
      </w:r>
    </w:p>
    <w:p w:rsidR="00BC0601" w:rsidRPr="00C3247E" w:rsidRDefault="00BC0601" w:rsidP="00D432E6">
      <w:pPr>
        <w:autoSpaceDE w:val="0"/>
        <w:autoSpaceDN w:val="0"/>
        <w:adjustRightInd w:val="0"/>
        <w:spacing w:after="0"/>
        <w:jc w:val="both"/>
        <w:rPr>
          <w:rFonts w:ascii="Arial" w:hAnsi="Arial" w:cs="Arial"/>
          <w:sz w:val="24"/>
          <w:szCs w:val="24"/>
        </w:rPr>
      </w:pPr>
      <w:r w:rsidRPr="00C3247E">
        <w:rPr>
          <w:rFonts w:ascii="Arial" w:hAnsi="Arial" w:cs="Arial"/>
          <w:sz w:val="24"/>
          <w:szCs w:val="24"/>
        </w:rPr>
        <w:t>Outro efeito importante do hormônio tireóideo é promover</w:t>
      </w:r>
      <w:r w:rsidR="00DD3888">
        <w:rPr>
          <w:rFonts w:ascii="Arial" w:hAnsi="Arial" w:cs="Arial"/>
          <w:sz w:val="24"/>
          <w:szCs w:val="24"/>
        </w:rPr>
        <w:t xml:space="preserve"> </w:t>
      </w:r>
      <w:r w:rsidRPr="00C3247E">
        <w:rPr>
          <w:rFonts w:ascii="Arial" w:hAnsi="Arial" w:cs="Arial"/>
          <w:sz w:val="24"/>
          <w:szCs w:val="24"/>
        </w:rPr>
        <w:t>o crescimento e a maturação. Uma quantidade</w:t>
      </w:r>
      <w:r w:rsidR="00DD3888">
        <w:rPr>
          <w:rFonts w:ascii="Arial" w:hAnsi="Arial" w:cs="Arial"/>
          <w:sz w:val="24"/>
          <w:szCs w:val="24"/>
        </w:rPr>
        <w:t xml:space="preserve"> </w:t>
      </w:r>
      <w:r w:rsidRPr="00C3247E">
        <w:rPr>
          <w:rFonts w:ascii="Arial" w:hAnsi="Arial" w:cs="Arial"/>
          <w:sz w:val="24"/>
          <w:szCs w:val="24"/>
        </w:rPr>
        <w:t>pequena, mas crucial, de hormônio tireóideo atravessa</w:t>
      </w:r>
      <w:r w:rsidR="00DD3888">
        <w:rPr>
          <w:rFonts w:ascii="Arial" w:hAnsi="Arial" w:cs="Arial"/>
          <w:sz w:val="24"/>
          <w:szCs w:val="24"/>
        </w:rPr>
        <w:t xml:space="preserve"> </w:t>
      </w:r>
      <w:r w:rsidRPr="00C3247E">
        <w:rPr>
          <w:rFonts w:ascii="Arial" w:hAnsi="Arial" w:cs="Arial"/>
          <w:sz w:val="24"/>
          <w:szCs w:val="24"/>
        </w:rPr>
        <w:t>a placenta e o eixo tireóideo fetal torna-se funcional no</w:t>
      </w:r>
      <w:r w:rsidR="00DD3888">
        <w:rPr>
          <w:rFonts w:ascii="Arial" w:hAnsi="Arial" w:cs="Arial"/>
          <w:sz w:val="24"/>
          <w:szCs w:val="24"/>
        </w:rPr>
        <w:t xml:space="preserve"> </w:t>
      </w:r>
      <w:r w:rsidRPr="00C3247E">
        <w:rPr>
          <w:rFonts w:ascii="Arial" w:hAnsi="Arial" w:cs="Arial"/>
          <w:sz w:val="24"/>
          <w:szCs w:val="24"/>
        </w:rPr>
        <w:t>meio da</w:t>
      </w:r>
      <w:r w:rsidR="00DD3888">
        <w:rPr>
          <w:rFonts w:ascii="Arial" w:hAnsi="Arial" w:cs="Arial"/>
          <w:sz w:val="24"/>
          <w:szCs w:val="24"/>
        </w:rPr>
        <w:t xml:space="preserve"> gestação. Os hormônios da </w:t>
      </w:r>
      <w:proofErr w:type="spellStart"/>
      <w:r w:rsidR="00DD3888">
        <w:rPr>
          <w:rFonts w:ascii="Arial" w:hAnsi="Arial" w:cs="Arial"/>
          <w:sz w:val="24"/>
          <w:szCs w:val="24"/>
        </w:rPr>
        <w:t>tireó</w:t>
      </w:r>
      <w:r w:rsidRPr="00C3247E">
        <w:rPr>
          <w:rFonts w:ascii="Arial" w:hAnsi="Arial" w:cs="Arial"/>
          <w:sz w:val="24"/>
          <w:szCs w:val="24"/>
        </w:rPr>
        <w:t>ide</w:t>
      </w:r>
      <w:proofErr w:type="spellEnd"/>
      <w:r w:rsidRPr="00C3247E">
        <w:rPr>
          <w:rFonts w:ascii="Arial" w:hAnsi="Arial" w:cs="Arial"/>
          <w:sz w:val="24"/>
          <w:szCs w:val="24"/>
        </w:rPr>
        <w:t xml:space="preserve"> são importantíssimos</w:t>
      </w:r>
      <w:r w:rsidR="00DD3888">
        <w:rPr>
          <w:rFonts w:ascii="Arial" w:hAnsi="Arial" w:cs="Arial"/>
          <w:sz w:val="24"/>
          <w:szCs w:val="24"/>
        </w:rPr>
        <w:t xml:space="preserve"> </w:t>
      </w:r>
      <w:r w:rsidRPr="00C3247E">
        <w:rPr>
          <w:rFonts w:ascii="Arial" w:hAnsi="Arial" w:cs="Arial"/>
          <w:sz w:val="24"/>
          <w:szCs w:val="24"/>
        </w:rPr>
        <w:lastRenderedPageBreak/>
        <w:t>para o desenvolvimento neurológico normal</w:t>
      </w:r>
      <w:r w:rsidR="00DD3888">
        <w:rPr>
          <w:rFonts w:ascii="Arial" w:hAnsi="Arial" w:cs="Arial"/>
          <w:sz w:val="24"/>
          <w:szCs w:val="24"/>
        </w:rPr>
        <w:t xml:space="preserve"> </w:t>
      </w:r>
      <w:r w:rsidRPr="00C3247E">
        <w:rPr>
          <w:rFonts w:ascii="Arial" w:hAnsi="Arial" w:cs="Arial"/>
          <w:sz w:val="24"/>
          <w:szCs w:val="24"/>
        </w:rPr>
        <w:t>e a formação apropriada dos ossos no feto. Em bebês,</w:t>
      </w:r>
      <w:r w:rsidR="00DD3888">
        <w:rPr>
          <w:rFonts w:ascii="Arial" w:hAnsi="Arial" w:cs="Arial"/>
          <w:sz w:val="24"/>
          <w:szCs w:val="24"/>
        </w:rPr>
        <w:t xml:space="preserve"> quantidades insufi</w:t>
      </w:r>
      <w:r w:rsidRPr="00C3247E">
        <w:rPr>
          <w:rFonts w:ascii="Arial" w:hAnsi="Arial" w:cs="Arial"/>
          <w:sz w:val="24"/>
          <w:szCs w:val="24"/>
        </w:rPr>
        <w:t xml:space="preserve">cientes de hormônios 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xml:space="preserve"> fetal</w:t>
      </w:r>
      <w:r w:rsidR="00DD3888">
        <w:rPr>
          <w:rFonts w:ascii="Arial" w:hAnsi="Arial" w:cs="Arial"/>
          <w:sz w:val="24"/>
          <w:szCs w:val="24"/>
        </w:rPr>
        <w:t xml:space="preserve"> </w:t>
      </w:r>
      <w:r w:rsidRPr="00C3247E">
        <w:rPr>
          <w:rFonts w:ascii="Arial" w:hAnsi="Arial" w:cs="Arial"/>
          <w:sz w:val="24"/>
          <w:szCs w:val="24"/>
        </w:rPr>
        <w:t>causam cretinismo, caracterizado por retardo mental</w:t>
      </w:r>
      <w:r w:rsidR="00DD3888">
        <w:rPr>
          <w:rFonts w:ascii="Arial" w:hAnsi="Arial" w:cs="Arial"/>
          <w:sz w:val="24"/>
          <w:szCs w:val="24"/>
        </w:rPr>
        <w:t xml:space="preserve"> </w:t>
      </w:r>
      <w:r w:rsidRPr="00C3247E">
        <w:rPr>
          <w:rFonts w:ascii="Arial" w:hAnsi="Arial" w:cs="Arial"/>
          <w:sz w:val="24"/>
          <w:szCs w:val="24"/>
        </w:rPr>
        <w:t>irreversível e</w:t>
      </w:r>
      <w:r w:rsidR="00DD3888">
        <w:rPr>
          <w:rFonts w:ascii="Arial" w:hAnsi="Arial" w:cs="Arial"/>
          <w:sz w:val="24"/>
          <w:szCs w:val="24"/>
        </w:rPr>
        <w:t xml:space="preserve"> estatura pequena</w:t>
      </w:r>
      <w:r w:rsidRPr="00C3247E">
        <w:rPr>
          <w:rFonts w:ascii="Arial" w:hAnsi="Arial" w:cs="Arial"/>
          <w:sz w:val="24"/>
          <w:szCs w:val="24"/>
        </w:rPr>
        <w:t>.</w:t>
      </w:r>
    </w:p>
    <w:p w:rsidR="00AB6EEE" w:rsidRPr="00C3247E" w:rsidRDefault="00AB6EEE" w:rsidP="00D432E6">
      <w:pPr>
        <w:autoSpaceDE w:val="0"/>
        <w:autoSpaceDN w:val="0"/>
        <w:adjustRightInd w:val="0"/>
        <w:spacing w:after="0"/>
        <w:jc w:val="both"/>
        <w:rPr>
          <w:rFonts w:ascii="Arial" w:hAnsi="Arial" w:cs="Arial"/>
          <w:b/>
          <w:bCs/>
          <w:sz w:val="24"/>
          <w:szCs w:val="24"/>
        </w:rPr>
      </w:pPr>
    </w:p>
    <w:p w:rsidR="00BC0601" w:rsidRPr="00C3247E" w:rsidRDefault="00BC0601" w:rsidP="00D432E6">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Efeitos nos Ossos, Tecidos Duros e</w:t>
      </w:r>
      <w:r w:rsidR="00DD3888">
        <w:rPr>
          <w:rFonts w:ascii="Arial" w:hAnsi="Arial" w:cs="Arial"/>
          <w:b/>
          <w:bCs/>
          <w:sz w:val="24"/>
          <w:szCs w:val="24"/>
        </w:rPr>
        <w:t xml:space="preserve"> </w:t>
      </w:r>
      <w:proofErr w:type="gramStart"/>
      <w:r w:rsidRPr="00C3247E">
        <w:rPr>
          <w:rFonts w:ascii="Arial" w:hAnsi="Arial" w:cs="Arial"/>
          <w:b/>
          <w:bCs/>
          <w:sz w:val="24"/>
          <w:szCs w:val="24"/>
        </w:rPr>
        <w:t>Derme</w:t>
      </w:r>
      <w:proofErr w:type="gramEnd"/>
    </w:p>
    <w:p w:rsidR="00BC0601" w:rsidRPr="00C3247E" w:rsidRDefault="00BC0601" w:rsidP="00D432E6">
      <w:pPr>
        <w:autoSpaceDE w:val="0"/>
        <w:autoSpaceDN w:val="0"/>
        <w:adjustRightInd w:val="0"/>
        <w:spacing w:after="0"/>
        <w:jc w:val="both"/>
        <w:rPr>
          <w:rFonts w:ascii="Arial" w:hAnsi="Arial" w:cs="Arial"/>
          <w:sz w:val="24"/>
          <w:szCs w:val="24"/>
        </w:rPr>
      </w:pPr>
      <w:r w:rsidRPr="00C3247E">
        <w:rPr>
          <w:rFonts w:ascii="Arial" w:hAnsi="Arial" w:cs="Arial"/>
          <w:sz w:val="24"/>
          <w:szCs w:val="24"/>
        </w:rPr>
        <w:t>O hormô</w:t>
      </w:r>
      <w:r w:rsidR="00AB6EEE" w:rsidRPr="00C3247E">
        <w:rPr>
          <w:rFonts w:ascii="Arial" w:hAnsi="Arial" w:cs="Arial"/>
          <w:sz w:val="24"/>
          <w:szCs w:val="24"/>
        </w:rPr>
        <w:t>nio tireóideo estimula a ossifi</w:t>
      </w:r>
      <w:r w:rsidRPr="00C3247E">
        <w:rPr>
          <w:rFonts w:ascii="Arial" w:hAnsi="Arial" w:cs="Arial"/>
          <w:sz w:val="24"/>
          <w:szCs w:val="24"/>
        </w:rPr>
        <w:t>cação endocondral,</w:t>
      </w:r>
      <w:r w:rsidR="00DD3888">
        <w:rPr>
          <w:rFonts w:ascii="Arial" w:hAnsi="Arial" w:cs="Arial"/>
          <w:sz w:val="24"/>
          <w:szCs w:val="24"/>
        </w:rPr>
        <w:t xml:space="preserve"> </w:t>
      </w:r>
      <w:r w:rsidRPr="00C3247E">
        <w:rPr>
          <w:rFonts w:ascii="Arial" w:hAnsi="Arial" w:cs="Arial"/>
          <w:sz w:val="24"/>
          <w:szCs w:val="24"/>
        </w:rPr>
        <w:t>o crescimento ósseo linear e a maturação dos centros</w:t>
      </w:r>
      <w:r w:rsidR="00DD3888">
        <w:rPr>
          <w:rFonts w:ascii="Arial" w:hAnsi="Arial" w:cs="Arial"/>
          <w:sz w:val="24"/>
          <w:szCs w:val="24"/>
        </w:rPr>
        <w:t xml:space="preserve"> epifi</w:t>
      </w:r>
      <w:r w:rsidRPr="00C3247E">
        <w:rPr>
          <w:rFonts w:ascii="Arial" w:hAnsi="Arial" w:cs="Arial"/>
          <w:sz w:val="24"/>
          <w:szCs w:val="24"/>
        </w:rPr>
        <w:t>sários ósseos. O T3 aumenta a maturação e a</w:t>
      </w:r>
      <w:r w:rsidR="00DD3888">
        <w:rPr>
          <w:rFonts w:ascii="Arial" w:hAnsi="Arial" w:cs="Arial"/>
          <w:sz w:val="24"/>
          <w:szCs w:val="24"/>
        </w:rPr>
        <w:t xml:space="preserve"> </w:t>
      </w:r>
      <w:r w:rsidRPr="00C3247E">
        <w:rPr>
          <w:rFonts w:ascii="Arial" w:hAnsi="Arial" w:cs="Arial"/>
          <w:sz w:val="24"/>
          <w:szCs w:val="24"/>
        </w:rPr>
        <w:t xml:space="preserve">atividade dos </w:t>
      </w:r>
      <w:proofErr w:type="spellStart"/>
      <w:r w:rsidRPr="00C3247E">
        <w:rPr>
          <w:rFonts w:ascii="Arial" w:hAnsi="Arial" w:cs="Arial"/>
          <w:sz w:val="24"/>
          <w:szCs w:val="24"/>
        </w:rPr>
        <w:t>condrócitos</w:t>
      </w:r>
      <w:proofErr w:type="spellEnd"/>
      <w:r w:rsidRPr="00C3247E">
        <w:rPr>
          <w:rFonts w:ascii="Arial" w:hAnsi="Arial" w:cs="Arial"/>
          <w:sz w:val="24"/>
          <w:szCs w:val="24"/>
        </w:rPr>
        <w:t xml:space="preserve"> na placa de crescimento cartilaginosa,</w:t>
      </w:r>
      <w:r w:rsidR="00DD3888">
        <w:rPr>
          <w:rFonts w:ascii="Arial" w:hAnsi="Arial" w:cs="Arial"/>
          <w:sz w:val="24"/>
          <w:szCs w:val="24"/>
        </w:rPr>
        <w:t xml:space="preserve"> </w:t>
      </w:r>
      <w:r w:rsidRPr="00C3247E">
        <w:rPr>
          <w:rFonts w:ascii="Arial" w:hAnsi="Arial" w:cs="Arial"/>
          <w:sz w:val="24"/>
          <w:szCs w:val="24"/>
        </w:rPr>
        <w:t xml:space="preserve">em parte pelo aumento da produção e </w:t>
      </w:r>
      <w:proofErr w:type="gramStart"/>
      <w:r w:rsidRPr="00C3247E">
        <w:rPr>
          <w:rFonts w:ascii="Arial" w:hAnsi="Arial" w:cs="Arial"/>
          <w:sz w:val="24"/>
          <w:szCs w:val="24"/>
        </w:rPr>
        <w:t>ação</w:t>
      </w:r>
      <w:proofErr w:type="gramEnd"/>
    </w:p>
    <w:p w:rsidR="00BC0601" w:rsidRPr="00C3247E" w:rsidRDefault="00BC0601" w:rsidP="00D432E6">
      <w:pPr>
        <w:autoSpaceDE w:val="0"/>
        <w:autoSpaceDN w:val="0"/>
        <w:adjustRightInd w:val="0"/>
        <w:spacing w:after="0"/>
        <w:jc w:val="both"/>
        <w:rPr>
          <w:rFonts w:ascii="Arial" w:hAnsi="Arial" w:cs="Arial"/>
          <w:sz w:val="24"/>
          <w:szCs w:val="24"/>
        </w:rPr>
      </w:pPr>
      <w:proofErr w:type="gramStart"/>
      <w:r w:rsidRPr="00C3247E">
        <w:rPr>
          <w:rFonts w:ascii="Arial" w:hAnsi="Arial" w:cs="Arial"/>
          <w:sz w:val="24"/>
          <w:szCs w:val="24"/>
        </w:rPr>
        <w:t>de</w:t>
      </w:r>
      <w:proofErr w:type="gramEnd"/>
      <w:r w:rsidRPr="00C3247E">
        <w:rPr>
          <w:rFonts w:ascii="Arial" w:hAnsi="Arial" w:cs="Arial"/>
          <w:sz w:val="24"/>
          <w:szCs w:val="24"/>
        </w:rPr>
        <w:t xml:space="preserve"> fatores de crescimento locais. Embora o hormônio</w:t>
      </w:r>
      <w:r w:rsidR="00DD3888">
        <w:rPr>
          <w:rFonts w:ascii="Arial" w:hAnsi="Arial" w:cs="Arial"/>
          <w:sz w:val="24"/>
          <w:szCs w:val="24"/>
        </w:rPr>
        <w:t xml:space="preserve"> </w:t>
      </w:r>
      <w:r w:rsidRPr="00C3247E">
        <w:rPr>
          <w:rFonts w:ascii="Arial" w:hAnsi="Arial" w:cs="Arial"/>
          <w:sz w:val="24"/>
          <w:szCs w:val="24"/>
        </w:rPr>
        <w:t>tireóideo não seja necessário para o crescimento linear</w:t>
      </w:r>
      <w:r w:rsidR="00DD3888">
        <w:rPr>
          <w:rFonts w:ascii="Arial" w:hAnsi="Arial" w:cs="Arial"/>
          <w:sz w:val="24"/>
          <w:szCs w:val="24"/>
        </w:rPr>
        <w:t xml:space="preserve"> </w:t>
      </w:r>
      <w:r w:rsidRPr="00C3247E">
        <w:rPr>
          <w:rFonts w:ascii="Arial" w:hAnsi="Arial" w:cs="Arial"/>
          <w:sz w:val="24"/>
          <w:szCs w:val="24"/>
        </w:rPr>
        <w:t>até após o nascimento, é essencial para a maturação</w:t>
      </w:r>
      <w:r w:rsidR="00DD3888">
        <w:rPr>
          <w:rFonts w:ascii="Arial" w:hAnsi="Arial" w:cs="Arial"/>
          <w:sz w:val="24"/>
          <w:szCs w:val="24"/>
        </w:rPr>
        <w:t xml:space="preserve"> </w:t>
      </w:r>
      <w:r w:rsidRPr="00C3247E">
        <w:rPr>
          <w:rFonts w:ascii="Arial" w:hAnsi="Arial" w:cs="Arial"/>
          <w:sz w:val="24"/>
          <w:szCs w:val="24"/>
        </w:rPr>
        <w:t>normal dos centros de crescimento nos ossos de fetos</w:t>
      </w:r>
      <w:r w:rsidR="00DD3888">
        <w:rPr>
          <w:rFonts w:ascii="Arial" w:hAnsi="Arial" w:cs="Arial"/>
          <w:sz w:val="24"/>
          <w:szCs w:val="24"/>
        </w:rPr>
        <w:t xml:space="preserve"> </w:t>
      </w:r>
      <w:r w:rsidRPr="00C3247E">
        <w:rPr>
          <w:rFonts w:ascii="Arial" w:hAnsi="Arial" w:cs="Arial"/>
          <w:sz w:val="24"/>
          <w:szCs w:val="24"/>
        </w:rPr>
        <w:t>em desenvolvimento. O T3 também estimula a remodelação</w:t>
      </w:r>
      <w:r w:rsidR="00DD3888">
        <w:rPr>
          <w:rFonts w:ascii="Arial" w:hAnsi="Arial" w:cs="Arial"/>
          <w:sz w:val="24"/>
          <w:szCs w:val="24"/>
        </w:rPr>
        <w:t xml:space="preserve"> </w:t>
      </w:r>
      <w:r w:rsidRPr="00C3247E">
        <w:rPr>
          <w:rFonts w:ascii="Arial" w:hAnsi="Arial" w:cs="Arial"/>
          <w:sz w:val="24"/>
          <w:szCs w:val="24"/>
        </w:rPr>
        <w:t>óssea em adultos.</w:t>
      </w:r>
      <w:r w:rsidR="00DD3888">
        <w:rPr>
          <w:rFonts w:ascii="Arial" w:hAnsi="Arial" w:cs="Arial"/>
          <w:sz w:val="24"/>
          <w:szCs w:val="24"/>
        </w:rPr>
        <w:t xml:space="preserve"> </w:t>
      </w:r>
      <w:r w:rsidRPr="00C3247E">
        <w:rPr>
          <w:rFonts w:ascii="Arial" w:hAnsi="Arial" w:cs="Arial"/>
          <w:sz w:val="24"/>
          <w:szCs w:val="24"/>
        </w:rPr>
        <w:t>O desenvolvimento e erupção progressivos dos dentes</w:t>
      </w:r>
      <w:r w:rsidR="00DD3888">
        <w:rPr>
          <w:rFonts w:ascii="Arial" w:hAnsi="Arial" w:cs="Arial"/>
          <w:sz w:val="24"/>
          <w:szCs w:val="24"/>
        </w:rPr>
        <w:t xml:space="preserve"> </w:t>
      </w:r>
      <w:r w:rsidRPr="00C3247E">
        <w:rPr>
          <w:rFonts w:ascii="Arial" w:hAnsi="Arial" w:cs="Arial"/>
          <w:sz w:val="24"/>
          <w:szCs w:val="24"/>
        </w:rPr>
        <w:t>dependem do hormônio tireóideo, bem como o ciclo</w:t>
      </w:r>
      <w:r w:rsidR="00DD3888">
        <w:rPr>
          <w:rFonts w:ascii="Arial" w:hAnsi="Arial" w:cs="Arial"/>
          <w:sz w:val="24"/>
          <w:szCs w:val="24"/>
        </w:rPr>
        <w:t xml:space="preserve"> </w:t>
      </w:r>
      <w:r w:rsidRPr="00C3247E">
        <w:rPr>
          <w:rFonts w:ascii="Arial" w:hAnsi="Arial" w:cs="Arial"/>
          <w:sz w:val="24"/>
          <w:szCs w:val="24"/>
        </w:rPr>
        <w:t>normal de crescimento e maturação da epiderme, seus</w:t>
      </w:r>
      <w:r w:rsidR="00DD3888">
        <w:rPr>
          <w:rFonts w:ascii="Arial" w:hAnsi="Arial" w:cs="Arial"/>
          <w:sz w:val="24"/>
          <w:szCs w:val="24"/>
        </w:rPr>
        <w:t xml:space="preserve"> </w:t>
      </w:r>
      <w:r w:rsidRPr="00C3247E">
        <w:rPr>
          <w:rFonts w:ascii="Arial" w:hAnsi="Arial" w:cs="Arial"/>
          <w:sz w:val="24"/>
          <w:szCs w:val="24"/>
        </w:rPr>
        <w:t>folículos capilares e unhas. Os processos de degradação</w:t>
      </w:r>
      <w:r w:rsidR="00DD3888">
        <w:rPr>
          <w:rFonts w:ascii="Arial" w:hAnsi="Arial" w:cs="Arial"/>
          <w:sz w:val="24"/>
          <w:szCs w:val="24"/>
        </w:rPr>
        <w:t xml:space="preserve"> </w:t>
      </w:r>
      <w:r w:rsidRPr="00C3247E">
        <w:rPr>
          <w:rFonts w:ascii="Arial" w:hAnsi="Arial" w:cs="Arial"/>
          <w:sz w:val="24"/>
          <w:szCs w:val="24"/>
        </w:rPr>
        <w:t>normal nessas estruturas e no tecido tegumentar</w:t>
      </w:r>
      <w:r w:rsidR="00DD3888">
        <w:rPr>
          <w:rFonts w:ascii="Arial" w:hAnsi="Arial" w:cs="Arial"/>
          <w:sz w:val="24"/>
          <w:szCs w:val="24"/>
        </w:rPr>
        <w:t xml:space="preserve"> </w:t>
      </w:r>
      <w:r w:rsidRPr="00C3247E">
        <w:rPr>
          <w:rFonts w:ascii="Arial" w:hAnsi="Arial" w:cs="Arial"/>
          <w:sz w:val="24"/>
          <w:szCs w:val="24"/>
        </w:rPr>
        <w:t xml:space="preserve">também são estimulados pelo hormônio 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w:t>
      </w:r>
      <w:r w:rsidR="00DD3888">
        <w:rPr>
          <w:rFonts w:ascii="Arial" w:hAnsi="Arial" w:cs="Arial"/>
          <w:sz w:val="24"/>
          <w:szCs w:val="24"/>
        </w:rPr>
        <w:t xml:space="preserve"> </w:t>
      </w:r>
      <w:r w:rsidRPr="00C3247E">
        <w:rPr>
          <w:rFonts w:ascii="Arial" w:hAnsi="Arial" w:cs="Arial"/>
          <w:sz w:val="24"/>
          <w:szCs w:val="24"/>
        </w:rPr>
        <w:t>Desta maneira, tanto quantidades elevadas quanto reduzidas</w:t>
      </w:r>
      <w:r w:rsidR="00DD3888">
        <w:rPr>
          <w:rFonts w:ascii="Arial" w:hAnsi="Arial" w:cs="Arial"/>
          <w:sz w:val="24"/>
          <w:szCs w:val="24"/>
        </w:rPr>
        <w:t xml:space="preserve"> </w:t>
      </w:r>
      <w:r w:rsidRPr="00C3247E">
        <w:rPr>
          <w:rFonts w:ascii="Arial" w:hAnsi="Arial" w:cs="Arial"/>
          <w:sz w:val="24"/>
          <w:szCs w:val="24"/>
        </w:rPr>
        <w:t>de hormônio tireóideo podem levar à perda de</w:t>
      </w:r>
      <w:r w:rsidR="00DD3888">
        <w:rPr>
          <w:rFonts w:ascii="Arial" w:hAnsi="Arial" w:cs="Arial"/>
          <w:sz w:val="24"/>
          <w:szCs w:val="24"/>
        </w:rPr>
        <w:t xml:space="preserve"> </w:t>
      </w:r>
      <w:r w:rsidRPr="00C3247E">
        <w:rPr>
          <w:rFonts w:ascii="Arial" w:hAnsi="Arial" w:cs="Arial"/>
          <w:sz w:val="24"/>
          <w:szCs w:val="24"/>
        </w:rPr>
        <w:t>cabelo e formação anormal das unhas.</w:t>
      </w:r>
      <w:r w:rsidR="00DD3888">
        <w:rPr>
          <w:rFonts w:ascii="Arial" w:hAnsi="Arial" w:cs="Arial"/>
          <w:sz w:val="24"/>
          <w:szCs w:val="24"/>
        </w:rPr>
        <w:t xml:space="preserve"> </w:t>
      </w:r>
    </w:p>
    <w:p w:rsidR="00AB6EEE" w:rsidRPr="00C3247E" w:rsidRDefault="00AB6EEE" w:rsidP="00D432E6">
      <w:pPr>
        <w:autoSpaceDE w:val="0"/>
        <w:autoSpaceDN w:val="0"/>
        <w:adjustRightInd w:val="0"/>
        <w:spacing w:after="0"/>
        <w:jc w:val="both"/>
        <w:rPr>
          <w:rFonts w:ascii="Arial" w:hAnsi="Arial" w:cs="Arial"/>
          <w:b/>
          <w:bCs/>
          <w:sz w:val="24"/>
          <w:szCs w:val="24"/>
        </w:rPr>
      </w:pPr>
    </w:p>
    <w:p w:rsidR="00BC0601" w:rsidRPr="00C3247E" w:rsidRDefault="00BC0601" w:rsidP="00D432E6">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Efeitos no Sistema Nervoso</w:t>
      </w:r>
    </w:p>
    <w:p w:rsidR="00BC0601" w:rsidRPr="00C3247E" w:rsidRDefault="00BC0601" w:rsidP="00D432E6">
      <w:pPr>
        <w:autoSpaceDE w:val="0"/>
        <w:autoSpaceDN w:val="0"/>
        <w:adjustRightInd w:val="0"/>
        <w:spacing w:after="0"/>
        <w:jc w:val="both"/>
        <w:rPr>
          <w:rFonts w:ascii="Arial" w:hAnsi="Arial" w:cs="Arial"/>
          <w:sz w:val="24"/>
          <w:szCs w:val="24"/>
        </w:rPr>
      </w:pPr>
      <w:r w:rsidRPr="00C3247E">
        <w:rPr>
          <w:rFonts w:ascii="Arial" w:hAnsi="Arial" w:cs="Arial"/>
          <w:sz w:val="24"/>
          <w:szCs w:val="24"/>
        </w:rPr>
        <w:t>O hormônio tireóideo regula a velocidade e o ritmo do</w:t>
      </w:r>
      <w:r w:rsidR="00DD3888">
        <w:rPr>
          <w:rFonts w:ascii="Arial" w:hAnsi="Arial" w:cs="Arial"/>
          <w:sz w:val="24"/>
          <w:szCs w:val="24"/>
        </w:rPr>
        <w:t xml:space="preserve"> </w:t>
      </w:r>
      <w:r w:rsidRPr="00C3247E">
        <w:rPr>
          <w:rFonts w:ascii="Arial" w:hAnsi="Arial" w:cs="Arial"/>
          <w:sz w:val="24"/>
          <w:szCs w:val="24"/>
        </w:rPr>
        <w:t>desenvolvimento do sistema nervoso central. A deficiência de hormônio tireóideo, no útero e no início da</w:t>
      </w:r>
      <w:r w:rsidR="00DD3888">
        <w:rPr>
          <w:rFonts w:ascii="Arial" w:hAnsi="Arial" w:cs="Arial"/>
          <w:sz w:val="24"/>
          <w:szCs w:val="24"/>
        </w:rPr>
        <w:t xml:space="preserve"> </w:t>
      </w:r>
      <w:r w:rsidRPr="00C3247E">
        <w:rPr>
          <w:rFonts w:ascii="Arial" w:hAnsi="Arial" w:cs="Arial"/>
          <w:sz w:val="24"/>
          <w:szCs w:val="24"/>
        </w:rPr>
        <w:t>infância, diminui o crescimento do córtex cerebral e</w:t>
      </w:r>
      <w:r w:rsidR="00DD3888">
        <w:rPr>
          <w:rFonts w:ascii="Arial" w:hAnsi="Arial" w:cs="Arial"/>
          <w:sz w:val="24"/>
          <w:szCs w:val="24"/>
        </w:rPr>
        <w:t xml:space="preserve"> </w:t>
      </w:r>
      <w:r w:rsidRPr="00C3247E">
        <w:rPr>
          <w:rFonts w:ascii="Arial" w:hAnsi="Arial" w:cs="Arial"/>
          <w:sz w:val="24"/>
          <w:szCs w:val="24"/>
        </w:rPr>
        <w:t>cerebelar, a prol</w:t>
      </w:r>
      <w:r w:rsidR="00DD3888">
        <w:rPr>
          <w:rFonts w:ascii="Arial" w:hAnsi="Arial" w:cs="Arial"/>
          <w:sz w:val="24"/>
          <w:szCs w:val="24"/>
        </w:rPr>
        <w:t>iferação dos axônios e a ramifi</w:t>
      </w:r>
      <w:r w:rsidRPr="00C3247E">
        <w:rPr>
          <w:rFonts w:ascii="Arial" w:hAnsi="Arial" w:cs="Arial"/>
          <w:sz w:val="24"/>
          <w:szCs w:val="24"/>
        </w:rPr>
        <w:t>cação</w:t>
      </w:r>
      <w:r w:rsidR="00DD3888">
        <w:rPr>
          <w:rFonts w:ascii="Arial" w:hAnsi="Arial" w:cs="Arial"/>
          <w:sz w:val="24"/>
          <w:szCs w:val="24"/>
        </w:rPr>
        <w:t xml:space="preserve"> </w:t>
      </w:r>
      <w:r w:rsidRPr="00C3247E">
        <w:rPr>
          <w:rFonts w:ascii="Arial" w:hAnsi="Arial" w:cs="Arial"/>
          <w:sz w:val="24"/>
          <w:szCs w:val="24"/>
        </w:rPr>
        <w:t xml:space="preserve">dos dendritos, assim como a </w:t>
      </w:r>
      <w:proofErr w:type="spellStart"/>
      <w:r w:rsidRPr="00C3247E">
        <w:rPr>
          <w:rFonts w:ascii="Arial" w:hAnsi="Arial" w:cs="Arial"/>
          <w:sz w:val="24"/>
          <w:szCs w:val="24"/>
        </w:rPr>
        <w:t>sinaptogênese</w:t>
      </w:r>
      <w:proofErr w:type="spellEnd"/>
      <w:r w:rsidRPr="00C3247E">
        <w:rPr>
          <w:rFonts w:ascii="Arial" w:hAnsi="Arial" w:cs="Arial"/>
          <w:sz w:val="24"/>
          <w:szCs w:val="24"/>
        </w:rPr>
        <w:t>, mielinização</w:t>
      </w:r>
      <w:r w:rsidR="00DD3888">
        <w:rPr>
          <w:rFonts w:ascii="Arial" w:hAnsi="Arial" w:cs="Arial"/>
          <w:sz w:val="24"/>
          <w:szCs w:val="24"/>
        </w:rPr>
        <w:t xml:space="preserve"> </w:t>
      </w:r>
      <w:r w:rsidRPr="00C3247E">
        <w:rPr>
          <w:rFonts w:ascii="Arial" w:hAnsi="Arial" w:cs="Arial"/>
          <w:sz w:val="24"/>
          <w:szCs w:val="24"/>
        </w:rPr>
        <w:t>e migração celular. Danos cerebrais irreversíveis</w:t>
      </w:r>
      <w:r w:rsidR="00DD3888">
        <w:rPr>
          <w:rFonts w:ascii="Arial" w:hAnsi="Arial" w:cs="Arial"/>
          <w:sz w:val="24"/>
          <w:szCs w:val="24"/>
        </w:rPr>
        <w:t xml:space="preserve"> </w:t>
      </w:r>
      <w:r w:rsidRPr="00C3247E">
        <w:rPr>
          <w:rFonts w:ascii="Arial" w:hAnsi="Arial" w:cs="Arial"/>
          <w:sz w:val="24"/>
          <w:szCs w:val="24"/>
        </w:rPr>
        <w:t>são consequências da falta de reconhecimento e tratamento</w:t>
      </w:r>
      <w:r w:rsidR="00DD3888">
        <w:rPr>
          <w:rFonts w:ascii="Arial" w:hAnsi="Arial" w:cs="Arial"/>
          <w:sz w:val="24"/>
          <w:szCs w:val="24"/>
        </w:rPr>
        <w:t xml:space="preserve"> da defi</w:t>
      </w:r>
      <w:r w:rsidRPr="00C3247E">
        <w:rPr>
          <w:rFonts w:ascii="Arial" w:hAnsi="Arial" w:cs="Arial"/>
          <w:sz w:val="24"/>
          <w:szCs w:val="24"/>
        </w:rPr>
        <w:t>ciência de hormônio tireóideo imediatamente</w:t>
      </w:r>
      <w:r w:rsidR="00DD3888">
        <w:rPr>
          <w:rFonts w:ascii="Arial" w:hAnsi="Arial" w:cs="Arial"/>
          <w:sz w:val="24"/>
          <w:szCs w:val="24"/>
        </w:rPr>
        <w:t xml:space="preserve"> </w:t>
      </w:r>
      <w:r w:rsidRPr="00C3247E">
        <w:rPr>
          <w:rFonts w:ascii="Arial" w:hAnsi="Arial" w:cs="Arial"/>
          <w:sz w:val="24"/>
          <w:szCs w:val="24"/>
        </w:rPr>
        <w:t>após o nascimen</w:t>
      </w:r>
      <w:r w:rsidR="00DD3888">
        <w:rPr>
          <w:rFonts w:ascii="Arial" w:hAnsi="Arial" w:cs="Arial"/>
          <w:sz w:val="24"/>
          <w:szCs w:val="24"/>
        </w:rPr>
        <w:t>to. Os defeitos estruturais des</w:t>
      </w:r>
      <w:r w:rsidRPr="00C3247E">
        <w:rPr>
          <w:rFonts w:ascii="Arial" w:hAnsi="Arial" w:cs="Arial"/>
          <w:sz w:val="24"/>
          <w:szCs w:val="24"/>
        </w:rPr>
        <w:t>critos</w:t>
      </w:r>
      <w:r w:rsidR="00DD3888">
        <w:rPr>
          <w:rFonts w:ascii="Arial" w:hAnsi="Arial" w:cs="Arial"/>
          <w:sz w:val="24"/>
          <w:szCs w:val="24"/>
        </w:rPr>
        <w:t xml:space="preserve"> </w:t>
      </w:r>
      <w:r w:rsidRPr="00C3247E">
        <w:rPr>
          <w:rFonts w:ascii="Arial" w:hAnsi="Arial" w:cs="Arial"/>
          <w:sz w:val="24"/>
          <w:szCs w:val="24"/>
        </w:rPr>
        <w:t>são acompanhados por anormalidades bioquímicas.</w:t>
      </w:r>
      <w:r w:rsidR="00DD3888">
        <w:rPr>
          <w:rFonts w:ascii="Arial" w:hAnsi="Arial" w:cs="Arial"/>
          <w:sz w:val="24"/>
          <w:szCs w:val="24"/>
        </w:rPr>
        <w:t xml:space="preserve"> </w:t>
      </w:r>
      <w:r w:rsidRPr="00C3247E">
        <w:rPr>
          <w:rFonts w:ascii="Arial" w:hAnsi="Arial" w:cs="Arial"/>
          <w:sz w:val="24"/>
          <w:szCs w:val="24"/>
        </w:rPr>
        <w:t>Níveis diminuídos de hormônio tireóideo reduzem o</w:t>
      </w:r>
      <w:r w:rsidR="00DD3888">
        <w:rPr>
          <w:rFonts w:ascii="Arial" w:hAnsi="Arial" w:cs="Arial"/>
          <w:sz w:val="24"/>
          <w:szCs w:val="24"/>
        </w:rPr>
        <w:t xml:space="preserve"> </w:t>
      </w:r>
      <w:r w:rsidRPr="00C3247E">
        <w:rPr>
          <w:rFonts w:ascii="Arial" w:hAnsi="Arial" w:cs="Arial"/>
          <w:sz w:val="24"/>
          <w:szCs w:val="24"/>
        </w:rPr>
        <w:t>tamanho das células, o conteúdo de proteínas. RNA e</w:t>
      </w:r>
      <w:r w:rsidR="00DD3888">
        <w:rPr>
          <w:rFonts w:ascii="Arial" w:hAnsi="Arial" w:cs="Arial"/>
          <w:sz w:val="24"/>
          <w:szCs w:val="24"/>
        </w:rPr>
        <w:t xml:space="preserve"> </w:t>
      </w:r>
      <w:r w:rsidRPr="00C3247E">
        <w:rPr>
          <w:rFonts w:ascii="Arial" w:hAnsi="Arial" w:cs="Arial"/>
          <w:sz w:val="24"/>
          <w:szCs w:val="24"/>
        </w:rPr>
        <w:t xml:space="preserve">proteínas associadas </w:t>
      </w:r>
      <w:proofErr w:type="gramStart"/>
      <w:r w:rsidRPr="00C3247E">
        <w:rPr>
          <w:rFonts w:ascii="Arial" w:hAnsi="Arial" w:cs="Arial"/>
          <w:sz w:val="24"/>
          <w:szCs w:val="24"/>
        </w:rPr>
        <w:t>a</w:t>
      </w:r>
      <w:proofErr w:type="gramEnd"/>
      <w:r w:rsidRPr="00C3247E">
        <w:rPr>
          <w:rFonts w:ascii="Arial" w:hAnsi="Arial" w:cs="Arial"/>
          <w:sz w:val="24"/>
          <w:szCs w:val="24"/>
        </w:rPr>
        <w:t xml:space="preserve"> </w:t>
      </w:r>
      <w:proofErr w:type="spellStart"/>
      <w:r w:rsidRPr="00C3247E">
        <w:rPr>
          <w:rFonts w:ascii="Arial" w:hAnsi="Arial" w:cs="Arial"/>
          <w:sz w:val="24"/>
          <w:szCs w:val="24"/>
        </w:rPr>
        <w:t>microtúbulos</w:t>
      </w:r>
      <w:proofErr w:type="spellEnd"/>
      <w:r w:rsidRPr="00C3247E">
        <w:rPr>
          <w:rFonts w:ascii="Arial" w:hAnsi="Arial" w:cs="Arial"/>
          <w:sz w:val="24"/>
          <w:szCs w:val="24"/>
        </w:rPr>
        <w:t xml:space="preserve"> e </w:t>
      </w:r>
      <w:proofErr w:type="spellStart"/>
      <w:r w:rsidRPr="00C3247E">
        <w:rPr>
          <w:rFonts w:ascii="Arial" w:hAnsi="Arial" w:cs="Arial"/>
          <w:sz w:val="24"/>
          <w:szCs w:val="24"/>
        </w:rPr>
        <w:t>tubulinas</w:t>
      </w:r>
      <w:proofErr w:type="spellEnd"/>
      <w:r w:rsidRPr="00C3247E">
        <w:rPr>
          <w:rFonts w:ascii="Arial" w:hAnsi="Arial" w:cs="Arial"/>
          <w:sz w:val="24"/>
          <w:szCs w:val="24"/>
        </w:rPr>
        <w:t>, o conteúdo</w:t>
      </w:r>
      <w:r w:rsidR="00DD3888">
        <w:rPr>
          <w:rFonts w:ascii="Arial" w:hAnsi="Arial" w:cs="Arial"/>
          <w:sz w:val="24"/>
          <w:szCs w:val="24"/>
        </w:rPr>
        <w:t xml:space="preserve"> </w:t>
      </w:r>
      <w:r w:rsidRPr="00C3247E">
        <w:rPr>
          <w:rFonts w:ascii="Arial" w:hAnsi="Arial" w:cs="Arial"/>
          <w:sz w:val="24"/>
          <w:szCs w:val="24"/>
        </w:rPr>
        <w:t>proteico e lipídico da mielina, a produção local</w:t>
      </w:r>
      <w:r w:rsidR="00DD3888">
        <w:rPr>
          <w:rFonts w:ascii="Arial" w:hAnsi="Arial" w:cs="Arial"/>
          <w:sz w:val="24"/>
          <w:szCs w:val="24"/>
        </w:rPr>
        <w:t xml:space="preserve"> </w:t>
      </w:r>
      <w:r w:rsidRPr="00C3247E">
        <w:rPr>
          <w:rFonts w:ascii="Arial" w:hAnsi="Arial" w:cs="Arial"/>
          <w:sz w:val="24"/>
          <w:szCs w:val="24"/>
        </w:rPr>
        <w:t>de fatores críticos de crescimento e a taxa de síntese</w:t>
      </w:r>
      <w:r w:rsidR="00DD3888">
        <w:rPr>
          <w:rFonts w:ascii="Arial" w:hAnsi="Arial" w:cs="Arial"/>
          <w:sz w:val="24"/>
          <w:szCs w:val="24"/>
        </w:rPr>
        <w:t xml:space="preserve"> </w:t>
      </w:r>
      <w:r w:rsidRPr="00C3247E">
        <w:rPr>
          <w:rFonts w:ascii="Arial" w:hAnsi="Arial" w:cs="Arial"/>
          <w:sz w:val="24"/>
          <w:szCs w:val="24"/>
        </w:rPr>
        <w:t>de proteínas.</w:t>
      </w:r>
      <w:r w:rsidR="00DD3888">
        <w:rPr>
          <w:rFonts w:ascii="Arial" w:hAnsi="Arial" w:cs="Arial"/>
          <w:sz w:val="24"/>
          <w:szCs w:val="24"/>
        </w:rPr>
        <w:t xml:space="preserve"> </w:t>
      </w:r>
      <w:r w:rsidRPr="00C3247E">
        <w:rPr>
          <w:rFonts w:ascii="Arial" w:hAnsi="Arial" w:cs="Arial"/>
          <w:sz w:val="24"/>
          <w:szCs w:val="24"/>
        </w:rPr>
        <w:t>O hormônio tireóideo também aumenta a vivacidade,</w:t>
      </w:r>
      <w:r w:rsidR="00DD3888">
        <w:rPr>
          <w:rFonts w:ascii="Arial" w:hAnsi="Arial" w:cs="Arial"/>
          <w:sz w:val="24"/>
          <w:szCs w:val="24"/>
        </w:rPr>
        <w:t xml:space="preserve"> </w:t>
      </w:r>
      <w:r w:rsidRPr="00C3247E">
        <w:rPr>
          <w:rFonts w:ascii="Arial" w:hAnsi="Arial" w:cs="Arial"/>
          <w:sz w:val="24"/>
          <w:szCs w:val="24"/>
        </w:rPr>
        <w:t>o estado de alerta, a resposta a vários estímulos, a</w:t>
      </w:r>
      <w:r w:rsidR="00DD3888">
        <w:rPr>
          <w:rFonts w:ascii="Arial" w:hAnsi="Arial" w:cs="Arial"/>
          <w:sz w:val="24"/>
          <w:szCs w:val="24"/>
        </w:rPr>
        <w:t xml:space="preserve"> </w:t>
      </w:r>
      <w:r w:rsidRPr="00C3247E">
        <w:rPr>
          <w:rFonts w:ascii="Arial" w:hAnsi="Arial" w:cs="Arial"/>
          <w:sz w:val="24"/>
          <w:szCs w:val="24"/>
        </w:rPr>
        <w:t>audição, a consciência de fome, a memória e a capacidade</w:t>
      </w:r>
      <w:r w:rsidR="00DD3888">
        <w:rPr>
          <w:rFonts w:ascii="Arial" w:hAnsi="Arial" w:cs="Arial"/>
          <w:sz w:val="24"/>
          <w:szCs w:val="24"/>
        </w:rPr>
        <w:t xml:space="preserve"> </w:t>
      </w:r>
      <w:r w:rsidRPr="00C3247E">
        <w:rPr>
          <w:rFonts w:ascii="Arial" w:hAnsi="Arial" w:cs="Arial"/>
          <w:sz w:val="24"/>
          <w:szCs w:val="24"/>
        </w:rPr>
        <w:t>de aprendizagem; além do fato de o tônus emocional</w:t>
      </w:r>
      <w:r w:rsidR="00DD3888">
        <w:rPr>
          <w:rFonts w:ascii="Arial" w:hAnsi="Arial" w:cs="Arial"/>
          <w:sz w:val="24"/>
          <w:szCs w:val="24"/>
        </w:rPr>
        <w:t xml:space="preserve"> </w:t>
      </w:r>
      <w:r w:rsidRPr="00C3247E">
        <w:rPr>
          <w:rFonts w:ascii="Arial" w:hAnsi="Arial" w:cs="Arial"/>
          <w:sz w:val="24"/>
          <w:szCs w:val="24"/>
        </w:rPr>
        <w:t>normal depender da disponibilidade adequada</w:t>
      </w:r>
      <w:r w:rsidR="00DD3888">
        <w:rPr>
          <w:rFonts w:ascii="Arial" w:hAnsi="Arial" w:cs="Arial"/>
          <w:sz w:val="24"/>
          <w:szCs w:val="24"/>
        </w:rPr>
        <w:t xml:space="preserve"> </w:t>
      </w:r>
      <w:r w:rsidRPr="00C3247E">
        <w:rPr>
          <w:rFonts w:ascii="Arial" w:hAnsi="Arial" w:cs="Arial"/>
          <w:sz w:val="24"/>
          <w:szCs w:val="24"/>
        </w:rPr>
        <w:t xml:space="preserve">de hormônio 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Além disso, a velocidade e</w:t>
      </w:r>
      <w:r w:rsidR="00DD3888">
        <w:rPr>
          <w:rFonts w:ascii="Arial" w:hAnsi="Arial" w:cs="Arial"/>
          <w:sz w:val="24"/>
          <w:szCs w:val="24"/>
        </w:rPr>
        <w:t xml:space="preserve"> amplitude dos refl</w:t>
      </w:r>
      <w:r w:rsidRPr="00C3247E">
        <w:rPr>
          <w:rFonts w:ascii="Arial" w:hAnsi="Arial" w:cs="Arial"/>
          <w:sz w:val="24"/>
          <w:szCs w:val="24"/>
        </w:rPr>
        <w:t>exos nervosos periféricos são aumentadas</w:t>
      </w:r>
      <w:r w:rsidR="00DD3888">
        <w:rPr>
          <w:rFonts w:ascii="Arial" w:hAnsi="Arial" w:cs="Arial"/>
          <w:sz w:val="24"/>
          <w:szCs w:val="24"/>
        </w:rPr>
        <w:t xml:space="preserve"> </w:t>
      </w:r>
      <w:r w:rsidRPr="00C3247E">
        <w:rPr>
          <w:rFonts w:ascii="Arial" w:hAnsi="Arial" w:cs="Arial"/>
          <w:sz w:val="24"/>
          <w:szCs w:val="24"/>
        </w:rPr>
        <w:t xml:space="preserve">pelo hormônio 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bem como a motilidade</w:t>
      </w:r>
      <w:r w:rsidR="00DD3888">
        <w:rPr>
          <w:rFonts w:ascii="Arial" w:hAnsi="Arial" w:cs="Arial"/>
          <w:sz w:val="24"/>
          <w:szCs w:val="24"/>
        </w:rPr>
        <w:t xml:space="preserve"> </w:t>
      </w:r>
      <w:r w:rsidRPr="00C3247E">
        <w:rPr>
          <w:rFonts w:ascii="Arial" w:hAnsi="Arial" w:cs="Arial"/>
          <w:sz w:val="24"/>
          <w:szCs w:val="24"/>
        </w:rPr>
        <w:t>do trato gastrointestinal.</w:t>
      </w:r>
    </w:p>
    <w:p w:rsidR="00AB6EEE" w:rsidRPr="00C3247E" w:rsidRDefault="00AB6EEE" w:rsidP="00D432E6">
      <w:pPr>
        <w:autoSpaceDE w:val="0"/>
        <w:autoSpaceDN w:val="0"/>
        <w:adjustRightInd w:val="0"/>
        <w:spacing w:after="0"/>
        <w:jc w:val="both"/>
        <w:rPr>
          <w:rFonts w:ascii="Arial" w:hAnsi="Arial" w:cs="Arial"/>
          <w:b/>
          <w:bCs/>
          <w:sz w:val="24"/>
          <w:szCs w:val="24"/>
        </w:rPr>
      </w:pPr>
    </w:p>
    <w:p w:rsidR="00BC0601" w:rsidRPr="00C3247E" w:rsidRDefault="00BC0601" w:rsidP="00D432E6">
      <w:pPr>
        <w:autoSpaceDE w:val="0"/>
        <w:autoSpaceDN w:val="0"/>
        <w:adjustRightInd w:val="0"/>
        <w:spacing w:after="0"/>
        <w:jc w:val="both"/>
        <w:rPr>
          <w:rFonts w:ascii="Arial" w:hAnsi="Arial" w:cs="Arial"/>
          <w:b/>
          <w:bCs/>
          <w:sz w:val="24"/>
          <w:szCs w:val="24"/>
        </w:rPr>
      </w:pPr>
      <w:r w:rsidRPr="00C3247E">
        <w:rPr>
          <w:rFonts w:ascii="Arial" w:hAnsi="Arial" w:cs="Arial"/>
          <w:b/>
          <w:bCs/>
          <w:sz w:val="24"/>
          <w:szCs w:val="24"/>
        </w:rPr>
        <w:t>Efeitos nos Órgãos Reprodutores e</w:t>
      </w:r>
      <w:r w:rsidR="00DD3888">
        <w:rPr>
          <w:rFonts w:ascii="Arial" w:hAnsi="Arial" w:cs="Arial"/>
          <w:b/>
          <w:bCs/>
          <w:sz w:val="24"/>
          <w:szCs w:val="24"/>
        </w:rPr>
        <w:t xml:space="preserve"> </w:t>
      </w:r>
      <w:r w:rsidRPr="00C3247E">
        <w:rPr>
          <w:rFonts w:ascii="Arial" w:hAnsi="Arial" w:cs="Arial"/>
          <w:b/>
          <w:bCs/>
          <w:sz w:val="24"/>
          <w:szCs w:val="24"/>
        </w:rPr>
        <w:t>Glândulas Endócrinas</w:t>
      </w:r>
    </w:p>
    <w:p w:rsidR="00BC0601" w:rsidRPr="00C3247E" w:rsidRDefault="00BC0601" w:rsidP="00D432E6">
      <w:pPr>
        <w:autoSpaceDE w:val="0"/>
        <w:autoSpaceDN w:val="0"/>
        <w:adjustRightInd w:val="0"/>
        <w:spacing w:after="0"/>
        <w:jc w:val="both"/>
        <w:rPr>
          <w:rFonts w:ascii="Arial" w:hAnsi="Arial" w:cs="Arial"/>
          <w:sz w:val="24"/>
          <w:szCs w:val="24"/>
        </w:rPr>
      </w:pPr>
      <w:r w:rsidRPr="00C3247E">
        <w:rPr>
          <w:rFonts w:ascii="Arial" w:hAnsi="Arial" w:cs="Arial"/>
          <w:sz w:val="24"/>
          <w:szCs w:val="24"/>
        </w:rPr>
        <w:t xml:space="preserve">Os hormônios 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xml:space="preserve"> desempenham um importante</w:t>
      </w:r>
      <w:r w:rsidR="00DD3888">
        <w:rPr>
          <w:rFonts w:ascii="Arial" w:hAnsi="Arial" w:cs="Arial"/>
          <w:sz w:val="24"/>
          <w:szCs w:val="24"/>
        </w:rPr>
        <w:t xml:space="preserve"> </w:t>
      </w:r>
      <w:r w:rsidRPr="00C3247E">
        <w:rPr>
          <w:rFonts w:ascii="Arial" w:hAnsi="Arial" w:cs="Arial"/>
          <w:sz w:val="24"/>
          <w:szCs w:val="24"/>
        </w:rPr>
        <w:t>papel permissivo na regulação da função reprodutiva,</w:t>
      </w:r>
      <w:r w:rsidR="00DD3888">
        <w:rPr>
          <w:rFonts w:ascii="Arial" w:hAnsi="Arial" w:cs="Arial"/>
          <w:sz w:val="24"/>
          <w:szCs w:val="24"/>
        </w:rPr>
        <w:t xml:space="preserve"> </w:t>
      </w:r>
      <w:r w:rsidRPr="00C3247E">
        <w:rPr>
          <w:rFonts w:ascii="Arial" w:hAnsi="Arial" w:cs="Arial"/>
          <w:sz w:val="24"/>
          <w:szCs w:val="24"/>
        </w:rPr>
        <w:t>tanto em homens como em mulheres. O ciclo ovariano</w:t>
      </w:r>
      <w:r w:rsidR="00DD3888">
        <w:rPr>
          <w:rFonts w:ascii="Arial" w:hAnsi="Arial" w:cs="Arial"/>
          <w:sz w:val="24"/>
          <w:szCs w:val="24"/>
        </w:rPr>
        <w:t xml:space="preserve"> </w:t>
      </w:r>
      <w:r w:rsidRPr="00C3247E">
        <w:rPr>
          <w:rFonts w:ascii="Arial" w:hAnsi="Arial" w:cs="Arial"/>
          <w:sz w:val="24"/>
          <w:szCs w:val="24"/>
        </w:rPr>
        <w:t>normal de desenvolvimento e maturação folicular, e</w:t>
      </w:r>
      <w:r w:rsidR="00DD3888">
        <w:rPr>
          <w:rFonts w:ascii="Arial" w:hAnsi="Arial" w:cs="Arial"/>
          <w:sz w:val="24"/>
          <w:szCs w:val="24"/>
        </w:rPr>
        <w:t xml:space="preserve"> </w:t>
      </w:r>
      <w:r w:rsidRPr="00C3247E">
        <w:rPr>
          <w:rFonts w:ascii="Arial" w:hAnsi="Arial" w:cs="Arial"/>
          <w:sz w:val="24"/>
          <w:szCs w:val="24"/>
        </w:rPr>
        <w:t>ovulação, o processo testicular homólogo de espermatogênese,</w:t>
      </w:r>
      <w:r w:rsidR="00DD3888">
        <w:rPr>
          <w:rFonts w:ascii="Arial" w:hAnsi="Arial" w:cs="Arial"/>
          <w:sz w:val="24"/>
          <w:szCs w:val="24"/>
        </w:rPr>
        <w:t xml:space="preserve"> </w:t>
      </w:r>
      <w:r w:rsidRPr="00C3247E">
        <w:rPr>
          <w:rFonts w:ascii="Arial" w:hAnsi="Arial" w:cs="Arial"/>
          <w:sz w:val="24"/>
          <w:szCs w:val="24"/>
        </w:rPr>
        <w:t>e a manutenção de uma gravidez saudável</w:t>
      </w:r>
      <w:r w:rsidR="00DD3888">
        <w:rPr>
          <w:rFonts w:ascii="Arial" w:hAnsi="Arial" w:cs="Arial"/>
          <w:sz w:val="24"/>
          <w:szCs w:val="24"/>
        </w:rPr>
        <w:t xml:space="preserve"> </w:t>
      </w:r>
      <w:r w:rsidRPr="00C3247E">
        <w:rPr>
          <w:rFonts w:ascii="Arial" w:hAnsi="Arial" w:cs="Arial"/>
          <w:sz w:val="24"/>
          <w:szCs w:val="24"/>
        </w:rPr>
        <w:t>são todos inter</w:t>
      </w:r>
      <w:r w:rsidR="00DD3888">
        <w:rPr>
          <w:rFonts w:ascii="Arial" w:hAnsi="Arial" w:cs="Arial"/>
          <w:sz w:val="24"/>
          <w:szCs w:val="24"/>
        </w:rPr>
        <w:t>rompidos por alterações signifi</w:t>
      </w:r>
      <w:r w:rsidRPr="00C3247E">
        <w:rPr>
          <w:rFonts w:ascii="Arial" w:hAnsi="Arial" w:cs="Arial"/>
          <w:sz w:val="24"/>
          <w:szCs w:val="24"/>
        </w:rPr>
        <w:t>cativas</w:t>
      </w:r>
      <w:r w:rsidR="00DD3888">
        <w:rPr>
          <w:rFonts w:ascii="Arial" w:hAnsi="Arial" w:cs="Arial"/>
          <w:sz w:val="24"/>
          <w:szCs w:val="24"/>
        </w:rPr>
        <w:t xml:space="preserve"> </w:t>
      </w:r>
      <w:r w:rsidRPr="00C3247E">
        <w:rPr>
          <w:rFonts w:ascii="Arial" w:hAnsi="Arial" w:cs="Arial"/>
          <w:sz w:val="24"/>
          <w:szCs w:val="24"/>
        </w:rPr>
        <w:t xml:space="preserve">nos níveis de hormônios 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Em parte, esses</w:t>
      </w:r>
      <w:r w:rsidR="00DD3888">
        <w:rPr>
          <w:rFonts w:ascii="Arial" w:hAnsi="Arial" w:cs="Arial"/>
          <w:sz w:val="24"/>
          <w:szCs w:val="24"/>
        </w:rPr>
        <w:t xml:space="preserve"> </w:t>
      </w:r>
      <w:r w:rsidRPr="00C3247E">
        <w:rPr>
          <w:rFonts w:ascii="Arial" w:hAnsi="Arial" w:cs="Arial"/>
          <w:sz w:val="24"/>
          <w:szCs w:val="24"/>
        </w:rPr>
        <w:t>efeitos deletérios podem ser causados por alterações</w:t>
      </w:r>
      <w:r w:rsidR="00DD3888">
        <w:rPr>
          <w:rFonts w:ascii="Arial" w:hAnsi="Arial" w:cs="Arial"/>
          <w:sz w:val="24"/>
          <w:szCs w:val="24"/>
        </w:rPr>
        <w:t xml:space="preserve"> </w:t>
      </w:r>
      <w:r w:rsidRPr="00C3247E">
        <w:rPr>
          <w:rFonts w:ascii="Arial" w:hAnsi="Arial" w:cs="Arial"/>
          <w:sz w:val="24"/>
          <w:szCs w:val="24"/>
        </w:rPr>
        <w:t xml:space="preserve">no metabolismo ou disponibilidade dos hormônios </w:t>
      </w:r>
      <w:proofErr w:type="spellStart"/>
      <w:r w:rsidRPr="00C3247E">
        <w:rPr>
          <w:rFonts w:ascii="Arial" w:hAnsi="Arial" w:cs="Arial"/>
          <w:sz w:val="24"/>
          <w:szCs w:val="24"/>
        </w:rPr>
        <w:t>ester</w:t>
      </w:r>
      <w:r w:rsidR="00DD3888">
        <w:rPr>
          <w:rFonts w:ascii="Arial" w:hAnsi="Arial" w:cs="Arial"/>
          <w:sz w:val="24"/>
          <w:szCs w:val="24"/>
        </w:rPr>
        <w:t>ó</w:t>
      </w:r>
      <w:r w:rsidRPr="00C3247E">
        <w:rPr>
          <w:rFonts w:ascii="Arial" w:hAnsi="Arial" w:cs="Arial"/>
          <w:sz w:val="24"/>
          <w:szCs w:val="24"/>
        </w:rPr>
        <w:t>ides</w:t>
      </w:r>
      <w:proofErr w:type="spellEnd"/>
      <w:r w:rsidRPr="00C3247E">
        <w:rPr>
          <w:rFonts w:ascii="Arial" w:hAnsi="Arial" w:cs="Arial"/>
          <w:sz w:val="24"/>
          <w:szCs w:val="24"/>
        </w:rPr>
        <w:t>.</w:t>
      </w:r>
      <w:r w:rsidR="00DD3888">
        <w:rPr>
          <w:rFonts w:ascii="Arial" w:hAnsi="Arial" w:cs="Arial"/>
          <w:sz w:val="24"/>
          <w:szCs w:val="24"/>
        </w:rPr>
        <w:t xml:space="preserve"> </w:t>
      </w:r>
      <w:r w:rsidRPr="00C3247E">
        <w:rPr>
          <w:rFonts w:ascii="Arial" w:hAnsi="Arial" w:cs="Arial"/>
          <w:sz w:val="24"/>
          <w:szCs w:val="24"/>
        </w:rPr>
        <w:t>Por exemplo, o hormônio tireóideo estimula</w:t>
      </w:r>
      <w:r w:rsidR="00DD3888">
        <w:rPr>
          <w:rFonts w:ascii="Arial" w:hAnsi="Arial" w:cs="Arial"/>
          <w:sz w:val="24"/>
          <w:szCs w:val="24"/>
        </w:rPr>
        <w:t xml:space="preserve"> </w:t>
      </w:r>
      <w:r w:rsidRPr="00C3247E">
        <w:rPr>
          <w:rFonts w:ascii="Arial" w:hAnsi="Arial" w:cs="Arial"/>
          <w:sz w:val="24"/>
          <w:szCs w:val="24"/>
        </w:rPr>
        <w:t xml:space="preserve">a síntese hepática e libera a globulina </w:t>
      </w:r>
      <w:proofErr w:type="spellStart"/>
      <w:r w:rsidRPr="00C3247E">
        <w:rPr>
          <w:rFonts w:ascii="Arial" w:hAnsi="Arial" w:cs="Arial"/>
          <w:sz w:val="24"/>
          <w:szCs w:val="24"/>
        </w:rPr>
        <w:t>ligadora</w:t>
      </w:r>
      <w:proofErr w:type="spellEnd"/>
      <w:r w:rsidRPr="00C3247E">
        <w:rPr>
          <w:rFonts w:ascii="Arial" w:hAnsi="Arial" w:cs="Arial"/>
          <w:sz w:val="24"/>
          <w:szCs w:val="24"/>
        </w:rPr>
        <w:t xml:space="preserve"> de </w:t>
      </w:r>
      <w:proofErr w:type="spellStart"/>
      <w:r w:rsidRPr="00C3247E">
        <w:rPr>
          <w:rFonts w:ascii="Arial" w:hAnsi="Arial" w:cs="Arial"/>
          <w:sz w:val="24"/>
          <w:szCs w:val="24"/>
        </w:rPr>
        <w:t>ester</w:t>
      </w:r>
      <w:r w:rsidR="00DD3888">
        <w:rPr>
          <w:rFonts w:ascii="Arial" w:hAnsi="Arial" w:cs="Arial"/>
          <w:sz w:val="24"/>
          <w:szCs w:val="24"/>
        </w:rPr>
        <w:t>ó</w:t>
      </w:r>
      <w:r w:rsidRPr="00C3247E">
        <w:rPr>
          <w:rFonts w:ascii="Arial" w:hAnsi="Arial" w:cs="Arial"/>
          <w:sz w:val="24"/>
          <w:szCs w:val="24"/>
        </w:rPr>
        <w:t>ides</w:t>
      </w:r>
      <w:proofErr w:type="spellEnd"/>
      <w:r w:rsidR="00DD3888">
        <w:rPr>
          <w:rFonts w:ascii="Arial" w:hAnsi="Arial" w:cs="Arial"/>
          <w:sz w:val="24"/>
          <w:szCs w:val="24"/>
        </w:rPr>
        <w:t xml:space="preserve"> </w:t>
      </w:r>
      <w:r w:rsidRPr="00C3247E">
        <w:rPr>
          <w:rFonts w:ascii="Arial" w:hAnsi="Arial" w:cs="Arial"/>
          <w:sz w:val="24"/>
          <w:szCs w:val="24"/>
        </w:rPr>
        <w:t>sexuais.</w:t>
      </w:r>
      <w:r w:rsidR="00DD3888">
        <w:rPr>
          <w:rFonts w:ascii="Arial" w:hAnsi="Arial" w:cs="Arial"/>
          <w:sz w:val="24"/>
          <w:szCs w:val="24"/>
        </w:rPr>
        <w:t xml:space="preserve"> </w:t>
      </w:r>
      <w:r w:rsidRPr="00C3247E">
        <w:rPr>
          <w:rFonts w:ascii="Arial" w:hAnsi="Arial" w:cs="Arial"/>
          <w:sz w:val="24"/>
          <w:szCs w:val="24"/>
        </w:rPr>
        <w:t>O hormônio tireó</w:t>
      </w:r>
      <w:r w:rsidR="00DD3888">
        <w:rPr>
          <w:rFonts w:ascii="Arial" w:hAnsi="Arial" w:cs="Arial"/>
          <w:sz w:val="24"/>
          <w:szCs w:val="24"/>
        </w:rPr>
        <w:t>ideo também tem efeitos signifi</w:t>
      </w:r>
      <w:r w:rsidRPr="00C3247E">
        <w:rPr>
          <w:rFonts w:ascii="Arial" w:hAnsi="Arial" w:cs="Arial"/>
          <w:sz w:val="24"/>
          <w:szCs w:val="24"/>
        </w:rPr>
        <w:t>cativos</w:t>
      </w:r>
      <w:r w:rsidR="00DD3888">
        <w:rPr>
          <w:rFonts w:ascii="Arial" w:hAnsi="Arial" w:cs="Arial"/>
          <w:sz w:val="24"/>
          <w:szCs w:val="24"/>
        </w:rPr>
        <w:t xml:space="preserve"> </w:t>
      </w:r>
      <w:r w:rsidRPr="00C3247E">
        <w:rPr>
          <w:rFonts w:ascii="Arial" w:hAnsi="Arial" w:cs="Arial"/>
          <w:sz w:val="24"/>
          <w:szCs w:val="24"/>
        </w:rPr>
        <w:t>sobre outros componentes do sistema endócrino.</w:t>
      </w:r>
      <w:r w:rsidR="00DD3888">
        <w:rPr>
          <w:rFonts w:ascii="Arial" w:hAnsi="Arial" w:cs="Arial"/>
          <w:sz w:val="24"/>
          <w:szCs w:val="24"/>
        </w:rPr>
        <w:t xml:space="preserve"> </w:t>
      </w:r>
      <w:r w:rsidRPr="00C3247E">
        <w:rPr>
          <w:rFonts w:ascii="Arial" w:hAnsi="Arial" w:cs="Arial"/>
          <w:sz w:val="24"/>
          <w:szCs w:val="24"/>
        </w:rPr>
        <w:t>A produção pituitária do hormônio do crescimento é</w:t>
      </w:r>
    </w:p>
    <w:p w:rsidR="00BC0601" w:rsidRPr="00C3247E" w:rsidRDefault="00BC0601" w:rsidP="00D432E6">
      <w:pPr>
        <w:autoSpaceDE w:val="0"/>
        <w:autoSpaceDN w:val="0"/>
        <w:adjustRightInd w:val="0"/>
        <w:spacing w:after="0"/>
        <w:jc w:val="both"/>
        <w:rPr>
          <w:rFonts w:ascii="Arial" w:hAnsi="Arial" w:cs="Arial"/>
          <w:sz w:val="24"/>
          <w:szCs w:val="24"/>
        </w:rPr>
      </w:pPr>
      <w:proofErr w:type="gramStart"/>
      <w:r w:rsidRPr="00C3247E">
        <w:rPr>
          <w:rFonts w:ascii="Arial" w:hAnsi="Arial" w:cs="Arial"/>
          <w:sz w:val="24"/>
          <w:szCs w:val="24"/>
        </w:rPr>
        <w:t>aumentada</w:t>
      </w:r>
      <w:proofErr w:type="gramEnd"/>
      <w:r w:rsidRPr="00C3247E">
        <w:rPr>
          <w:rFonts w:ascii="Arial" w:hAnsi="Arial" w:cs="Arial"/>
          <w:sz w:val="24"/>
          <w:szCs w:val="24"/>
        </w:rPr>
        <w:t xml:space="preserve"> pelo hormônio 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enquanto que a</w:t>
      </w:r>
      <w:r w:rsidR="00DD3888">
        <w:rPr>
          <w:rFonts w:ascii="Arial" w:hAnsi="Arial" w:cs="Arial"/>
          <w:sz w:val="24"/>
          <w:szCs w:val="24"/>
        </w:rPr>
        <w:t xml:space="preserve"> </w:t>
      </w:r>
      <w:r w:rsidRPr="00C3247E">
        <w:rPr>
          <w:rFonts w:ascii="Arial" w:hAnsi="Arial" w:cs="Arial"/>
          <w:sz w:val="24"/>
          <w:szCs w:val="24"/>
        </w:rPr>
        <w:t xml:space="preserve">da prolactina é diminuída. A secreção </w:t>
      </w:r>
      <w:proofErr w:type="spellStart"/>
      <w:r w:rsidRPr="00C3247E">
        <w:rPr>
          <w:rFonts w:ascii="Arial" w:hAnsi="Arial" w:cs="Arial"/>
          <w:sz w:val="24"/>
          <w:szCs w:val="24"/>
        </w:rPr>
        <w:t>adrenocortical</w:t>
      </w:r>
      <w:proofErr w:type="spellEnd"/>
      <w:r w:rsidR="00DD3888">
        <w:rPr>
          <w:rFonts w:ascii="Arial" w:hAnsi="Arial" w:cs="Arial"/>
          <w:sz w:val="24"/>
          <w:szCs w:val="24"/>
        </w:rPr>
        <w:t xml:space="preserve"> </w:t>
      </w:r>
      <w:r w:rsidRPr="00C3247E">
        <w:rPr>
          <w:rFonts w:ascii="Arial" w:hAnsi="Arial" w:cs="Arial"/>
          <w:sz w:val="24"/>
          <w:szCs w:val="24"/>
        </w:rPr>
        <w:t>de cortisol bem como a depuração desse</w:t>
      </w:r>
      <w:r w:rsidR="00DD3888">
        <w:rPr>
          <w:rFonts w:ascii="Arial" w:hAnsi="Arial" w:cs="Arial"/>
          <w:sz w:val="24"/>
          <w:szCs w:val="24"/>
        </w:rPr>
        <w:t xml:space="preserve"> </w:t>
      </w:r>
      <w:r w:rsidRPr="00C3247E">
        <w:rPr>
          <w:rFonts w:ascii="Arial" w:hAnsi="Arial" w:cs="Arial"/>
          <w:sz w:val="24"/>
          <w:szCs w:val="24"/>
        </w:rPr>
        <w:t xml:space="preserve">hormônio </w:t>
      </w:r>
      <w:proofErr w:type="gramStart"/>
      <w:r w:rsidRPr="00C3247E">
        <w:rPr>
          <w:rFonts w:ascii="Arial" w:hAnsi="Arial" w:cs="Arial"/>
          <w:sz w:val="24"/>
          <w:szCs w:val="24"/>
        </w:rPr>
        <w:t>são estimulados</w:t>
      </w:r>
      <w:proofErr w:type="gramEnd"/>
      <w:r w:rsidRPr="00C3247E">
        <w:rPr>
          <w:rFonts w:ascii="Arial" w:hAnsi="Arial" w:cs="Arial"/>
          <w:sz w:val="24"/>
          <w:szCs w:val="24"/>
        </w:rPr>
        <w:t xml:space="preserve">, mas os </w:t>
      </w:r>
      <w:r w:rsidRPr="00C3247E">
        <w:rPr>
          <w:rFonts w:ascii="Arial" w:hAnsi="Arial" w:cs="Arial"/>
          <w:sz w:val="24"/>
          <w:szCs w:val="24"/>
        </w:rPr>
        <w:lastRenderedPageBreak/>
        <w:t>níveis de cortisol</w:t>
      </w:r>
      <w:r w:rsidR="00DD3888">
        <w:rPr>
          <w:rFonts w:ascii="Arial" w:hAnsi="Arial" w:cs="Arial"/>
          <w:sz w:val="24"/>
          <w:szCs w:val="24"/>
        </w:rPr>
        <w:t xml:space="preserve"> </w:t>
      </w:r>
      <w:r w:rsidRPr="00C3247E">
        <w:rPr>
          <w:rFonts w:ascii="Arial" w:hAnsi="Arial" w:cs="Arial"/>
          <w:sz w:val="24"/>
          <w:szCs w:val="24"/>
        </w:rPr>
        <w:t>livre no plasma permanecem normais. A relação entre</w:t>
      </w:r>
      <w:r w:rsidR="00DD3888">
        <w:rPr>
          <w:rFonts w:ascii="Arial" w:hAnsi="Arial" w:cs="Arial"/>
          <w:sz w:val="24"/>
          <w:szCs w:val="24"/>
        </w:rPr>
        <w:t xml:space="preserve"> </w:t>
      </w:r>
      <w:r w:rsidRPr="00C3247E">
        <w:rPr>
          <w:rFonts w:ascii="Arial" w:hAnsi="Arial" w:cs="Arial"/>
          <w:sz w:val="24"/>
          <w:szCs w:val="24"/>
        </w:rPr>
        <w:t>estrogênio e androgênio é aumentada em</w:t>
      </w:r>
      <w:r w:rsidR="00DD3888">
        <w:rPr>
          <w:rFonts w:ascii="Arial" w:hAnsi="Arial" w:cs="Arial"/>
          <w:sz w:val="24"/>
          <w:szCs w:val="24"/>
        </w:rPr>
        <w:t xml:space="preserve"> </w:t>
      </w:r>
      <w:r w:rsidRPr="00C3247E">
        <w:rPr>
          <w:rFonts w:ascii="Arial" w:hAnsi="Arial" w:cs="Arial"/>
          <w:sz w:val="24"/>
          <w:szCs w:val="24"/>
        </w:rPr>
        <w:t>homens (nos quais pode ocorrer crescimento de seios,</w:t>
      </w:r>
      <w:r w:rsidR="00DD3888">
        <w:rPr>
          <w:rFonts w:ascii="Arial" w:hAnsi="Arial" w:cs="Arial"/>
          <w:sz w:val="24"/>
          <w:szCs w:val="24"/>
        </w:rPr>
        <w:t xml:space="preserve"> </w:t>
      </w:r>
      <w:r w:rsidRPr="00C3247E">
        <w:rPr>
          <w:rFonts w:ascii="Arial" w:hAnsi="Arial" w:cs="Arial"/>
          <w:sz w:val="24"/>
          <w:szCs w:val="24"/>
        </w:rPr>
        <w:t xml:space="preserve">nos casos de hipertireoidismo). </w:t>
      </w:r>
      <w:r w:rsidR="00DD3888">
        <w:rPr>
          <w:rFonts w:ascii="Arial" w:hAnsi="Arial" w:cs="Arial"/>
          <w:sz w:val="24"/>
          <w:szCs w:val="24"/>
        </w:rPr>
        <w:t xml:space="preserve"> O tamanho do rim, o fl</w:t>
      </w:r>
      <w:r w:rsidRPr="00C3247E">
        <w:rPr>
          <w:rFonts w:ascii="Arial" w:hAnsi="Arial" w:cs="Arial"/>
          <w:sz w:val="24"/>
          <w:szCs w:val="24"/>
        </w:rPr>
        <w:t>uxo plasmático renal, a taxa</w:t>
      </w:r>
      <w:r w:rsidR="00DD3888">
        <w:rPr>
          <w:rFonts w:ascii="Arial" w:hAnsi="Arial" w:cs="Arial"/>
          <w:sz w:val="24"/>
          <w:szCs w:val="24"/>
        </w:rPr>
        <w:t xml:space="preserve"> de fi</w:t>
      </w:r>
      <w:r w:rsidRPr="00C3247E">
        <w:rPr>
          <w:rFonts w:ascii="Arial" w:hAnsi="Arial" w:cs="Arial"/>
          <w:sz w:val="24"/>
          <w:szCs w:val="24"/>
        </w:rPr>
        <w:t>ltração glomerular e a taxa de transporte de várias</w:t>
      </w:r>
      <w:r w:rsidR="00DD3888">
        <w:rPr>
          <w:rFonts w:ascii="Arial" w:hAnsi="Arial" w:cs="Arial"/>
          <w:sz w:val="24"/>
          <w:szCs w:val="24"/>
        </w:rPr>
        <w:t xml:space="preserve"> </w:t>
      </w:r>
      <w:r w:rsidRPr="00C3247E">
        <w:rPr>
          <w:rFonts w:ascii="Arial" w:hAnsi="Arial" w:cs="Arial"/>
          <w:sz w:val="24"/>
          <w:szCs w:val="24"/>
        </w:rPr>
        <w:t xml:space="preserve">substâncias também são </w:t>
      </w:r>
      <w:proofErr w:type="gramStart"/>
      <w:r w:rsidRPr="00C3247E">
        <w:rPr>
          <w:rFonts w:ascii="Arial" w:hAnsi="Arial" w:cs="Arial"/>
          <w:sz w:val="24"/>
          <w:szCs w:val="24"/>
        </w:rPr>
        <w:t>aumentadas</w:t>
      </w:r>
      <w:proofErr w:type="gramEnd"/>
      <w:r w:rsidRPr="00C3247E">
        <w:rPr>
          <w:rFonts w:ascii="Arial" w:hAnsi="Arial" w:cs="Arial"/>
          <w:sz w:val="24"/>
          <w:szCs w:val="24"/>
        </w:rPr>
        <w:t xml:space="preserve"> pelo hormônio</w:t>
      </w:r>
      <w:r w:rsidR="00DD3888">
        <w:rPr>
          <w:rFonts w:ascii="Arial" w:hAnsi="Arial" w:cs="Arial"/>
          <w:sz w:val="24"/>
          <w:szCs w:val="24"/>
        </w:rPr>
        <w:t xml:space="preserve"> </w:t>
      </w:r>
      <w:r w:rsidRPr="00C3247E">
        <w:rPr>
          <w:rFonts w:ascii="Arial" w:hAnsi="Arial" w:cs="Arial"/>
          <w:sz w:val="24"/>
          <w:szCs w:val="24"/>
        </w:rPr>
        <w:t xml:space="preserve">da </w:t>
      </w:r>
      <w:proofErr w:type="spellStart"/>
      <w:r w:rsidRPr="00C3247E">
        <w:rPr>
          <w:rFonts w:ascii="Arial" w:hAnsi="Arial" w:cs="Arial"/>
          <w:sz w:val="24"/>
          <w:szCs w:val="24"/>
        </w:rPr>
        <w:t>tire</w:t>
      </w:r>
      <w:r w:rsidR="00DD3888">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w:t>
      </w:r>
    </w:p>
    <w:p w:rsidR="00AB6EEE" w:rsidRPr="00C3247E" w:rsidRDefault="00AB6EEE" w:rsidP="00D432E6">
      <w:pPr>
        <w:autoSpaceDE w:val="0"/>
        <w:autoSpaceDN w:val="0"/>
        <w:adjustRightInd w:val="0"/>
        <w:spacing w:after="0"/>
        <w:jc w:val="both"/>
        <w:rPr>
          <w:rFonts w:ascii="Arial" w:hAnsi="Arial" w:cs="Arial"/>
          <w:b/>
          <w:bCs/>
          <w:sz w:val="24"/>
          <w:szCs w:val="24"/>
        </w:rPr>
      </w:pPr>
    </w:p>
    <w:p w:rsidR="00B262C7" w:rsidRDefault="00B262C7" w:rsidP="00B262C7">
      <w:pPr>
        <w:autoSpaceDE w:val="0"/>
        <w:autoSpaceDN w:val="0"/>
        <w:adjustRightInd w:val="0"/>
        <w:spacing w:after="0"/>
        <w:jc w:val="both"/>
        <w:rPr>
          <w:rFonts w:ascii="Arial" w:hAnsi="Arial" w:cs="Arial"/>
          <w:color w:val="FF0000"/>
          <w:sz w:val="24"/>
          <w:szCs w:val="24"/>
        </w:rPr>
      </w:pPr>
    </w:p>
    <w:p w:rsidR="00B262C7" w:rsidRPr="004102EF" w:rsidRDefault="00B262C7" w:rsidP="00B262C7">
      <w:pPr>
        <w:numPr>
          <w:ilvl w:val="0"/>
          <w:numId w:val="12"/>
        </w:numPr>
        <w:autoSpaceDE w:val="0"/>
        <w:autoSpaceDN w:val="0"/>
        <w:adjustRightInd w:val="0"/>
        <w:spacing w:after="0"/>
        <w:jc w:val="both"/>
        <w:rPr>
          <w:rFonts w:ascii="Arial" w:hAnsi="Arial" w:cs="Arial"/>
          <w:color w:val="FF0000"/>
          <w:sz w:val="24"/>
          <w:szCs w:val="24"/>
        </w:rPr>
      </w:pPr>
      <w:r w:rsidRPr="004102EF">
        <w:rPr>
          <w:rFonts w:ascii="Arial" w:hAnsi="Arial" w:cs="Arial"/>
          <w:b/>
          <w:bCs/>
          <w:color w:val="FF0000"/>
          <w:sz w:val="24"/>
          <w:szCs w:val="24"/>
        </w:rPr>
        <w:t>O QUE SÃO HIPOTIREOIDISMO E HIPERTIREOIDISMO</w:t>
      </w:r>
    </w:p>
    <w:p w:rsidR="00B262C7" w:rsidRDefault="00B262C7" w:rsidP="00B262C7">
      <w:pPr>
        <w:autoSpaceDE w:val="0"/>
        <w:autoSpaceDN w:val="0"/>
        <w:adjustRightInd w:val="0"/>
        <w:spacing w:after="0"/>
        <w:jc w:val="both"/>
        <w:rPr>
          <w:rFonts w:ascii="Arial" w:hAnsi="Arial" w:cs="Arial"/>
          <w:color w:val="FF0000"/>
          <w:sz w:val="24"/>
          <w:szCs w:val="24"/>
        </w:rPr>
      </w:pPr>
      <w:r w:rsidRPr="004102EF">
        <w:rPr>
          <w:rFonts w:ascii="Arial" w:hAnsi="Arial" w:cs="Arial"/>
          <w:color w:val="FF0000"/>
          <w:sz w:val="24"/>
          <w:szCs w:val="24"/>
        </w:rPr>
        <w:t>Hipotireoidismo é a doença provocada pela produção insuficiente de hormônios da tireoide, enquanto que hipertireoidismo é a doença provocada pelo excesso de produção de hormônios tireoidiano. Ambas as doenças podem ser diagnosticadas através da dosagem de hormônios tireoidianos circulantes no sangue.</w:t>
      </w:r>
    </w:p>
    <w:p w:rsidR="00B262C7" w:rsidRPr="00FE043A" w:rsidRDefault="00B262C7" w:rsidP="00B262C7">
      <w:pPr>
        <w:autoSpaceDE w:val="0"/>
        <w:autoSpaceDN w:val="0"/>
        <w:adjustRightInd w:val="0"/>
        <w:spacing w:after="0"/>
        <w:jc w:val="both"/>
        <w:rPr>
          <w:rFonts w:ascii="Arial" w:hAnsi="Arial" w:cs="Arial"/>
          <w:color w:val="FF0000"/>
          <w:sz w:val="24"/>
          <w:szCs w:val="24"/>
        </w:rPr>
      </w:pPr>
    </w:p>
    <w:p w:rsidR="00000000" w:rsidRPr="00FE043A" w:rsidRDefault="00FE043A" w:rsidP="00FE043A">
      <w:pPr>
        <w:numPr>
          <w:ilvl w:val="0"/>
          <w:numId w:val="7"/>
        </w:numPr>
        <w:autoSpaceDE w:val="0"/>
        <w:autoSpaceDN w:val="0"/>
        <w:adjustRightInd w:val="0"/>
        <w:spacing w:after="0"/>
        <w:jc w:val="both"/>
        <w:rPr>
          <w:rFonts w:ascii="Arial" w:hAnsi="Arial" w:cs="Arial"/>
          <w:color w:val="FF0000"/>
          <w:sz w:val="24"/>
          <w:szCs w:val="24"/>
        </w:rPr>
      </w:pPr>
      <w:r w:rsidRPr="00FE043A">
        <w:rPr>
          <w:rFonts w:ascii="Arial" w:hAnsi="Arial" w:cs="Arial"/>
          <w:b/>
          <w:bCs/>
          <w:color w:val="FF0000"/>
          <w:sz w:val="24"/>
          <w:szCs w:val="24"/>
        </w:rPr>
        <w:t>O QUE SIGNIFICA UM TSH ELEVADO?</w:t>
      </w:r>
    </w:p>
    <w:p w:rsidR="00000000" w:rsidRDefault="00FE043A" w:rsidP="00FE043A">
      <w:pPr>
        <w:numPr>
          <w:ilvl w:val="0"/>
          <w:numId w:val="7"/>
        </w:numPr>
        <w:autoSpaceDE w:val="0"/>
        <w:autoSpaceDN w:val="0"/>
        <w:adjustRightInd w:val="0"/>
        <w:spacing w:after="0"/>
        <w:jc w:val="both"/>
        <w:rPr>
          <w:rFonts w:ascii="Arial" w:hAnsi="Arial" w:cs="Arial"/>
          <w:color w:val="FF0000"/>
          <w:sz w:val="24"/>
          <w:szCs w:val="24"/>
        </w:rPr>
      </w:pPr>
      <w:r w:rsidRPr="00FE043A">
        <w:rPr>
          <w:rFonts w:ascii="Arial" w:hAnsi="Arial" w:cs="Arial"/>
          <w:color w:val="FF0000"/>
          <w:sz w:val="24"/>
          <w:szCs w:val="24"/>
        </w:rPr>
        <w:t xml:space="preserve">Os níveis de TSH se elevam sempre que a glândula hipófise sente que há uma queda nos níveis de hormônio tireoidiano na circulação. Nos pacientes com hipotireoidismo, a hipófise precisa manter níveis de TSH mais elevados que o normal (acima de 4,5 ou </w:t>
      </w:r>
      <w:proofErr w:type="gramStart"/>
      <w:r w:rsidRPr="00FE043A">
        <w:rPr>
          <w:rFonts w:ascii="Arial" w:hAnsi="Arial" w:cs="Arial"/>
          <w:color w:val="FF0000"/>
          <w:sz w:val="24"/>
          <w:szCs w:val="24"/>
        </w:rPr>
        <w:t>5</w:t>
      </w:r>
      <w:proofErr w:type="gramEnd"/>
      <w:r w:rsidRPr="00FE043A">
        <w:rPr>
          <w:rFonts w:ascii="Arial" w:hAnsi="Arial" w:cs="Arial"/>
          <w:color w:val="FF0000"/>
          <w:sz w:val="24"/>
          <w:szCs w:val="24"/>
        </w:rPr>
        <w:t xml:space="preserve"> </w:t>
      </w:r>
      <w:proofErr w:type="spellStart"/>
      <w:r w:rsidRPr="00FE043A">
        <w:rPr>
          <w:rFonts w:ascii="Arial" w:hAnsi="Arial" w:cs="Arial"/>
          <w:color w:val="FF0000"/>
          <w:sz w:val="24"/>
          <w:szCs w:val="24"/>
        </w:rPr>
        <w:t>mU</w:t>
      </w:r>
      <w:proofErr w:type="spellEnd"/>
      <w:r w:rsidRPr="00FE043A">
        <w:rPr>
          <w:rFonts w:ascii="Arial" w:hAnsi="Arial" w:cs="Arial"/>
          <w:color w:val="FF0000"/>
          <w:sz w:val="24"/>
          <w:szCs w:val="24"/>
        </w:rPr>
        <w:t xml:space="preserve">/L), de forma estimular constantemente a tireoide a aumentar a sua produção de T3 e T4. A partir deste ponto, podemos ter </w:t>
      </w:r>
      <w:proofErr w:type="gramStart"/>
      <w:r w:rsidRPr="00FE043A">
        <w:rPr>
          <w:rFonts w:ascii="Arial" w:hAnsi="Arial" w:cs="Arial"/>
          <w:color w:val="FF0000"/>
          <w:sz w:val="24"/>
          <w:szCs w:val="24"/>
        </w:rPr>
        <w:t>3</w:t>
      </w:r>
      <w:proofErr w:type="gramEnd"/>
      <w:r w:rsidRPr="00FE043A">
        <w:rPr>
          <w:rFonts w:ascii="Arial" w:hAnsi="Arial" w:cs="Arial"/>
          <w:color w:val="FF0000"/>
          <w:sz w:val="24"/>
          <w:szCs w:val="24"/>
        </w:rPr>
        <w:t xml:space="preserve"> situações distintas:</w:t>
      </w:r>
    </w:p>
    <w:p w:rsidR="004102EF" w:rsidRPr="00FE043A" w:rsidRDefault="004102EF" w:rsidP="004102EF">
      <w:pPr>
        <w:autoSpaceDE w:val="0"/>
        <w:autoSpaceDN w:val="0"/>
        <w:adjustRightInd w:val="0"/>
        <w:spacing w:after="0"/>
        <w:ind w:left="720"/>
        <w:jc w:val="both"/>
        <w:rPr>
          <w:rFonts w:ascii="Arial" w:hAnsi="Arial" w:cs="Arial"/>
          <w:color w:val="FF0000"/>
          <w:sz w:val="24"/>
          <w:szCs w:val="24"/>
        </w:rPr>
      </w:pP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b/>
          <w:bCs/>
          <w:color w:val="FF0000"/>
          <w:sz w:val="24"/>
          <w:szCs w:val="24"/>
        </w:rPr>
        <w:t>O QUE SIGNIFICA UM TSH BAIXO?</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color w:val="FF0000"/>
          <w:sz w:val="24"/>
          <w:szCs w:val="24"/>
        </w:rPr>
        <w:t xml:space="preserve">O raciocínio em cima do TSH baixo é o mesmo para o TSH elevado. Se há muita circulação de hormônio tireoidiano no sangue, a hipófise reduz a sua liberação de TSH, diminuindo o estímulo sobre a tireoide. Do mesmo modo, podemos ter </w:t>
      </w:r>
      <w:proofErr w:type="gramStart"/>
      <w:r w:rsidRPr="004102EF">
        <w:rPr>
          <w:rFonts w:ascii="Arial" w:hAnsi="Arial" w:cs="Arial"/>
          <w:color w:val="FF0000"/>
          <w:sz w:val="24"/>
          <w:szCs w:val="24"/>
        </w:rPr>
        <w:t>3</w:t>
      </w:r>
      <w:proofErr w:type="gramEnd"/>
      <w:r w:rsidRPr="004102EF">
        <w:rPr>
          <w:rFonts w:ascii="Arial" w:hAnsi="Arial" w:cs="Arial"/>
          <w:color w:val="FF0000"/>
          <w:sz w:val="24"/>
          <w:szCs w:val="24"/>
        </w:rPr>
        <w:t xml:space="preserve"> situações distintas:</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b/>
          <w:bCs/>
          <w:color w:val="FF0000"/>
          <w:sz w:val="24"/>
          <w:szCs w:val="24"/>
        </w:rPr>
        <w:t xml:space="preserve">1. Hipertireoidismo </w:t>
      </w:r>
      <w:proofErr w:type="spellStart"/>
      <w:r w:rsidRPr="004102EF">
        <w:rPr>
          <w:rFonts w:ascii="Arial" w:hAnsi="Arial" w:cs="Arial"/>
          <w:b/>
          <w:bCs/>
          <w:color w:val="FF0000"/>
          <w:sz w:val="24"/>
          <w:szCs w:val="24"/>
        </w:rPr>
        <w:t>subclínico</w:t>
      </w:r>
      <w:proofErr w:type="spellEnd"/>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color w:val="FF0000"/>
          <w:sz w:val="24"/>
          <w:szCs w:val="24"/>
        </w:rPr>
        <w:t xml:space="preserve">Se a tireoide anda muito </w:t>
      </w:r>
      <w:proofErr w:type="spellStart"/>
      <w:r w:rsidRPr="004102EF">
        <w:rPr>
          <w:rFonts w:ascii="Arial" w:hAnsi="Arial" w:cs="Arial"/>
          <w:color w:val="FF0000"/>
          <w:sz w:val="24"/>
          <w:szCs w:val="24"/>
        </w:rPr>
        <w:t>funcionante</w:t>
      </w:r>
      <w:proofErr w:type="spellEnd"/>
      <w:r w:rsidRPr="004102EF">
        <w:rPr>
          <w:rFonts w:ascii="Arial" w:hAnsi="Arial" w:cs="Arial"/>
          <w:color w:val="FF0000"/>
          <w:sz w:val="24"/>
          <w:szCs w:val="24"/>
        </w:rPr>
        <w:t xml:space="preserve">, os níveis de TSH desabam, de forma a cessar o estímulo sobre a mesma. No hipertireoidismo </w:t>
      </w:r>
      <w:proofErr w:type="spellStart"/>
      <w:r w:rsidRPr="004102EF">
        <w:rPr>
          <w:rFonts w:ascii="Arial" w:hAnsi="Arial" w:cs="Arial"/>
          <w:color w:val="FF0000"/>
          <w:sz w:val="24"/>
          <w:szCs w:val="24"/>
        </w:rPr>
        <w:t>subclínico</w:t>
      </w:r>
      <w:proofErr w:type="spellEnd"/>
      <w:r w:rsidRPr="004102EF">
        <w:rPr>
          <w:rFonts w:ascii="Arial" w:hAnsi="Arial" w:cs="Arial"/>
          <w:color w:val="FF0000"/>
          <w:sz w:val="24"/>
          <w:szCs w:val="24"/>
        </w:rPr>
        <w:t xml:space="preserve">, o TSH está muito baixo, abaixo de 0,4 </w:t>
      </w:r>
      <w:proofErr w:type="spellStart"/>
      <w:proofErr w:type="gramStart"/>
      <w:r w:rsidRPr="004102EF">
        <w:rPr>
          <w:rFonts w:ascii="Arial" w:hAnsi="Arial" w:cs="Arial"/>
          <w:color w:val="FF0000"/>
          <w:sz w:val="24"/>
          <w:szCs w:val="24"/>
        </w:rPr>
        <w:t>mU</w:t>
      </w:r>
      <w:proofErr w:type="spellEnd"/>
      <w:proofErr w:type="gramEnd"/>
      <w:r w:rsidRPr="004102EF">
        <w:rPr>
          <w:rFonts w:ascii="Arial" w:hAnsi="Arial" w:cs="Arial"/>
          <w:color w:val="FF0000"/>
          <w:sz w:val="24"/>
          <w:szCs w:val="24"/>
        </w:rPr>
        <w:t>/L, mas os níveis de T4 livre encontram-se normais. O paciente, portanto, não apresenta sintomas.</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b/>
          <w:bCs/>
          <w:color w:val="FF0000"/>
          <w:sz w:val="24"/>
          <w:szCs w:val="24"/>
        </w:rPr>
        <w:t>2. Hipertireoidismo clínico</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color w:val="FF0000"/>
          <w:sz w:val="24"/>
          <w:szCs w:val="24"/>
        </w:rPr>
        <w:t xml:space="preserve">Algumas doenças fazem com que a tireoide fique excessivamente ativa e passe a funcionar de forma independente da hipófise, produzindo hormônios mesmo que não haja estímulo pelo TSH. A hipófise encontra-se parada, com níveis de TSH de 0,1 </w:t>
      </w:r>
      <w:proofErr w:type="spellStart"/>
      <w:proofErr w:type="gramStart"/>
      <w:r w:rsidRPr="004102EF">
        <w:rPr>
          <w:rFonts w:ascii="Arial" w:hAnsi="Arial" w:cs="Arial"/>
          <w:color w:val="FF0000"/>
          <w:sz w:val="24"/>
          <w:szCs w:val="24"/>
        </w:rPr>
        <w:t>mU</w:t>
      </w:r>
      <w:proofErr w:type="spellEnd"/>
      <w:proofErr w:type="gramEnd"/>
      <w:r w:rsidRPr="004102EF">
        <w:rPr>
          <w:rFonts w:ascii="Arial" w:hAnsi="Arial" w:cs="Arial"/>
          <w:color w:val="FF0000"/>
          <w:sz w:val="24"/>
          <w:szCs w:val="24"/>
        </w:rPr>
        <w:t>/L (o nível mais baixo que conseguimos dosar), mas o T4 livre encontra-se muito elevado. Estes são os casos de hipertireoidismo clínico.</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b/>
          <w:bCs/>
          <w:color w:val="FF0000"/>
          <w:sz w:val="24"/>
          <w:szCs w:val="24"/>
        </w:rPr>
        <w:t>3. Hipotireoidismo central</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color w:val="FF0000"/>
          <w:sz w:val="24"/>
          <w:szCs w:val="24"/>
        </w:rPr>
        <w:t>Se o TSH estiver muito baixo, mas o T4 livre também, estamos diante de uma tireoide sadia, que responde adequadamente à falta de TSH. O problema mais uma vez será da hipófise, que diante de um nível baixo de T4 livre mostra-se incapaz de aumentar a liberação de TSH, de forma a estimular a tireoide a produzir mais hormônios e impedir que o paciente tenha hipotireoidismo. Esta forma de hipotireoidismo, originada na hipófise, é mais rara que o hipotireoidismo originado por problemas na tireoide.</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b/>
          <w:bCs/>
          <w:color w:val="FF0000"/>
          <w:sz w:val="24"/>
          <w:szCs w:val="24"/>
        </w:rPr>
        <w:t>Conclusão</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color w:val="FF0000"/>
          <w:sz w:val="24"/>
          <w:szCs w:val="24"/>
        </w:rPr>
        <w:t xml:space="preserve">O diagnóstico de hipotireoidismo e hipertireoidismo, sejam eles clínicos ou </w:t>
      </w:r>
      <w:proofErr w:type="spellStart"/>
      <w:r w:rsidRPr="004102EF">
        <w:rPr>
          <w:rFonts w:ascii="Arial" w:hAnsi="Arial" w:cs="Arial"/>
          <w:color w:val="FF0000"/>
          <w:sz w:val="24"/>
          <w:szCs w:val="24"/>
        </w:rPr>
        <w:t>subclínicos</w:t>
      </w:r>
      <w:proofErr w:type="spellEnd"/>
      <w:r w:rsidRPr="004102EF">
        <w:rPr>
          <w:rFonts w:ascii="Arial" w:hAnsi="Arial" w:cs="Arial"/>
          <w:color w:val="FF0000"/>
          <w:sz w:val="24"/>
          <w:szCs w:val="24"/>
        </w:rPr>
        <w:t xml:space="preserve">, é feito na maioria dos casos apenas com dosagem dos níveis de TSH e T4 livre. </w:t>
      </w:r>
      <w:r w:rsidRPr="004102EF">
        <w:rPr>
          <w:rFonts w:ascii="Arial" w:hAnsi="Arial" w:cs="Arial"/>
          <w:color w:val="FF0000"/>
          <w:sz w:val="24"/>
          <w:szCs w:val="24"/>
        </w:rPr>
        <w:lastRenderedPageBreak/>
        <w:t>Eventualmente, os níveis de T3 livre podem ser solicitados em casos mais complexos, que não cabem ser explicados aqui.</w:t>
      </w:r>
    </w:p>
    <w:p w:rsidR="00000000" w:rsidRPr="004102EF" w:rsidRDefault="004102EF" w:rsidP="004102EF">
      <w:pPr>
        <w:numPr>
          <w:ilvl w:val="0"/>
          <w:numId w:val="7"/>
        </w:numPr>
        <w:autoSpaceDE w:val="0"/>
        <w:autoSpaceDN w:val="0"/>
        <w:adjustRightInd w:val="0"/>
        <w:spacing w:after="0"/>
        <w:jc w:val="both"/>
        <w:rPr>
          <w:rFonts w:ascii="Arial" w:hAnsi="Arial" w:cs="Arial"/>
          <w:color w:val="FF0000"/>
          <w:sz w:val="24"/>
          <w:szCs w:val="24"/>
        </w:rPr>
      </w:pPr>
      <w:r w:rsidRPr="004102EF">
        <w:rPr>
          <w:rFonts w:ascii="Arial" w:hAnsi="Arial" w:cs="Arial"/>
          <w:color w:val="FF0000"/>
          <w:sz w:val="24"/>
          <w:szCs w:val="24"/>
        </w:rPr>
        <w:t xml:space="preserve">A dosagem de anticorpos contra a tireoide, como o </w:t>
      </w:r>
      <w:proofErr w:type="spellStart"/>
      <w:r w:rsidRPr="004102EF">
        <w:rPr>
          <w:rFonts w:ascii="Arial" w:hAnsi="Arial" w:cs="Arial"/>
          <w:color w:val="FF0000"/>
          <w:sz w:val="24"/>
          <w:szCs w:val="24"/>
        </w:rPr>
        <w:t>Anti-TPO</w:t>
      </w:r>
      <w:proofErr w:type="spellEnd"/>
      <w:r w:rsidRPr="004102EF">
        <w:rPr>
          <w:rFonts w:ascii="Arial" w:hAnsi="Arial" w:cs="Arial"/>
          <w:color w:val="FF0000"/>
          <w:sz w:val="24"/>
          <w:szCs w:val="24"/>
        </w:rPr>
        <w:t xml:space="preserve">, </w:t>
      </w:r>
      <w:proofErr w:type="spellStart"/>
      <w:r w:rsidRPr="004102EF">
        <w:rPr>
          <w:rFonts w:ascii="Arial" w:hAnsi="Arial" w:cs="Arial"/>
          <w:color w:val="FF0000"/>
          <w:sz w:val="24"/>
          <w:szCs w:val="24"/>
        </w:rPr>
        <w:t>anti-tireoglobulina</w:t>
      </w:r>
      <w:proofErr w:type="spellEnd"/>
      <w:r w:rsidRPr="004102EF">
        <w:rPr>
          <w:rFonts w:ascii="Arial" w:hAnsi="Arial" w:cs="Arial"/>
          <w:color w:val="FF0000"/>
          <w:sz w:val="24"/>
          <w:szCs w:val="24"/>
        </w:rPr>
        <w:t xml:space="preserve"> e </w:t>
      </w:r>
      <w:proofErr w:type="spellStart"/>
      <w:proofErr w:type="gramStart"/>
      <w:r w:rsidRPr="004102EF">
        <w:rPr>
          <w:rFonts w:ascii="Arial" w:hAnsi="Arial" w:cs="Arial"/>
          <w:color w:val="FF0000"/>
          <w:sz w:val="24"/>
          <w:szCs w:val="24"/>
        </w:rPr>
        <w:t>TRAb</w:t>
      </w:r>
      <w:proofErr w:type="spellEnd"/>
      <w:proofErr w:type="gramEnd"/>
      <w:r w:rsidRPr="004102EF">
        <w:rPr>
          <w:rFonts w:ascii="Arial" w:hAnsi="Arial" w:cs="Arial"/>
          <w:color w:val="FF0000"/>
          <w:sz w:val="24"/>
          <w:szCs w:val="24"/>
        </w:rPr>
        <w:t xml:space="preserve"> são abordados em um artigo à parte que pode ser acessado neste link: </w:t>
      </w:r>
      <w:hyperlink r:id="rId19" w:history="1">
        <w:r w:rsidR="00E277A0" w:rsidRPr="004102EF">
          <w:rPr>
            <w:rStyle w:val="Hyperlink"/>
            <w:rFonts w:ascii="Arial" w:hAnsi="Arial" w:cs="Arial"/>
            <w:color w:val="FF0000"/>
            <w:sz w:val="24"/>
            <w:szCs w:val="24"/>
          </w:rPr>
          <w:t xml:space="preserve">ANTICORPOS CONTRA TIREOIDE: </w:t>
        </w:r>
      </w:hyperlink>
      <w:hyperlink r:id="rId20" w:history="1">
        <w:proofErr w:type="spellStart"/>
        <w:r w:rsidR="00E277A0" w:rsidRPr="004102EF">
          <w:rPr>
            <w:rStyle w:val="Hyperlink"/>
            <w:rFonts w:ascii="Arial" w:hAnsi="Arial" w:cs="Arial"/>
            <w:color w:val="FF0000"/>
            <w:sz w:val="24"/>
            <w:szCs w:val="24"/>
          </w:rPr>
          <w:t>anti-TPO</w:t>
        </w:r>
        <w:proofErr w:type="spellEnd"/>
      </w:hyperlink>
      <w:hyperlink r:id="rId21" w:history="1">
        <w:r w:rsidR="00E277A0" w:rsidRPr="004102EF">
          <w:rPr>
            <w:rStyle w:val="Hyperlink"/>
            <w:rFonts w:ascii="Arial" w:hAnsi="Arial" w:cs="Arial"/>
            <w:color w:val="FF0000"/>
            <w:sz w:val="24"/>
            <w:szCs w:val="24"/>
          </w:rPr>
          <w:t xml:space="preserve">, </w:t>
        </w:r>
      </w:hyperlink>
      <w:hyperlink r:id="rId22" w:history="1">
        <w:proofErr w:type="spellStart"/>
        <w:r w:rsidR="00E277A0" w:rsidRPr="004102EF">
          <w:rPr>
            <w:rStyle w:val="Hyperlink"/>
            <w:rFonts w:ascii="Arial" w:hAnsi="Arial" w:cs="Arial"/>
            <w:color w:val="FF0000"/>
            <w:sz w:val="24"/>
            <w:szCs w:val="24"/>
          </w:rPr>
          <w:t>TRAb</w:t>
        </w:r>
        <w:proofErr w:type="spellEnd"/>
      </w:hyperlink>
      <w:hyperlink r:id="rId23" w:history="1">
        <w:r w:rsidR="00E277A0" w:rsidRPr="004102EF">
          <w:rPr>
            <w:rStyle w:val="Hyperlink"/>
            <w:rFonts w:ascii="Arial" w:hAnsi="Arial" w:cs="Arial"/>
            <w:color w:val="FF0000"/>
            <w:sz w:val="24"/>
            <w:szCs w:val="24"/>
          </w:rPr>
          <w:t xml:space="preserve"> e </w:t>
        </w:r>
      </w:hyperlink>
      <w:hyperlink r:id="rId24" w:history="1">
        <w:proofErr w:type="spellStart"/>
        <w:r w:rsidR="00E277A0" w:rsidRPr="004102EF">
          <w:rPr>
            <w:rStyle w:val="Hyperlink"/>
            <w:rFonts w:ascii="Arial" w:hAnsi="Arial" w:cs="Arial"/>
            <w:color w:val="FF0000"/>
            <w:sz w:val="24"/>
            <w:szCs w:val="24"/>
          </w:rPr>
          <w:t>anti-tireoglobulina</w:t>
        </w:r>
        <w:proofErr w:type="spellEnd"/>
      </w:hyperlink>
    </w:p>
    <w:p w:rsidR="00BC0601" w:rsidRPr="00C3247E" w:rsidRDefault="00BC0601" w:rsidP="00D432E6">
      <w:pPr>
        <w:autoSpaceDE w:val="0"/>
        <w:autoSpaceDN w:val="0"/>
        <w:adjustRightInd w:val="0"/>
        <w:spacing w:after="0"/>
        <w:jc w:val="both"/>
        <w:rPr>
          <w:rFonts w:ascii="Arial" w:hAnsi="Arial" w:cs="Arial"/>
          <w:sz w:val="24"/>
          <w:szCs w:val="24"/>
        </w:rPr>
      </w:pPr>
    </w:p>
    <w:p w:rsidR="00BC0601" w:rsidRPr="00C3247E" w:rsidRDefault="00BC0601" w:rsidP="00D432E6">
      <w:pPr>
        <w:autoSpaceDE w:val="0"/>
        <w:autoSpaceDN w:val="0"/>
        <w:adjustRightInd w:val="0"/>
        <w:spacing w:after="0"/>
        <w:jc w:val="both"/>
        <w:rPr>
          <w:rFonts w:ascii="Arial" w:hAnsi="Arial" w:cs="Arial"/>
          <w:sz w:val="24"/>
          <w:szCs w:val="24"/>
        </w:rPr>
      </w:pPr>
      <w:r w:rsidRPr="00C3247E">
        <w:rPr>
          <w:rFonts w:ascii="Arial" w:hAnsi="Arial" w:cs="Arial"/>
          <w:b/>
          <w:bCs/>
          <w:sz w:val="24"/>
          <w:szCs w:val="24"/>
        </w:rPr>
        <w:t xml:space="preserve">Hipotireoidismo </w:t>
      </w:r>
      <w:r w:rsidR="007832B1">
        <w:rPr>
          <w:rFonts w:ascii="Arial" w:hAnsi="Arial" w:cs="Arial"/>
          <w:sz w:val="24"/>
          <w:szCs w:val="24"/>
        </w:rPr>
        <w:t>refere-se à produção insufi</w:t>
      </w:r>
      <w:r w:rsidRPr="00C3247E">
        <w:rPr>
          <w:rFonts w:ascii="Arial" w:hAnsi="Arial" w:cs="Arial"/>
          <w:sz w:val="24"/>
          <w:szCs w:val="24"/>
        </w:rPr>
        <w:t>ciente</w:t>
      </w:r>
      <w:r w:rsidR="007832B1">
        <w:rPr>
          <w:rFonts w:ascii="Arial" w:hAnsi="Arial" w:cs="Arial"/>
          <w:sz w:val="24"/>
          <w:szCs w:val="24"/>
        </w:rPr>
        <w:t xml:space="preserve"> </w:t>
      </w:r>
      <w:r w:rsidRPr="00C3247E">
        <w:rPr>
          <w:rFonts w:ascii="Arial" w:hAnsi="Arial" w:cs="Arial"/>
          <w:sz w:val="24"/>
          <w:szCs w:val="24"/>
        </w:rPr>
        <w:t xml:space="preserve">de hormônios da </w:t>
      </w:r>
      <w:proofErr w:type="spellStart"/>
      <w:r w:rsidRPr="00C3247E">
        <w:rPr>
          <w:rFonts w:ascii="Arial" w:hAnsi="Arial" w:cs="Arial"/>
          <w:sz w:val="24"/>
          <w:szCs w:val="24"/>
        </w:rPr>
        <w:t>tire</w:t>
      </w:r>
      <w:r w:rsidR="007832B1">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xml:space="preserve"> e pode ocorrer como uma</w:t>
      </w:r>
      <w:r w:rsidR="007832B1">
        <w:rPr>
          <w:rFonts w:ascii="Arial" w:hAnsi="Arial" w:cs="Arial"/>
          <w:sz w:val="24"/>
          <w:szCs w:val="24"/>
        </w:rPr>
        <w:t xml:space="preserve"> </w:t>
      </w:r>
      <w:r w:rsidRPr="00C3247E">
        <w:rPr>
          <w:rFonts w:ascii="Arial" w:hAnsi="Arial" w:cs="Arial"/>
          <w:sz w:val="24"/>
          <w:szCs w:val="24"/>
        </w:rPr>
        <w:t>doença endócrina primária, secundária ou terciária. No hipotireoidismo primário, os níveis</w:t>
      </w:r>
      <w:r w:rsidR="007832B1">
        <w:rPr>
          <w:rFonts w:ascii="Arial" w:hAnsi="Arial" w:cs="Arial"/>
          <w:sz w:val="24"/>
          <w:szCs w:val="24"/>
        </w:rPr>
        <w:t xml:space="preserve"> </w:t>
      </w:r>
      <w:r w:rsidRPr="00C3247E">
        <w:rPr>
          <w:rFonts w:ascii="Arial" w:hAnsi="Arial" w:cs="Arial"/>
          <w:sz w:val="24"/>
          <w:szCs w:val="24"/>
        </w:rPr>
        <w:t>de T3 e T4 são anormalmente baixos e o TSH é alto</w:t>
      </w:r>
      <w:r w:rsidR="007832B1">
        <w:rPr>
          <w:rFonts w:ascii="Arial" w:hAnsi="Arial" w:cs="Arial"/>
          <w:sz w:val="24"/>
          <w:szCs w:val="24"/>
        </w:rPr>
        <w:t xml:space="preserve">. </w:t>
      </w:r>
      <w:r w:rsidRPr="00C3247E">
        <w:rPr>
          <w:rFonts w:ascii="Arial" w:hAnsi="Arial" w:cs="Arial"/>
          <w:sz w:val="24"/>
          <w:szCs w:val="24"/>
        </w:rPr>
        <w:t>No hipotireoidismo secundário e terciário</w:t>
      </w:r>
      <w:r w:rsidR="007832B1">
        <w:rPr>
          <w:rFonts w:ascii="Arial" w:hAnsi="Arial" w:cs="Arial"/>
          <w:sz w:val="24"/>
          <w:szCs w:val="24"/>
        </w:rPr>
        <w:t xml:space="preserve"> </w:t>
      </w:r>
      <w:r w:rsidRPr="00C3247E">
        <w:rPr>
          <w:rFonts w:ascii="Arial" w:hAnsi="Arial" w:cs="Arial"/>
          <w:sz w:val="24"/>
          <w:szCs w:val="24"/>
        </w:rPr>
        <w:t xml:space="preserve">os hormônios da </w:t>
      </w:r>
      <w:proofErr w:type="spellStart"/>
      <w:r w:rsidRPr="00C3247E">
        <w:rPr>
          <w:rFonts w:ascii="Arial" w:hAnsi="Arial" w:cs="Arial"/>
          <w:sz w:val="24"/>
          <w:szCs w:val="24"/>
        </w:rPr>
        <w:t>tire</w:t>
      </w:r>
      <w:r w:rsidR="007832B1">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xml:space="preserve"> e o TSH estão diminuídos.</w:t>
      </w:r>
      <w:r w:rsidR="0052191F">
        <w:rPr>
          <w:rFonts w:ascii="Arial" w:hAnsi="Arial" w:cs="Arial"/>
          <w:sz w:val="24"/>
          <w:szCs w:val="24"/>
        </w:rPr>
        <w:t xml:space="preserve"> </w:t>
      </w:r>
      <w:r w:rsidRPr="00C3247E">
        <w:rPr>
          <w:rFonts w:ascii="Arial" w:hAnsi="Arial" w:cs="Arial"/>
          <w:sz w:val="24"/>
          <w:szCs w:val="24"/>
        </w:rPr>
        <w:t>A resposta dos níveis de TSH ao TRH sintético</w:t>
      </w:r>
      <w:r w:rsidR="0052191F">
        <w:rPr>
          <w:rFonts w:ascii="Arial" w:hAnsi="Arial" w:cs="Arial"/>
          <w:sz w:val="24"/>
          <w:szCs w:val="24"/>
        </w:rPr>
        <w:t xml:space="preserve"> </w:t>
      </w:r>
      <w:r w:rsidRPr="00C3247E">
        <w:rPr>
          <w:rFonts w:ascii="Arial" w:hAnsi="Arial" w:cs="Arial"/>
          <w:sz w:val="24"/>
          <w:szCs w:val="24"/>
        </w:rPr>
        <w:t>pode ser utilizada para distinguir entre a doença pituitária</w:t>
      </w:r>
      <w:r w:rsidR="0052191F">
        <w:rPr>
          <w:rFonts w:ascii="Arial" w:hAnsi="Arial" w:cs="Arial"/>
          <w:sz w:val="24"/>
          <w:szCs w:val="24"/>
        </w:rPr>
        <w:t xml:space="preserve"> </w:t>
      </w:r>
      <w:r w:rsidRPr="00C3247E">
        <w:rPr>
          <w:rFonts w:ascii="Arial" w:hAnsi="Arial" w:cs="Arial"/>
          <w:sz w:val="24"/>
          <w:szCs w:val="24"/>
        </w:rPr>
        <w:t>e a hipotalâmica.</w:t>
      </w:r>
      <w:r w:rsidR="0052191F">
        <w:rPr>
          <w:rFonts w:ascii="Arial" w:hAnsi="Arial" w:cs="Arial"/>
          <w:sz w:val="24"/>
          <w:szCs w:val="24"/>
        </w:rPr>
        <w:t xml:space="preserve"> </w:t>
      </w:r>
      <w:r w:rsidRPr="00C3247E">
        <w:rPr>
          <w:rFonts w:ascii="Arial" w:hAnsi="Arial" w:cs="Arial"/>
          <w:sz w:val="24"/>
          <w:szCs w:val="24"/>
        </w:rPr>
        <w:t>O hipotireoidismo que acomete os fetos ou ocorre</w:t>
      </w:r>
      <w:r w:rsidR="0052191F">
        <w:rPr>
          <w:rFonts w:ascii="Arial" w:hAnsi="Arial" w:cs="Arial"/>
          <w:sz w:val="24"/>
          <w:szCs w:val="24"/>
        </w:rPr>
        <w:t xml:space="preserve"> </w:t>
      </w:r>
      <w:r w:rsidRPr="00C3247E">
        <w:rPr>
          <w:rFonts w:ascii="Arial" w:hAnsi="Arial" w:cs="Arial"/>
          <w:sz w:val="24"/>
          <w:szCs w:val="24"/>
        </w:rPr>
        <w:t xml:space="preserve">no início da infância leva ao </w:t>
      </w:r>
      <w:r w:rsidRPr="00C3247E">
        <w:rPr>
          <w:rFonts w:ascii="Arial" w:hAnsi="Arial" w:cs="Arial"/>
          <w:b/>
          <w:bCs/>
          <w:sz w:val="24"/>
          <w:szCs w:val="24"/>
        </w:rPr>
        <w:t xml:space="preserve">cretinismo. </w:t>
      </w:r>
      <w:r w:rsidRPr="00C3247E">
        <w:rPr>
          <w:rFonts w:ascii="Arial" w:hAnsi="Arial" w:cs="Arial"/>
          <w:sz w:val="24"/>
          <w:szCs w:val="24"/>
        </w:rPr>
        <w:t>Indivíduos</w:t>
      </w:r>
      <w:r w:rsidR="0052191F">
        <w:rPr>
          <w:rFonts w:ascii="Arial" w:hAnsi="Arial" w:cs="Arial"/>
          <w:sz w:val="24"/>
          <w:szCs w:val="24"/>
        </w:rPr>
        <w:t xml:space="preserve"> </w:t>
      </w:r>
      <w:r w:rsidRPr="00C3247E">
        <w:rPr>
          <w:rFonts w:ascii="Arial" w:hAnsi="Arial" w:cs="Arial"/>
          <w:sz w:val="24"/>
          <w:szCs w:val="24"/>
        </w:rPr>
        <w:t>afetados apresentam retardamento mental grave,</w:t>
      </w:r>
      <w:r w:rsidR="0052191F">
        <w:rPr>
          <w:rFonts w:ascii="Arial" w:hAnsi="Arial" w:cs="Arial"/>
          <w:sz w:val="24"/>
          <w:szCs w:val="24"/>
        </w:rPr>
        <w:t xml:space="preserve"> </w:t>
      </w:r>
      <w:r w:rsidRPr="00C3247E">
        <w:rPr>
          <w:rFonts w:ascii="Arial" w:hAnsi="Arial" w:cs="Arial"/>
          <w:sz w:val="24"/>
          <w:szCs w:val="24"/>
        </w:rPr>
        <w:t>baixa estatura com desenvolvimento esquelético incompleto,</w:t>
      </w:r>
      <w:r w:rsidR="0052191F">
        <w:rPr>
          <w:rFonts w:ascii="Arial" w:hAnsi="Arial" w:cs="Arial"/>
          <w:sz w:val="24"/>
          <w:szCs w:val="24"/>
        </w:rPr>
        <w:t xml:space="preserve"> </w:t>
      </w:r>
      <w:r w:rsidRPr="00C3247E">
        <w:rPr>
          <w:rFonts w:ascii="Arial" w:hAnsi="Arial" w:cs="Arial"/>
          <w:sz w:val="24"/>
          <w:szCs w:val="24"/>
        </w:rPr>
        <w:t>características faciais grosseiras e língua</w:t>
      </w:r>
      <w:r w:rsidR="0052191F">
        <w:rPr>
          <w:rFonts w:ascii="Arial" w:hAnsi="Arial" w:cs="Arial"/>
          <w:sz w:val="24"/>
          <w:szCs w:val="24"/>
        </w:rPr>
        <w:t xml:space="preserve"> </w:t>
      </w:r>
      <w:proofErr w:type="spellStart"/>
      <w:r w:rsidR="0052191F">
        <w:rPr>
          <w:rFonts w:ascii="Arial" w:hAnsi="Arial" w:cs="Arial"/>
          <w:sz w:val="24"/>
          <w:szCs w:val="24"/>
        </w:rPr>
        <w:t>protusa</w:t>
      </w:r>
      <w:proofErr w:type="spellEnd"/>
      <w:r w:rsidR="0052191F">
        <w:rPr>
          <w:rFonts w:ascii="Arial" w:hAnsi="Arial" w:cs="Arial"/>
          <w:sz w:val="24"/>
          <w:szCs w:val="24"/>
        </w:rPr>
        <w:t xml:space="preserve">. A </w:t>
      </w:r>
      <w:r w:rsidRPr="00C3247E">
        <w:rPr>
          <w:rFonts w:ascii="Arial" w:hAnsi="Arial" w:cs="Arial"/>
          <w:sz w:val="24"/>
          <w:szCs w:val="24"/>
        </w:rPr>
        <w:t>causa mais comum de hipotireoidismo em</w:t>
      </w:r>
      <w:r w:rsidR="0052191F">
        <w:rPr>
          <w:rFonts w:ascii="Arial" w:hAnsi="Arial" w:cs="Arial"/>
          <w:sz w:val="24"/>
          <w:szCs w:val="24"/>
        </w:rPr>
        <w:t xml:space="preserve"> crianças é a defi</w:t>
      </w:r>
      <w:r w:rsidRPr="00C3247E">
        <w:rPr>
          <w:rFonts w:ascii="Arial" w:hAnsi="Arial" w:cs="Arial"/>
          <w:sz w:val="24"/>
          <w:szCs w:val="24"/>
        </w:rPr>
        <w:t>ciência de iodeto. O iodeto não é abundante</w:t>
      </w:r>
      <w:r w:rsidR="0052191F">
        <w:rPr>
          <w:rFonts w:ascii="Arial" w:hAnsi="Arial" w:cs="Arial"/>
          <w:sz w:val="24"/>
          <w:szCs w:val="24"/>
        </w:rPr>
        <w:t xml:space="preserve"> no meio ambiente e a defi</w:t>
      </w:r>
      <w:r w:rsidRPr="00C3247E">
        <w:rPr>
          <w:rFonts w:ascii="Arial" w:hAnsi="Arial" w:cs="Arial"/>
          <w:sz w:val="24"/>
          <w:szCs w:val="24"/>
        </w:rPr>
        <w:t>ciência de iodeto é</w:t>
      </w:r>
      <w:r w:rsidR="0052191F">
        <w:rPr>
          <w:rFonts w:ascii="Arial" w:hAnsi="Arial" w:cs="Arial"/>
          <w:sz w:val="24"/>
          <w:szCs w:val="24"/>
        </w:rPr>
        <w:t xml:space="preserve"> </w:t>
      </w:r>
      <w:r w:rsidRPr="00C3247E">
        <w:rPr>
          <w:rFonts w:ascii="Arial" w:hAnsi="Arial" w:cs="Arial"/>
          <w:sz w:val="24"/>
          <w:szCs w:val="24"/>
        </w:rPr>
        <w:t>a causa mais comum de hipotireoidismo em certas</w:t>
      </w:r>
      <w:r w:rsidR="0052191F">
        <w:rPr>
          <w:rFonts w:ascii="Arial" w:hAnsi="Arial" w:cs="Arial"/>
          <w:sz w:val="24"/>
          <w:szCs w:val="24"/>
        </w:rPr>
        <w:t xml:space="preserve"> </w:t>
      </w:r>
      <w:r w:rsidRPr="00C3247E">
        <w:rPr>
          <w:rFonts w:ascii="Arial" w:hAnsi="Arial" w:cs="Arial"/>
          <w:sz w:val="24"/>
          <w:szCs w:val="24"/>
        </w:rPr>
        <w:t>regiões montanhosas da América do Sul, África e Ásia.</w:t>
      </w:r>
      <w:r w:rsidR="0052191F">
        <w:rPr>
          <w:rFonts w:ascii="Arial" w:hAnsi="Arial" w:cs="Arial"/>
          <w:sz w:val="24"/>
          <w:szCs w:val="24"/>
        </w:rPr>
        <w:t xml:space="preserve"> </w:t>
      </w:r>
      <w:r w:rsidRPr="00C3247E">
        <w:rPr>
          <w:rFonts w:ascii="Arial" w:hAnsi="Arial" w:cs="Arial"/>
          <w:sz w:val="24"/>
          <w:szCs w:val="24"/>
        </w:rPr>
        <w:t xml:space="preserve">Essa forma trágica de </w:t>
      </w:r>
      <w:r w:rsidRPr="00C3247E">
        <w:rPr>
          <w:rFonts w:ascii="Arial" w:hAnsi="Arial" w:cs="Arial"/>
          <w:b/>
          <w:bCs/>
          <w:sz w:val="24"/>
          <w:szCs w:val="24"/>
        </w:rPr>
        <w:t xml:space="preserve">cretinismo endêmico </w:t>
      </w:r>
      <w:r w:rsidRPr="00C3247E">
        <w:rPr>
          <w:rFonts w:ascii="Arial" w:hAnsi="Arial" w:cs="Arial"/>
          <w:sz w:val="24"/>
          <w:szCs w:val="24"/>
        </w:rPr>
        <w:t>pode</w:t>
      </w:r>
      <w:r w:rsidR="0052191F">
        <w:rPr>
          <w:rFonts w:ascii="Arial" w:hAnsi="Arial" w:cs="Arial"/>
          <w:sz w:val="24"/>
          <w:szCs w:val="24"/>
        </w:rPr>
        <w:t xml:space="preserve"> </w:t>
      </w:r>
      <w:r w:rsidRPr="00C3247E">
        <w:rPr>
          <w:rFonts w:ascii="Arial" w:hAnsi="Arial" w:cs="Arial"/>
          <w:sz w:val="24"/>
          <w:szCs w:val="24"/>
        </w:rPr>
        <w:t>ser facilmente evitada por programas de saúde pública</w:t>
      </w:r>
    </w:p>
    <w:p w:rsidR="00BC0601" w:rsidRPr="00C3247E" w:rsidRDefault="00BC0601" w:rsidP="00D432E6">
      <w:pPr>
        <w:autoSpaceDE w:val="0"/>
        <w:autoSpaceDN w:val="0"/>
        <w:adjustRightInd w:val="0"/>
        <w:spacing w:after="0"/>
        <w:jc w:val="both"/>
        <w:rPr>
          <w:rFonts w:ascii="Arial" w:hAnsi="Arial" w:cs="Arial"/>
          <w:sz w:val="24"/>
          <w:szCs w:val="24"/>
        </w:rPr>
      </w:pPr>
      <w:proofErr w:type="gramStart"/>
      <w:r w:rsidRPr="00C3247E">
        <w:rPr>
          <w:rFonts w:ascii="Arial" w:hAnsi="Arial" w:cs="Arial"/>
          <w:sz w:val="24"/>
          <w:szCs w:val="24"/>
        </w:rPr>
        <w:t>que</w:t>
      </w:r>
      <w:proofErr w:type="gramEnd"/>
      <w:r w:rsidRPr="00C3247E">
        <w:rPr>
          <w:rFonts w:ascii="Arial" w:hAnsi="Arial" w:cs="Arial"/>
          <w:sz w:val="24"/>
          <w:szCs w:val="24"/>
        </w:rPr>
        <w:t xml:space="preserve"> adicionem iodeto ao sal de cozinha ou </w:t>
      </w:r>
      <w:r w:rsidRPr="00CB0124">
        <w:rPr>
          <w:rFonts w:ascii="Arial" w:hAnsi="Arial" w:cs="Arial"/>
          <w:sz w:val="24"/>
          <w:szCs w:val="24"/>
        </w:rPr>
        <w:t>que forneçam</w:t>
      </w:r>
      <w:r w:rsidR="0052191F" w:rsidRPr="00CB0124">
        <w:rPr>
          <w:rFonts w:ascii="Arial" w:hAnsi="Arial" w:cs="Arial"/>
          <w:sz w:val="24"/>
          <w:szCs w:val="24"/>
        </w:rPr>
        <w:t xml:space="preserve"> </w:t>
      </w:r>
      <w:r w:rsidRPr="00CB0124">
        <w:rPr>
          <w:rFonts w:ascii="Arial" w:hAnsi="Arial" w:cs="Arial"/>
          <w:sz w:val="24"/>
          <w:szCs w:val="24"/>
        </w:rPr>
        <w:t>anualmente injeções de uma preparação de</w:t>
      </w:r>
      <w:r w:rsidR="0052191F" w:rsidRPr="00CB0124">
        <w:rPr>
          <w:rFonts w:ascii="Arial" w:hAnsi="Arial" w:cs="Arial"/>
          <w:sz w:val="24"/>
          <w:szCs w:val="24"/>
        </w:rPr>
        <w:t xml:space="preserve"> </w:t>
      </w:r>
      <w:r w:rsidRPr="00CB0124">
        <w:rPr>
          <w:rFonts w:ascii="Arial" w:hAnsi="Arial" w:cs="Arial"/>
          <w:sz w:val="24"/>
          <w:szCs w:val="24"/>
        </w:rPr>
        <w:t xml:space="preserve">iodeto que seja lentamente absorvida. Os </w:t>
      </w:r>
      <w:r w:rsidRPr="00CB0124">
        <w:rPr>
          <w:rFonts w:ascii="Arial" w:hAnsi="Arial" w:cs="Arial"/>
          <w:bCs/>
          <w:sz w:val="24"/>
          <w:szCs w:val="24"/>
        </w:rPr>
        <w:t>defeitos</w:t>
      </w:r>
      <w:r w:rsidR="0052191F" w:rsidRPr="00CB0124">
        <w:rPr>
          <w:rFonts w:ascii="Arial" w:hAnsi="Arial" w:cs="Arial"/>
          <w:sz w:val="24"/>
          <w:szCs w:val="24"/>
        </w:rPr>
        <w:t xml:space="preserve"> </w:t>
      </w:r>
      <w:r w:rsidRPr="00CB0124">
        <w:rPr>
          <w:rFonts w:ascii="Arial" w:hAnsi="Arial" w:cs="Arial"/>
          <w:bCs/>
          <w:sz w:val="24"/>
          <w:szCs w:val="24"/>
        </w:rPr>
        <w:t xml:space="preserve">congênitos </w:t>
      </w:r>
      <w:r w:rsidRPr="00CB0124">
        <w:rPr>
          <w:rFonts w:ascii="Arial" w:hAnsi="Arial" w:cs="Arial"/>
          <w:sz w:val="24"/>
          <w:szCs w:val="24"/>
        </w:rPr>
        <w:t>são causas menos comuns de hipotireoidismo</w:t>
      </w:r>
      <w:r w:rsidR="0052191F" w:rsidRPr="00CB0124">
        <w:rPr>
          <w:rFonts w:ascii="Arial" w:hAnsi="Arial" w:cs="Arial"/>
          <w:sz w:val="24"/>
          <w:szCs w:val="24"/>
        </w:rPr>
        <w:t xml:space="preserve"> </w:t>
      </w:r>
      <w:r w:rsidRPr="00CB0124">
        <w:rPr>
          <w:rFonts w:ascii="Arial" w:hAnsi="Arial" w:cs="Arial"/>
          <w:sz w:val="24"/>
          <w:szCs w:val="24"/>
        </w:rPr>
        <w:t>neonatal ou infantil. Em muitos casos, a glândula</w:t>
      </w:r>
      <w:r w:rsidR="0052191F" w:rsidRPr="00CB0124">
        <w:rPr>
          <w:rFonts w:ascii="Arial" w:hAnsi="Arial" w:cs="Arial"/>
          <w:sz w:val="24"/>
          <w:szCs w:val="24"/>
        </w:rPr>
        <w:t xml:space="preserve"> </w:t>
      </w:r>
      <w:proofErr w:type="spellStart"/>
      <w:r w:rsidRPr="00CB0124">
        <w:rPr>
          <w:rFonts w:ascii="Arial" w:hAnsi="Arial" w:cs="Arial"/>
          <w:sz w:val="24"/>
          <w:szCs w:val="24"/>
        </w:rPr>
        <w:t>tire</w:t>
      </w:r>
      <w:r w:rsidR="0052191F" w:rsidRPr="00CB0124">
        <w:rPr>
          <w:rFonts w:ascii="Arial" w:hAnsi="Arial" w:cs="Arial"/>
          <w:sz w:val="24"/>
          <w:szCs w:val="24"/>
        </w:rPr>
        <w:t>ó</w:t>
      </w:r>
      <w:r w:rsidRPr="00CB0124">
        <w:rPr>
          <w:rFonts w:ascii="Arial" w:hAnsi="Arial" w:cs="Arial"/>
          <w:sz w:val="24"/>
          <w:szCs w:val="24"/>
        </w:rPr>
        <w:t>ide</w:t>
      </w:r>
      <w:proofErr w:type="spellEnd"/>
      <w:r w:rsidRPr="00CB0124">
        <w:rPr>
          <w:rFonts w:ascii="Arial" w:hAnsi="Arial" w:cs="Arial"/>
          <w:sz w:val="24"/>
          <w:szCs w:val="24"/>
        </w:rPr>
        <w:t xml:space="preserve"> simplesmente não está desenvolvida</w:t>
      </w:r>
      <w:r w:rsidR="0052191F" w:rsidRPr="00CB0124">
        <w:rPr>
          <w:rFonts w:ascii="Arial" w:hAnsi="Arial" w:cs="Arial"/>
          <w:sz w:val="24"/>
          <w:szCs w:val="24"/>
        </w:rPr>
        <w:t xml:space="preserve"> </w:t>
      </w:r>
      <w:r w:rsidRPr="00CB0124">
        <w:rPr>
          <w:rFonts w:ascii="Arial" w:hAnsi="Arial" w:cs="Arial"/>
          <w:bCs/>
          <w:sz w:val="24"/>
          <w:szCs w:val="24"/>
        </w:rPr>
        <w:t>(</w:t>
      </w:r>
      <w:proofErr w:type="spellStart"/>
      <w:r w:rsidRPr="00CB0124">
        <w:rPr>
          <w:rFonts w:ascii="Arial" w:hAnsi="Arial" w:cs="Arial"/>
          <w:bCs/>
          <w:sz w:val="24"/>
          <w:szCs w:val="24"/>
        </w:rPr>
        <w:t>disgenesia</w:t>
      </w:r>
      <w:proofErr w:type="spellEnd"/>
      <w:r w:rsidRPr="00CB0124">
        <w:rPr>
          <w:rFonts w:ascii="Arial" w:hAnsi="Arial" w:cs="Arial"/>
          <w:bCs/>
          <w:sz w:val="24"/>
          <w:szCs w:val="24"/>
        </w:rPr>
        <w:t xml:space="preserve"> da glândula </w:t>
      </w:r>
      <w:proofErr w:type="spellStart"/>
      <w:r w:rsidRPr="00CB0124">
        <w:rPr>
          <w:rFonts w:ascii="Arial" w:hAnsi="Arial" w:cs="Arial"/>
          <w:bCs/>
          <w:sz w:val="24"/>
          <w:szCs w:val="24"/>
        </w:rPr>
        <w:t>tire</w:t>
      </w:r>
      <w:r w:rsidR="0052191F" w:rsidRPr="00CB0124">
        <w:rPr>
          <w:rFonts w:ascii="Arial" w:hAnsi="Arial" w:cs="Arial"/>
          <w:bCs/>
          <w:sz w:val="24"/>
          <w:szCs w:val="24"/>
        </w:rPr>
        <w:t>ó</w:t>
      </w:r>
      <w:r w:rsidRPr="00CB0124">
        <w:rPr>
          <w:rFonts w:ascii="Arial" w:hAnsi="Arial" w:cs="Arial"/>
          <w:bCs/>
          <w:sz w:val="24"/>
          <w:szCs w:val="24"/>
        </w:rPr>
        <w:t>ide</w:t>
      </w:r>
      <w:proofErr w:type="spellEnd"/>
      <w:r w:rsidRPr="00CB0124">
        <w:rPr>
          <w:rFonts w:ascii="Arial" w:hAnsi="Arial" w:cs="Arial"/>
          <w:bCs/>
          <w:sz w:val="24"/>
          <w:szCs w:val="24"/>
        </w:rPr>
        <w:t>).</w:t>
      </w:r>
      <w:r w:rsidRPr="00C3247E">
        <w:rPr>
          <w:rFonts w:ascii="Arial" w:hAnsi="Arial" w:cs="Arial"/>
          <w:b/>
          <w:bCs/>
          <w:sz w:val="24"/>
          <w:szCs w:val="24"/>
        </w:rPr>
        <w:t xml:space="preserve"> </w:t>
      </w:r>
      <w:r w:rsidRPr="00C3247E">
        <w:rPr>
          <w:rFonts w:ascii="Arial" w:hAnsi="Arial" w:cs="Arial"/>
          <w:sz w:val="24"/>
          <w:szCs w:val="24"/>
        </w:rPr>
        <w:t>Causas menos</w:t>
      </w:r>
      <w:r w:rsidR="0052191F">
        <w:rPr>
          <w:rFonts w:ascii="Arial" w:hAnsi="Arial" w:cs="Arial"/>
          <w:sz w:val="24"/>
          <w:szCs w:val="24"/>
        </w:rPr>
        <w:t xml:space="preserve"> </w:t>
      </w:r>
      <w:r w:rsidRPr="00C3247E">
        <w:rPr>
          <w:rFonts w:ascii="Arial" w:hAnsi="Arial" w:cs="Arial"/>
          <w:sz w:val="24"/>
          <w:szCs w:val="24"/>
        </w:rPr>
        <w:t>frequentes de hipotireoidismo infantil são mutações</w:t>
      </w:r>
      <w:r w:rsidR="0052191F">
        <w:rPr>
          <w:rFonts w:ascii="Arial" w:hAnsi="Arial" w:cs="Arial"/>
          <w:sz w:val="24"/>
          <w:szCs w:val="24"/>
        </w:rPr>
        <w:t xml:space="preserve"> </w:t>
      </w:r>
      <w:r w:rsidRPr="00C3247E">
        <w:rPr>
          <w:rFonts w:ascii="Arial" w:hAnsi="Arial" w:cs="Arial"/>
          <w:sz w:val="24"/>
          <w:szCs w:val="24"/>
        </w:rPr>
        <w:t>nos genes envolvidos na produção dos hormônios da</w:t>
      </w:r>
      <w:r w:rsidR="0052191F">
        <w:rPr>
          <w:rFonts w:ascii="Arial" w:hAnsi="Arial" w:cs="Arial"/>
          <w:sz w:val="24"/>
          <w:szCs w:val="24"/>
        </w:rPr>
        <w:t xml:space="preserve"> </w:t>
      </w:r>
      <w:proofErr w:type="spellStart"/>
      <w:r w:rsidRPr="00C3247E">
        <w:rPr>
          <w:rFonts w:ascii="Arial" w:hAnsi="Arial" w:cs="Arial"/>
          <w:sz w:val="24"/>
          <w:szCs w:val="24"/>
        </w:rPr>
        <w:t>tire</w:t>
      </w:r>
      <w:r w:rsidR="0052191F">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xml:space="preserve"> e anticorpos bloqueadores do receptor</w:t>
      </w:r>
      <w:r w:rsidR="0052191F">
        <w:rPr>
          <w:rFonts w:ascii="Arial" w:hAnsi="Arial" w:cs="Arial"/>
          <w:sz w:val="24"/>
          <w:szCs w:val="24"/>
        </w:rPr>
        <w:t xml:space="preserve"> </w:t>
      </w:r>
      <w:r w:rsidRPr="00C3247E">
        <w:rPr>
          <w:rFonts w:ascii="Arial" w:hAnsi="Arial" w:cs="Arial"/>
          <w:sz w:val="24"/>
          <w:szCs w:val="24"/>
        </w:rPr>
        <w:t>para TSH. A gravidade das alterações neurológicas e</w:t>
      </w:r>
      <w:r w:rsidR="0052191F">
        <w:rPr>
          <w:rFonts w:ascii="Arial" w:hAnsi="Arial" w:cs="Arial"/>
          <w:sz w:val="24"/>
          <w:szCs w:val="24"/>
        </w:rPr>
        <w:t xml:space="preserve"> </w:t>
      </w:r>
      <w:r w:rsidRPr="00C3247E">
        <w:rPr>
          <w:rFonts w:ascii="Arial" w:hAnsi="Arial" w:cs="Arial"/>
          <w:sz w:val="24"/>
          <w:szCs w:val="24"/>
        </w:rPr>
        <w:t>esqueléticas está intimamente relacionada ao tempo</w:t>
      </w:r>
      <w:r w:rsidR="0052191F">
        <w:rPr>
          <w:rFonts w:ascii="Arial" w:hAnsi="Arial" w:cs="Arial"/>
          <w:sz w:val="24"/>
          <w:szCs w:val="24"/>
        </w:rPr>
        <w:t xml:space="preserve"> </w:t>
      </w:r>
      <w:r w:rsidRPr="00C3247E">
        <w:rPr>
          <w:rFonts w:ascii="Arial" w:hAnsi="Arial" w:cs="Arial"/>
          <w:sz w:val="24"/>
          <w:szCs w:val="24"/>
        </w:rPr>
        <w:t>de diagnóstico e à terapia de reposição do hormônio</w:t>
      </w:r>
      <w:r w:rsidR="0052191F">
        <w:rPr>
          <w:rFonts w:ascii="Arial" w:hAnsi="Arial" w:cs="Arial"/>
          <w:sz w:val="24"/>
          <w:szCs w:val="24"/>
        </w:rPr>
        <w:t xml:space="preserve"> </w:t>
      </w:r>
      <w:r w:rsidRPr="00C3247E">
        <w:rPr>
          <w:rFonts w:ascii="Arial" w:hAnsi="Arial" w:cs="Arial"/>
          <w:sz w:val="24"/>
          <w:szCs w:val="24"/>
        </w:rPr>
        <w:t>tireóideo (T4), sendo que o tratamento rápido resulta</w:t>
      </w:r>
      <w:r w:rsidR="0052191F">
        <w:rPr>
          <w:rFonts w:ascii="Arial" w:hAnsi="Arial" w:cs="Arial"/>
          <w:sz w:val="24"/>
          <w:szCs w:val="24"/>
        </w:rPr>
        <w:t xml:space="preserve"> em um QI normal e défi</w:t>
      </w:r>
      <w:r w:rsidRPr="00C3247E">
        <w:rPr>
          <w:rFonts w:ascii="Arial" w:hAnsi="Arial" w:cs="Arial"/>
          <w:sz w:val="24"/>
          <w:szCs w:val="24"/>
        </w:rPr>
        <w:t>cits neurológicos sutis. Bebês</w:t>
      </w:r>
      <w:r w:rsidR="0052191F">
        <w:rPr>
          <w:rFonts w:ascii="Arial" w:hAnsi="Arial" w:cs="Arial"/>
          <w:sz w:val="24"/>
          <w:szCs w:val="24"/>
        </w:rPr>
        <w:t xml:space="preserve"> </w:t>
      </w:r>
      <w:r w:rsidRPr="00C3247E">
        <w:rPr>
          <w:rFonts w:ascii="Arial" w:hAnsi="Arial" w:cs="Arial"/>
          <w:sz w:val="24"/>
          <w:szCs w:val="24"/>
        </w:rPr>
        <w:t>com hipotireoidismo parecem normais ao nascimento</w:t>
      </w:r>
      <w:r w:rsidR="0052191F">
        <w:rPr>
          <w:rFonts w:ascii="Arial" w:hAnsi="Arial" w:cs="Arial"/>
          <w:sz w:val="24"/>
          <w:szCs w:val="24"/>
        </w:rPr>
        <w:t xml:space="preserve"> </w:t>
      </w:r>
      <w:r w:rsidRPr="00C3247E">
        <w:rPr>
          <w:rFonts w:ascii="Arial" w:hAnsi="Arial" w:cs="Arial"/>
          <w:sz w:val="24"/>
          <w:szCs w:val="24"/>
        </w:rPr>
        <w:t>devido aos hormônios tireóideos maternos. Entretanto,</w:t>
      </w:r>
      <w:r w:rsidR="0052191F">
        <w:rPr>
          <w:rFonts w:ascii="Arial" w:hAnsi="Arial" w:cs="Arial"/>
          <w:sz w:val="24"/>
          <w:szCs w:val="24"/>
        </w:rPr>
        <w:t xml:space="preserve"> em áreas geográficas com defi</w:t>
      </w:r>
      <w:r w:rsidRPr="00C3247E">
        <w:rPr>
          <w:rFonts w:ascii="Arial" w:hAnsi="Arial" w:cs="Arial"/>
          <w:sz w:val="24"/>
          <w:szCs w:val="24"/>
        </w:rPr>
        <w:t>ciência endêmica</w:t>
      </w:r>
      <w:r w:rsidR="0052191F">
        <w:rPr>
          <w:rFonts w:ascii="Arial" w:hAnsi="Arial" w:cs="Arial"/>
          <w:sz w:val="24"/>
          <w:szCs w:val="24"/>
        </w:rPr>
        <w:t xml:space="preserve"> </w:t>
      </w:r>
      <w:r w:rsidRPr="00C3247E">
        <w:rPr>
          <w:rFonts w:ascii="Arial" w:hAnsi="Arial" w:cs="Arial"/>
          <w:sz w:val="24"/>
          <w:szCs w:val="24"/>
        </w:rPr>
        <w:t>de iodeto, até a mãe pode apresentar certo grau de</w:t>
      </w:r>
      <w:r w:rsidR="0052191F">
        <w:rPr>
          <w:rFonts w:ascii="Arial" w:hAnsi="Arial" w:cs="Arial"/>
          <w:sz w:val="24"/>
          <w:szCs w:val="24"/>
        </w:rPr>
        <w:t xml:space="preserve"> </w:t>
      </w:r>
      <w:r w:rsidRPr="00C3247E">
        <w:rPr>
          <w:rFonts w:ascii="Arial" w:hAnsi="Arial" w:cs="Arial"/>
          <w:sz w:val="24"/>
          <w:szCs w:val="24"/>
        </w:rPr>
        <w:t>hipotireoidismo, sendo, portanto, incapaz de compensar</w:t>
      </w:r>
      <w:r w:rsidR="0052191F">
        <w:rPr>
          <w:rFonts w:ascii="Arial" w:hAnsi="Arial" w:cs="Arial"/>
          <w:sz w:val="24"/>
          <w:szCs w:val="24"/>
        </w:rPr>
        <w:t xml:space="preserve"> </w:t>
      </w:r>
      <w:r w:rsidRPr="00C3247E">
        <w:rPr>
          <w:rFonts w:ascii="Arial" w:hAnsi="Arial" w:cs="Arial"/>
          <w:sz w:val="24"/>
          <w:szCs w:val="24"/>
        </w:rPr>
        <w:t>as alterações do feto. De maneira alternativa, o</w:t>
      </w:r>
      <w:r w:rsidR="0052191F">
        <w:rPr>
          <w:rFonts w:ascii="Arial" w:hAnsi="Arial" w:cs="Arial"/>
          <w:sz w:val="24"/>
          <w:szCs w:val="24"/>
        </w:rPr>
        <w:t xml:space="preserve"> </w:t>
      </w:r>
      <w:r w:rsidRPr="00C3247E">
        <w:rPr>
          <w:rFonts w:ascii="Arial" w:hAnsi="Arial" w:cs="Arial"/>
          <w:sz w:val="24"/>
          <w:szCs w:val="24"/>
        </w:rPr>
        <w:t>hipotireoidismo materno pode causar retardo mental</w:t>
      </w:r>
      <w:r w:rsidR="0052191F">
        <w:rPr>
          <w:rFonts w:ascii="Arial" w:hAnsi="Arial" w:cs="Arial"/>
          <w:sz w:val="24"/>
          <w:szCs w:val="24"/>
        </w:rPr>
        <w:t xml:space="preserve"> </w:t>
      </w:r>
      <w:r w:rsidRPr="00C3247E">
        <w:rPr>
          <w:rFonts w:ascii="Arial" w:hAnsi="Arial" w:cs="Arial"/>
          <w:sz w:val="24"/>
          <w:szCs w:val="24"/>
        </w:rPr>
        <w:t xml:space="preserve">discreto em fetos </w:t>
      </w:r>
      <w:proofErr w:type="spellStart"/>
      <w:r w:rsidRPr="00C3247E">
        <w:rPr>
          <w:rFonts w:ascii="Arial" w:hAnsi="Arial" w:cs="Arial"/>
          <w:sz w:val="24"/>
          <w:szCs w:val="24"/>
        </w:rPr>
        <w:t>eutireóideos</w:t>
      </w:r>
      <w:proofErr w:type="spellEnd"/>
      <w:r w:rsidRPr="00C3247E">
        <w:rPr>
          <w:rFonts w:ascii="Arial" w:hAnsi="Arial" w:cs="Arial"/>
          <w:sz w:val="24"/>
          <w:szCs w:val="24"/>
        </w:rPr>
        <w:t xml:space="preserve">. A </w:t>
      </w:r>
      <w:r w:rsidRPr="00C3247E">
        <w:rPr>
          <w:rFonts w:ascii="Arial" w:hAnsi="Arial" w:cs="Arial"/>
          <w:b/>
          <w:bCs/>
          <w:sz w:val="24"/>
          <w:szCs w:val="24"/>
        </w:rPr>
        <w:t>triagem neonatal</w:t>
      </w:r>
      <w:r w:rsidR="0052191F">
        <w:rPr>
          <w:rFonts w:ascii="Arial" w:hAnsi="Arial" w:cs="Arial"/>
          <w:sz w:val="24"/>
          <w:szCs w:val="24"/>
        </w:rPr>
        <w:t xml:space="preserve"> </w:t>
      </w:r>
      <w:r w:rsidRPr="00C3247E">
        <w:rPr>
          <w:rFonts w:ascii="Arial" w:hAnsi="Arial" w:cs="Arial"/>
          <w:sz w:val="24"/>
          <w:szCs w:val="24"/>
        </w:rPr>
        <w:t>(determinação dos níveis de T4 ou TSH) tem desempenhado</w:t>
      </w:r>
      <w:r w:rsidR="0052191F">
        <w:rPr>
          <w:rFonts w:ascii="Arial" w:hAnsi="Arial" w:cs="Arial"/>
          <w:sz w:val="24"/>
          <w:szCs w:val="24"/>
        </w:rPr>
        <w:t xml:space="preserve"> </w:t>
      </w:r>
      <w:r w:rsidRPr="00C3247E">
        <w:rPr>
          <w:rFonts w:ascii="Arial" w:hAnsi="Arial" w:cs="Arial"/>
          <w:sz w:val="24"/>
          <w:szCs w:val="24"/>
        </w:rPr>
        <w:t>um papel importante na prevenção de cretinismo</w:t>
      </w:r>
      <w:r w:rsidR="0052191F">
        <w:rPr>
          <w:rFonts w:ascii="Arial" w:hAnsi="Arial" w:cs="Arial"/>
          <w:sz w:val="24"/>
          <w:szCs w:val="24"/>
        </w:rPr>
        <w:t xml:space="preserve"> </w:t>
      </w:r>
      <w:r w:rsidRPr="00C3247E">
        <w:rPr>
          <w:rFonts w:ascii="Arial" w:hAnsi="Arial" w:cs="Arial"/>
          <w:sz w:val="24"/>
          <w:szCs w:val="24"/>
        </w:rPr>
        <w:t>grave. Caso o hipotireoidismo ao nascimento</w:t>
      </w:r>
      <w:r w:rsidR="0052191F">
        <w:rPr>
          <w:rFonts w:ascii="Arial" w:hAnsi="Arial" w:cs="Arial"/>
          <w:sz w:val="24"/>
          <w:szCs w:val="24"/>
        </w:rPr>
        <w:t xml:space="preserve"> </w:t>
      </w:r>
      <w:r w:rsidRPr="00C3247E">
        <w:rPr>
          <w:rFonts w:ascii="Arial" w:hAnsi="Arial" w:cs="Arial"/>
          <w:sz w:val="24"/>
          <w:szCs w:val="24"/>
        </w:rPr>
        <w:t>não seja tratado em um período de 2 a 4 semanas,</w:t>
      </w:r>
      <w:r w:rsidR="0052191F">
        <w:rPr>
          <w:rFonts w:ascii="Arial" w:hAnsi="Arial" w:cs="Arial"/>
          <w:sz w:val="24"/>
          <w:szCs w:val="24"/>
        </w:rPr>
        <w:t xml:space="preserve"> </w:t>
      </w:r>
      <w:r w:rsidRPr="00C3247E">
        <w:rPr>
          <w:rFonts w:ascii="Arial" w:hAnsi="Arial" w:cs="Arial"/>
          <w:sz w:val="24"/>
          <w:szCs w:val="24"/>
        </w:rPr>
        <w:t>o sistema nervoso central não amadurecerá normalmente</w:t>
      </w:r>
      <w:r w:rsidR="0052191F">
        <w:rPr>
          <w:rFonts w:ascii="Arial" w:hAnsi="Arial" w:cs="Arial"/>
          <w:sz w:val="24"/>
          <w:szCs w:val="24"/>
        </w:rPr>
        <w:t xml:space="preserve"> </w:t>
      </w:r>
      <w:r w:rsidRPr="00C3247E">
        <w:rPr>
          <w:rFonts w:ascii="Arial" w:hAnsi="Arial" w:cs="Arial"/>
          <w:sz w:val="24"/>
          <w:szCs w:val="24"/>
        </w:rPr>
        <w:t>durante o primeiro ano de vida. Marcos do</w:t>
      </w:r>
      <w:r w:rsidR="0052191F">
        <w:rPr>
          <w:rFonts w:ascii="Arial" w:hAnsi="Arial" w:cs="Arial"/>
          <w:sz w:val="24"/>
          <w:szCs w:val="24"/>
        </w:rPr>
        <w:t xml:space="preserve"> </w:t>
      </w:r>
      <w:r w:rsidRPr="00C3247E">
        <w:rPr>
          <w:rFonts w:ascii="Arial" w:hAnsi="Arial" w:cs="Arial"/>
          <w:sz w:val="24"/>
          <w:szCs w:val="24"/>
        </w:rPr>
        <w:t>desenvolvimento, tais como sentar, permanecer de pé</w:t>
      </w:r>
      <w:r w:rsidR="0052191F">
        <w:rPr>
          <w:rFonts w:ascii="Arial" w:hAnsi="Arial" w:cs="Arial"/>
          <w:sz w:val="24"/>
          <w:szCs w:val="24"/>
        </w:rPr>
        <w:t xml:space="preserve"> </w:t>
      </w:r>
      <w:r w:rsidRPr="00C3247E">
        <w:rPr>
          <w:rFonts w:ascii="Arial" w:hAnsi="Arial" w:cs="Arial"/>
          <w:sz w:val="24"/>
          <w:szCs w:val="24"/>
        </w:rPr>
        <w:t>e andar estarão atrasados e pode haver um retardo</w:t>
      </w:r>
      <w:r w:rsidR="0052191F">
        <w:rPr>
          <w:rFonts w:ascii="Arial" w:hAnsi="Arial" w:cs="Arial"/>
          <w:sz w:val="24"/>
          <w:szCs w:val="24"/>
        </w:rPr>
        <w:t xml:space="preserve"> </w:t>
      </w:r>
      <w:r w:rsidRPr="00C3247E">
        <w:rPr>
          <w:rFonts w:ascii="Arial" w:hAnsi="Arial" w:cs="Arial"/>
          <w:sz w:val="24"/>
          <w:szCs w:val="24"/>
        </w:rPr>
        <w:t>mental grave irreversível.</w:t>
      </w:r>
      <w:r w:rsidR="0052191F">
        <w:rPr>
          <w:rFonts w:ascii="Arial" w:hAnsi="Arial" w:cs="Arial"/>
          <w:sz w:val="24"/>
          <w:szCs w:val="24"/>
        </w:rPr>
        <w:t xml:space="preserve"> </w:t>
      </w:r>
      <w:r w:rsidRPr="00C3247E">
        <w:rPr>
          <w:rFonts w:ascii="Arial" w:hAnsi="Arial" w:cs="Arial"/>
          <w:sz w:val="24"/>
          <w:szCs w:val="24"/>
        </w:rPr>
        <w:t>O hipotireoidismo em adultos que não apresentam</w:t>
      </w:r>
      <w:r w:rsidR="0052191F">
        <w:rPr>
          <w:rFonts w:ascii="Arial" w:hAnsi="Arial" w:cs="Arial"/>
          <w:sz w:val="24"/>
          <w:szCs w:val="24"/>
        </w:rPr>
        <w:t xml:space="preserve"> defi</w:t>
      </w:r>
      <w:r w:rsidRPr="00C3247E">
        <w:rPr>
          <w:rFonts w:ascii="Arial" w:hAnsi="Arial" w:cs="Arial"/>
          <w:sz w:val="24"/>
          <w:szCs w:val="24"/>
        </w:rPr>
        <w:t>ciência de iodeto pode frequentemente resultar</w:t>
      </w:r>
      <w:r w:rsidR="0052191F">
        <w:rPr>
          <w:rFonts w:ascii="Arial" w:hAnsi="Arial" w:cs="Arial"/>
          <w:sz w:val="24"/>
          <w:szCs w:val="24"/>
        </w:rPr>
        <w:t xml:space="preserve"> de atrofi</w:t>
      </w:r>
      <w:r w:rsidRPr="00C3247E">
        <w:rPr>
          <w:rFonts w:ascii="Arial" w:hAnsi="Arial" w:cs="Arial"/>
          <w:sz w:val="24"/>
          <w:szCs w:val="24"/>
        </w:rPr>
        <w:t>a idiopática da glândula, que se considera seja</w:t>
      </w:r>
      <w:r w:rsidR="0052191F">
        <w:rPr>
          <w:rFonts w:ascii="Arial" w:hAnsi="Arial" w:cs="Arial"/>
          <w:sz w:val="24"/>
          <w:szCs w:val="24"/>
        </w:rPr>
        <w:t xml:space="preserve"> precedido por uma reação infl</w:t>
      </w:r>
      <w:r w:rsidRPr="00C3247E">
        <w:rPr>
          <w:rFonts w:ascii="Arial" w:hAnsi="Arial" w:cs="Arial"/>
          <w:sz w:val="24"/>
          <w:szCs w:val="24"/>
        </w:rPr>
        <w:t>amatória autoimune</w:t>
      </w:r>
      <w:r w:rsidR="0052191F">
        <w:rPr>
          <w:rFonts w:ascii="Arial" w:hAnsi="Arial" w:cs="Arial"/>
          <w:sz w:val="24"/>
          <w:szCs w:val="24"/>
        </w:rPr>
        <w:t xml:space="preserve"> </w:t>
      </w:r>
      <w:r w:rsidRPr="00C3247E">
        <w:rPr>
          <w:rFonts w:ascii="Arial" w:hAnsi="Arial" w:cs="Arial"/>
          <w:sz w:val="24"/>
          <w:szCs w:val="24"/>
        </w:rPr>
        <w:t xml:space="preserve">crônica. Nesta forma de </w:t>
      </w:r>
      <w:r w:rsidRPr="00C3247E">
        <w:rPr>
          <w:rFonts w:ascii="Arial" w:hAnsi="Arial" w:cs="Arial"/>
          <w:b/>
          <w:bCs/>
          <w:sz w:val="24"/>
          <w:szCs w:val="24"/>
        </w:rPr>
        <w:t xml:space="preserve">tireoidite </w:t>
      </w:r>
      <w:proofErr w:type="spellStart"/>
      <w:r w:rsidRPr="00C3247E">
        <w:rPr>
          <w:rFonts w:ascii="Arial" w:hAnsi="Arial" w:cs="Arial"/>
          <w:b/>
          <w:bCs/>
          <w:sz w:val="24"/>
          <w:szCs w:val="24"/>
        </w:rPr>
        <w:t>linfocítica</w:t>
      </w:r>
      <w:proofErr w:type="spellEnd"/>
      <w:r w:rsidRPr="00C3247E">
        <w:rPr>
          <w:rFonts w:ascii="Arial" w:hAnsi="Arial" w:cs="Arial"/>
          <w:b/>
          <w:bCs/>
          <w:sz w:val="24"/>
          <w:szCs w:val="24"/>
        </w:rPr>
        <w:t xml:space="preserve"> (doença</w:t>
      </w:r>
      <w:r w:rsidR="0052191F">
        <w:rPr>
          <w:rFonts w:ascii="Arial" w:hAnsi="Arial" w:cs="Arial"/>
          <w:sz w:val="24"/>
          <w:szCs w:val="24"/>
        </w:rPr>
        <w:t xml:space="preserve"> </w:t>
      </w:r>
      <w:r w:rsidRPr="00C3247E">
        <w:rPr>
          <w:rFonts w:ascii="Arial" w:hAnsi="Arial" w:cs="Arial"/>
          <w:b/>
          <w:bCs/>
          <w:sz w:val="24"/>
          <w:szCs w:val="24"/>
        </w:rPr>
        <w:t xml:space="preserve">de Hashimoto), </w:t>
      </w:r>
      <w:r w:rsidRPr="00C3247E">
        <w:rPr>
          <w:rFonts w:ascii="Arial" w:hAnsi="Arial" w:cs="Arial"/>
          <w:sz w:val="24"/>
          <w:szCs w:val="24"/>
        </w:rPr>
        <w:t>os anticorpos produzidos podem</w:t>
      </w:r>
      <w:r w:rsidR="0052191F">
        <w:rPr>
          <w:rFonts w:ascii="Arial" w:hAnsi="Arial" w:cs="Arial"/>
          <w:sz w:val="24"/>
          <w:szCs w:val="24"/>
        </w:rPr>
        <w:t xml:space="preserve"> </w:t>
      </w:r>
      <w:r w:rsidRPr="00C3247E">
        <w:rPr>
          <w:rFonts w:ascii="Arial" w:hAnsi="Arial" w:cs="Arial"/>
          <w:sz w:val="24"/>
          <w:szCs w:val="24"/>
        </w:rPr>
        <w:t xml:space="preserve">bloquear a síntese hormonal ou o crescimento </w:t>
      </w:r>
      <w:proofErr w:type="spellStart"/>
      <w:r w:rsidRPr="00C3247E">
        <w:rPr>
          <w:rFonts w:ascii="Arial" w:hAnsi="Arial" w:cs="Arial"/>
          <w:sz w:val="24"/>
          <w:szCs w:val="24"/>
        </w:rPr>
        <w:t>daglândula</w:t>
      </w:r>
      <w:proofErr w:type="spellEnd"/>
      <w:r w:rsidRPr="00C3247E">
        <w:rPr>
          <w:rFonts w:ascii="Arial" w:hAnsi="Arial" w:cs="Arial"/>
          <w:sz w:val="24"/>
          <w:szCs w:val="24"/>
        </w:rPr>
        <w:t xml:space="preserve"> </w:t>
      </w:r>
      <w:proofErr w:type="spellStart"/>
      <w:r w:rsidRPr="00C3247E">
        <w:rPr>
          <w:rFonts w:ascii="Arial" w:hAnsi="Arial" w:cs="Arial"/>
          <w:sz w:val="24"/>
          <w:szCs w:val="24"/>
        </w:rPr>
        <w:t>tire</w:t>
      </w:r>
      <w:r w:rsidR="0052191F">
        <w:rPr>
          <w:rFonts w:ascii="Arial" w:hAnsi="Arial" w:cs="Arial"/>
          <w:sz w:val="24"/>
          <w:szCs w:val="24"/>
        </w:rPr>
        <w:t>ó</w:t>
      </w:r>
      <w:r w:rsidRPr="00C3247E">
        <w:rPr>
          <w:rFonts w:ascii="Arial" w:hAnsi="Arial" w:cs="Arial"/>
          <w:sz w:val="24"/>
          <w:szCs w:val="24"/>
        </w:rPr>
        <w:t>ide</w:t>
      </w:r>
      <w:proofErr w:type="spellEnd"/>
      <w:r w:rsidRPr="00C3247E">
        <w:rPr>
          <w:rFonts w:ascii="Arial" w:hAnsi="Arial" w:cs="Arial"/>
          <w:sz w:val="24"/>
          <w:szCs w:val="24"/>
        </w:rPr>
        <w:t xml:space="preserve"> ou podem ser citotóxicos. Outras</w:t>
      </w:r>
      <w:r w:rsidR="0052191F">
        <w:rPr>
          <w:rFonts w:ascii="Arial" w:hAnsi="Arial" w:cs="Arial"/>
          <w:sz w:val="24"/>
          <w:szCs w:val="24"/>
        </w:rPr>
        <w:t xml:space="preserve"> </w:t>
      </w:r>
      <w:r w:rsidRPr="00C3247E">
        <w:rPr>
          <w:rFonts w:ascii="Arial" w:hAnsi="Arial" w:cs="Arial"/>
          <w:sz w:val="24"/>
          <w:szCs w:val="24"/>
        </w:rPr>
        <w:t>causas de hipotireoidismo incluem causas iatrogênicas</w:t>
      </w:r>
      <w:r w:rsidR="0052191F">
        <w:rPr>
          <w:rFonts w:ascii="Arial" w:hAnsi="Arial" w:cs="Arial"/>
          <w:sz w:val="24"/>
          <w:szCs w:val="24"/>
        </w:rPr>
        <w:t xml:space="preserve"> </w:t>
      </w:r>
      <w:r w:rsidRPr="00C3247E">
        <w:rPr>
          <w:rFonts w:ascii="Arial" w:hAnsi="Arial" w:cs="Arial"/>
          <w:sz w:val="24"/>
          <w:szCs w:val="24"/>
        </w:rPr>
        <w:t xml:space="preserve">(p. ex., danos </w:t>
      </w:r>
      <w:proofErr w:type="spellStart"/>
      <w:r w:rsidRPr="00C3247E">
        <w:rPr>
          <w:rFonts w:ascii="Arial" w:hAnsi="Arial" w:cs="Arial"/>
          <w:sz w:val="24"/>
          <w:szCs w:val="24"/>
        </w:rPr>
        <w:t>radioquímicos</w:t>
      </w:r>
      <w:proofErr w:type="spellEnd"/>
      <w:r w:rsidRPr="00C3247E">
        <w:rPr>
          <w:rFonts w:ascii="Arial" w:hAnsi="Arial" w:cs="Arial"/>
          <w:sz w:val="24"/>
          <w:szCs w:val="24"/>
        </w:rPr>
        <w:t xml:space="preserve"> ou remoção cirúrgica</w:t>
      </w:r>
      <w:r w:rsidR="0052191F">
        <w:rPr>
          <w:rFonts w:ascii="Arial" w:hAnsi="Arial" w:cs="Arial"/>
          <w:sz w:val="24"/>
          <w:szCs w:val="24"/>
        </w:rPr>
        <w:t xml:space="preserve"> </w:t>
      </w:r>
      <w:r w:rsidRPr="00C3247E">
        <w:rPr>
          <w:rFonts w:ascii="Arial" w:hAnsi="Arial" w:cs="Arial"/>
          <w:sz w:val="24"/>
          <w:szCs w:val="24"/>
        </w:rPr>
        <w:t xml:space="preserve">para tratamento de hipertireoidismo), bócio </w:t>
      </w:r>
      <w:proofErr w:type="gramStart"/>
      <w:r w:rsidRPr="00C3247E">
        <w:rPr>
          <w:rFonts w:ascii="Arial" w:hAnsi="Arial" w:cs="Arial"/>
          <w:sz w:val="24"/>
          <w:szCs w:val="24"/>
        </w:rPr>
        <w:t>nodular</w:t>
      </w:r>
      <w:proofErr w:type="gramEnd"/>
    </w:p>
    <w:p w:rsidR="00BC0601" w:rsidRPr="00C3247E" w:rsidRDefault="00BC0601" w:rsidP="00D432E6">
      <w:pPr>
        <w:autoSpaceDE w:val="0"/>
        <w:autoSpaceDN w:val="0"/>
        <w:adjustRightInd w:val="0"/>
        <w:spacing w:after="0"/>
        <w:jc w:val="both"/>
        <w:rPr>
          <w:rFonts w:ascii="Arial" w:hAnsi="Arial" w:cs="Arial"/>
          <w:sz w:val="24"/>
          <w:szCs w:val="24"/>
        </w:rPr>
      </w:pPr>
      <w:proofErr w:type="gramStart"/>
      <w:r w:rsidRPr="00C3247E">
        <w:rPr>
          <w:rFonts w:ascii="Arial" w:hAnsi="Arial" w:cs="Arial"/>
          <w:sz w:val="24"/>
          <w:szCs w:val="24"/>
        </w:rPr>
        <w:t>e</w:t>
      </w:r>
      <w:proofErr w:type="gramEnd"/>
      <w:r w:rsidRPr="00C3247E">
        <w:rPr>
          <w:rFonts w:ascii="Arial" w:hAnsi="Arial" w:cs="Arial"/>
          <w:sz w:val="24"/>
          <w:szCs w:val="24"/>
        </w:rPr>
        <w:t xml:space="preserve"> doença pituitária ou hipotalâmica.</w:t>
      </w:r>
      <w:r w:rsidR="0052191F">
        <w:rPr>
          <w:rFonts w:ascii="Arial" w:hAnsi="Arial" w:cs="Arial"/>
          <w:sz w:val="24"/>
          <w:szCs w:val="24"/>
        </w:rPr>
        <w:t xml:space="preserve"> </w:t>
      </w:r>
      <w:r w:rsidRPr="00C3247E">
        <w:rPr>
          <w:rFonts w:ascii="Arial" w:hAnsi="Arial" w:cs="Arial"/>
          <w:sz w:val="24"/>
          <w:szCs w:val="24"/>
        </w:rPr>
        <w:t>A imagem clínica do hipotireoidismo em adultos é, em</w:t>
      </w:r>
      <w:r w:rsidR="0052191F">
        <w:rPr>
          <w:rFonts w:ascii="Arial" w:hAnsi="Arial" w:cs="Arial"/>
          <w:sz w:val="24"/>
          <w:szCs w:val="24"/>
        </w:rPr>
        <w:t xml:space="preserve"> </w:t>
      </w:r>
      <w:r w:rsidRPr="00C3247E">
        <w:rPr>
          <w:rFonts w:ascii="Arial" w:hAnsi="Arial" w:cs="Arial"/>
          <w:sz w:val="24"/>
          <w:szCs w:val="24"/>
        </w:rPr>
        <w:t>muitos aspectos, o oposto exato do observado no</w:t>
      </w:r>
      <w:r w:rsidR="0052191F">
        <w:rPr>
          <w:rFonts w:ascii="Arial" w:hAnsi="Arial" w:cs="Arial"/>
          <w:sz w:val="24"/>
          <w:szCs w:val="24"/>
        </w:rPr>
        <w:t xml:space="preserve"> </w:t>
      </w:r>
      <w:r w:rsidRPr="00C3247E">
        <w:rPr>
          <w:rFonts w:ascii="Arial" w:hAnsi="Arial" w:cs="Arial"/>
          <w:sz w:val="24"/>
          <w:szCs w:val="24"/>
        </w:rPr>
        <w:t>hipertireoidismo. A taxa metaból</w:t>
      </w:r>
      <w:r w:rsidR="0052191F">
        <w:rPr>
          <w:rFonts w:ascii="Arial" w:hAnsi="Arial" w:cs="Arial"/>
          <w:sz w:val="24"/>
          <w:szCs w:val="24"/>
        </w:rPr>
        <w:t>ica menor que a nor</w:t>
      </w:r>
      <w:r w:rsidRPr="00C3247E">
        <w:rPr>
          <w:rFonts w:ascii="Arial" w:hAnsi="Arial" w:cs="Arial"/>
          <w:sz w:val="24"/>
          <w:szCs w:val="24"/>
        </w:rPr>
        <w:t>mal</w:t>
      </w:r>
      <w:r w:rsidR="0052191F">
        <w:rPr>
          <w:rFonts w:ascii="Arial" w:hAnsi="Arial" w:cs="Arial"/>
          <w:sz w:val="24"/>
          <w:szCs w:val="24"/>
        </w:rPr>
        <w:t xml:space="preserve"> </w:t>
      </w:r>
      <w:r w:rsidRPr="00C3247E">
        <w:rPr>
          <w:rFonts w:ascii="Arial" w:hAnsi="Arial" w:cs="Arial"/>
          <w:sz w:val="24"/>
          <w:szCs w:val="24"/>
        </w:rPr>
        <w:t>leva um ganho de peso sem um apreciável aumento no</w:t>
      </w:r>
      <w:r w:rsidR="0052191F">
        <w:rPr>
          <w:rFonts w:ascii="Arial" w:hAnsi="Arial" w:cs="Arial"/>
          <w:sz w:val="24"/>
          <w:szCs w:val="24"/>
        </w:rPr>
        <w:t xml:space="preserve"> </w:t>
      </w:r>
      <w:r w:rsidRPr="00C3247E">
        <w:rPr>
          <w:rFonts w:ascii="Arial" w:hAnsi="Arial" w:cs="Arial"/>
          <w:sz w:val="24"/>
          <w:szCs w:val="24"/>
        </w:rPr>
        <w:t>consumo de calor</w:t>
      </w:r>
      <w:r w:rsidR="0052191F">
        <w:rPr>
          <w:rFonts w:ascii="Arial" w:hAnsi="Arial" w:cs="Arial"/>
          <w:sz w:val="24"/>
          <w:szCs w:val="24"/>
        </w:rPr>
        <w:t>ias. A termogênese diminuída re</w:t>
      </w:r>
      <w:r w:rsidRPr="00C3247E">
        <w:rPr>
          <w:rFonts w:ascii="Arial" w:hAnsi="Arial" w:cs="Arial"/>
          <w:sz w:val="24"/>
          <w:szCs w:val="24"/>
        </w:rPr>
        <w:t>duz</w:t>
      </w:r>
      <w:r w:rsidR="0052191F">
        <w:rPr>
          <w:rFonts w:ascii="Arial" w:hAnsi="Arial" w:cs="Arial"/>
          <w:sz w:val="24"/>
          <w:szCs w:val="24"/>
        </w:rPr>
        <w:t xml:space="preserve"> </w:t>
      </w:r>
      <w:r w:rsidRPr="00C3247E">
        <w:rPr>
          <w:rFonts w:ascii="Arial" w:hAnsi="Arial" w:cs="Arial"/>
          <w:sz w:val="24"/>
          <w:szCs w:val="24"/>
        </w:rPr>
        <w:t>a temperatura corpórea e causa intolerância ao frio,</w:t>
      </w:r>
      <w:r w:rsidR="0052191F">
        <w:rPr>
          <w:rFonts w:ascii="Arial" w:hAnsi="Arial" w:cs="Arial"/>
          <w:sz w:val="24"/>
          <w:szCs w:val="24"/>
        </w:rPr>
        <w:t xml:space="preserve"> </w:t>
      </w:r>
      <w:r w:rsidRPr="00C3247E">
        <w:rPr>
          <w:rFonts w:ascii="Arial" w:hAnsi="Arial" w:cs="Arial"/>
          <w:sz w:val="24"/>
          <w:szCs w:val="24"/>
        </w:rPr>
        <w:t>diminuição da sudorese e pele seca. A atividade adrenérgica</w:t>
      </w:r>
      <w:r w:rsidR="0052191F">
        <w:rPr>
          <w:rFonts w:ascii="Arial" w:hAnsi="Arial" w:cs="Arial"/>
          <w:sz w:val="24"/>
          <w:szCs w:val="24"/>
        </w:rPr>
        <w:t xml:space="preserve"> </w:t>
      </w:r>
      <w:r w:rsidRPr="00C3247E">
        <w:rPr>
          <w:rFonts w:ascii="Arial" w:hAnsi="Arial" w:cs="Arial"/>
          <w:sz w:val="24"/>
          <w:szCs w:val="24"/>
        </w:rPr>
        <w:t xml:space="preserve">está diminuída e, portanto, pode ocorrer </w:t>
      </w:r>
      <w:r w:rsidRPr="00C3247E">
        <w:rPr>
          <w:rFonts w:ascii="Arial" w:hAnsi="Arial" w:cs="Arial"/>
          <w:sz w:val="24"/>
          <w:szCs w:val="24"/>
        </w:rPr>
        <w:lastRenderedPageBreak/>
        <w:t>bradicardia.</w:t>
      </w:r>
      <w:r w:rsidR="0052191F">
        <w:rPr>
          <w:rFonts w:ascii="Arial" w:hAnsi="Arial" w:cs="Arial"/>
          <w:sz w:val="24"/>
          <w:szCs w:val="24"/>
        </w:rPr>
        <w:t xml:space="preserve"> </w:t>
      </w:r>
      <w:r w:rsidRPr="00C3247E">
        <w:rPr>
          <w:rFonts w:ascii="Arial" w:hAnsi="Arial" w:cs="Arial"/>
          <w:sz w:val="24"/>
          <w:szCs w:val="24"/>
        </w:rPr>
        <w:t xml:space="preserve">Movimentos, fala e </w:t>
      </w:r>
      <w:proofErr w:type="gramStart"/>
      <w:r w:rsidRPr="00C3247E">
        <w:rPr>
          <w:rFonts w:ascii="Arial" w:hAnsi="Arial" w:cs="Arial"/>
          <w:sz w:val="24"/>
          <w:szCs w:val="24"/>
        </w:rPr>
        <w:t>raciocínio são</w:t>
      </w:r>
      <w:proofErr w:type="gramEnd"/>
      <w:r w:rsidRPr="00C3247E">
        <w:rPr>
          <w:rFonts w:ascii="Arial" w:hAnsi="Arial" w:cs="Arial"/>
          <w:sz w:val="24"/>
          <w:szCs w:val="24"/>
        </w:rPr>
        <w:t xml:space="preserve"> todos mais</w:t>
      </w:r>
      <w:r w:rsidR="0052191F">
        <w:rPr>
          <w:rFonts w:ascii="Arial" w:hAnsi="Arial" w:cs="Arial"/>
          <w:sz w:val="24"/>
          <w:szCs w:val="24"/>
        </w:rPr>
        <w:t xml:space="preserve"> </w:t>
      </w:r>
      <w:r w:rsidRPr="00C3247E">
        <w:rPr>
          <w:rFonts w:ascii="Arial" w:hAnsi="Arial" w:cs="Arial"/>
          <w:sz w:val="24"/>
          <w:szCs w:val="24"/>
        </w:rPr>
        <w:t>lentos e ocorre letargia, sonolência e abaixamento</w:t>
      </w:r>
      <w:r w:rsidR="0052191F">
        <w:rPr>
          <w:rFonts w:ascii="Arial" w:hAnsi="Arial" w:cs="Arial"/>
          <w:sz w:val="24"/>
          <w:szCs w:val="24"/>
        </w:rPr>
        <w:t xml:space="preserve"> </w:t>
      </w:r>
      <w:r w:rsidRPr="00C3247E">
        <w:rPr>
          <w:rFonts w:ascii="Arial" w:hAnsi="Arial" w:cs="Arial"/>
          <w:sz w:val="24"/>
          <w:szCs w:val="24"/>
        </w:rPr>
        <w:t>das pálpebras (ptose). Um acúmulo de mucopolissacarídeos</w:t>
      </w:r>
      <w:r w:rsidR="0052191F">
        <w:rPr>
          <w:rFonts w:ascii="Arial" w:hAnsi="Arial" w:cs="Arial"/>
          <w:sz w:val="24"/>
          <w:szCs w:val="24"/>
        </w:rPr>
        <w:t xml:space="preserve"> </w:t>
      </w:r>
      <w:r w:rsidRPr="00C3247E">
        <w:rPr>
          <w:rFonts w:ascii="Arial" w:hAnsi="Arial" w:cs="Arial"/>
          <w:sz w:val="24"/>
          <w:szCs w:val="24"/>
        </w:rPr>
        <w:t>— matriz extracelular — em tecidos também</w:t>
      </w:r>
      <w:r w:rsidR="0052191F">
        <w:rPr>
          <w:rFonts w:ascii="Arial" w:hAnsi="Arial" w:cs="Arial"/>
          <w:sz w:val="24"/>
          <w:szCs w:val="24"/>
        </w:rPr>
        <w:t xml:space="preserve"> causa um acúmulo de fl</w:t>
      </w:r>
      <w:r w:rsidRPr="00C3247E">
        <w:rPr>
          <w:rFonts w:ascii="Arial" w:hAnsi="Arial" w:cs="Arial"/>
          <w:sz w:val="24"/>
          <w:szCs w:val="24"/>
        </w:rPr>
        <w:t xml:space="preserve">uido. Este </w:t>
      </w:r>
      <w:proofErr w:type="spellStart"/>
      <w:r w:rsidRPr="00C3247E">
        <w:rPr>
          <w:rFonts w:ascii="Arial" w:hAnsi="Arial" w:cs="Arial"/>
          <w:b/>
          <w:bCs/>
          <w:sz w:val="24"/>
          <w:szCs w:val="24"/>
        </w:rPr>
        <w:t>mixedema</w:t>
      </w:r>
      <w:proofErr w:type="spellEnd"/>
      <w:r w:rsidRPr="00C3247E">
        <w:rPr>
          <w:rFonts w:ascii="Arial" w:hAnsi="Arial" w:cs="Arial"/>
          <w:b/>
          <w:bCs/>
          <w:sz w:val="24"/>
          <w:szCs w:val="24"/>
        </w:rPr>
        <w:t xml:space="preserve"> </w:t>
      </w:r>
      <w:r w:rsidRPr="00C3247E">
        <w:rPr>
          <w:rFonts w:ascii="Arial" w:hAnsi="Arial" w:cs="Arial"/>
          <w:sz w:val="24"/>
          <w:szCs w:val="24"/>
        </w:rPr>
        <w:t>não</w:t>
      </w:r>
      <w:r w:rsidR="0052191F">
        <w:rPr>
          <w:rFonts w:ascii="Arial" w:hAnsi="Arial" w:cs="Arial"/>
          <w:sz w:val="24"/>
          <w:szCs w:val="24"/>
        </w:rPr>
        <w:t xml:space="preserve"> </w:t>
      </w:r>
      <w:r w:rsidRPr="00C3247E">
        <w:rPr>
          <w:rFonts w:ascii="Arial" w:hAnsi="Arial" w:cs="Arial"/>
          <w:sz w:val="24"/>
          <w:szCs w:val="24"/>
        </w:rPr>
        <w:t>depressível produz rosto inchado; aumento da língua;</w:t>
      </w:r>
      <w:r w:rsidR="0052191F">
        <w:rPr>
          <w:rFonts w:ascii="Arial" w:hAnsi="Arial" w:cs="Arial"/>
          <w:sz w:val="24"/>
          <w:szCs w:val="24"/>
        </w:rPr>
        <w:t xml:space="preserve"> </w:t>
      </w:r>
      <w:r w:rsidRPr="00C3247E">
        <w:rPr>
          <w:rFonts w:ascii="Arial" w:hAnsi="Arial" w:cs="Arial"/>
          <w:sz w:val="24"/>
          <w:szCs w:val="24"/>
        </w:rPr>
        <w:t>rouquidão; rigidez das articulações; efusões nos</w:t>
      </w:r>
      <w:r w:rsidR="0052191F">
        <w:rPr>
          <w:rFonts w:ascii="Arial" w:hAnsi="Arial" w:cs="Arial"/>
          <w:sz w:val="24"/>
          <w:szCs w:val="24"/>
        </w:rPr>
        <w:t xml:space="preserve"> </w:t>
      </w:r>
      <w:r w:rsidRPr="00C3247E">
        <w:rPr>
          <w:rFonts w:ascii="Arial" w:hAnsi="Arial" w:cs="Arial"/>
          <w:sz w:val="24"/>
          <w:szCs w:val="24"/>
        </w:rPr>
        <w:t>espaços pleural, pericárdico e peritoneal; e pressão</w:t>
      </w:r>
      <w:r w:rsidR="0052191F">
        <w:rPr>
          <w:rFonts w:ascii="Arial" w:hAnsi="Arial" w:cs="Arial"/>
          <w:sz w:val="24"/>
          <w:szCs w:val="24"/>
        </w:rPr>
        <w:t xml:space="preserve"> </w:t>
      </w:r>
      <w:r w:rsidRPr="00C3247E">
        <w:rPr>
          <w:rFonts w:ascii="Arial" w:hAnsi="Arial" w:cs="Arial"/>
          <w:sz w:val="24"/>
          <w:szCs w:val="24"/>
        </w:rPr>
        <w:t>sobre os nervos periféricos e craniais, enredados pelo</w:t>
      </w:r>
      <w:r w:rsidR="0052191F">
        <w:rPr>
          <w:rFonts w:ascii="Arial" w:hAnsi="Arial" w:cs="Arial"/>
          <w:sz w:val="24"/>
          <w:szCs w:val="24"/>
        </w:rPr>
        <w:t xml:space="preserve"> </w:t>
      </w:r>
      <w:r w:rsidRPr="00C3247E">
        <w:rPr>
          <w:rFonts w:ascii="Arial" w:hAnsi="Arial" w:cs="Arial"/>
          <w:sz w:val="24"/>
          <w:szCs w:val="24"/>
        </w:rPr>
        <w:t xml:space="preserve">excesso de substância matricial, como </w:t>
      </w:r>
      <w:proofErr w:type="spellStart"/>
      <w:r w:rsidR="0052191F">
        <w:rPr>
          <w:rFonts w:ascii="Arial" w:hAnsi="Arial" w:cs="Arial"/>
          <w:sz w:val="24"/>
          <w:szCs w:val="24"/>
        </w:rPr>
        <w:t>conseqüência</w:t>
      </w:r>
      <w:proofErr w:type="spellEnd"/>
      <w:r w:rsidR="0052191F">
        <w:rPr>
          <w:rFonts w:ascii="Arial" w:hAnsi="Arial" w:cs="Arial"/>
          <w:sz w:val="24"/>
          <w:szCs w:val="24"/>
        </w:rPr>
        <w:t xml:space="preserve"> </w:t>
      </w:r>
      <w:r w:rsidRPr="00C3247E">
        <w:rPr>
          <w:rFonts w:ascii="Arial" w:hAnsi="Arial" w:cs="Arial"/>
          <w:sz w:val="24"/>
          <w:szCs w:val="24"/>
        </w:rPr>
        <w:t>da disfunção tireóidea. Constipação, perda de cabelo,</w:t>
      </w:r>
      <w:r w:rsidR="0052191F">
        <w:rPr>
          <w:rFonts w:ascii="Arial" w:hAnsi="Arial" w:cs="Arial"/>
          <w:sz w:val="24"/>
          <w:szCs w:val="24"/>
        </w:rPr>
        <w:t xml:space="preserve"> </w:t>
      </w:r>
      <w:r w:rsidRPr="00C3247E">
        <w:rPr>
          <w:rFonts w:ascii="Arial" w:hAnsi="Arial" w:cs="Arial"/>
          <w:sz w:val="24"/>
          <w:szCs w:val="24"/>
        </w:rPr>
        <w:t>disfunção menstrual e anemia são outros sinais. Em</w:t>
      </w:r>
    </w:p>
    <w:p w:rsidR="00F2142A" w:rsidRDefault="0052191F" w:rsidP="00D432E6">
      <w:pPr>
        <w:autoSpaceDE w:val="0"/>
        <w:autoSpaceDN w:val="0"/>
        <w:adjustRightInd w:val="0"/>
        <w:spacing w:after="0"/>
        <w:jc w:val="both"/>
        <w:rPr>
          <w:rFonts w:ascii="Arial" w:hAnsi="Arial" w:cs="Arial"/>
          <w:sz w:val="24"/>
          <w:szCs w:val="24"/>
        </w:rPr>
      </w:pPr>
      <w:proofErr w:type="gramStart"/>
      <w:r>
        <w:rPr>
          <w:rFonts w:ascii="Arial" w:hAnsi="Arial" w:cs="Arial"/>
          <w:sz w:val="24"/>
          <w:szCs w:val="24"/>
        </w:rPr>
        <w:t>adultos</w:t>
      </w:r>
      <w:proofErr w:type="gramEnd"/>
      <w:r>
        <w:rPr>
          <w:rFonts w:ascii="Arial" w:hAnsi="Arial" w:cs="Arial"/>
          <w:sz w:val="24"/>
          <w:szCs w:val="24"/>
        </w:rPr>
        <w:t>, com defi</w:t>
      </w:r>
      <w:r w:rsidR="00BC0601" w:rsidRPr="00C3247E">
        <w:rPr>
          <w:rFonts w:ascii="Arial" w:hAnsi="Arial" w:cs="Arial"/>
          <w:sz w:val="24"/>
          <w:szCs w:val="24"/>
        </w:rPr>
        <w:t xml:space="preserve">ciência de hormônio da </w:t>
      </w:r>
      <w:proofErr w:type="spellStart"/>
      <w:r w:rsidR="00BC0601" w:rsidRPr="00C3247E">
        <w:rPr>
          <w:rFonts w:ascii="Arial" w:hAnsi="Arial" w:cs="Arial"/>
          <w:sz w:val="24"/>
          <w:szCs w:val="24"/>
        </w:rPr>
        <w:t>tire</w:t>
      </w:r>
      <w:r>
        <w:rPr>
          <w:rFonts w:ascii="Arial" w:hAnsi="Arial" w:cs="Arial"/>
          <w:sz w:val="24"/>
          <w:szCs w:val="24"/>
        </w:rPr>
        <w:t>ó</w:t>
      </w:r>
      <w:r w:rsidR="00BC0601" w:rsidRPr="00C3247E">
        <w:rPr>
          <w:rFonts w:ascii="Arial" w:hAnsi="Arial" w:cs="Arial"/>
          <w:sz w:val="24"/>
          <w:szCs w:val="24"/>
        </w:rPr>
        <w:t>ide</w:t>
      </w:r>
      <w:proofErr w:type="spellEnd"/>
      <w:r w:rsidR="00BC0601" w:rsidRPr="00C3247E">
        <w:rPr>
          <w:rFonts w:ascii="Arial" w:hAnsi="Arial" w:cs="Arial"/>
          <w:sz w:val="24"/>
          <w:szCs w:val="24"/>
        </w:rPr>
        <w:t>, a</w:t>
      </w:r>
      <w:r>
        <w:rPr>
          <w:rFonts w:ascii="Arial" w:hAnsi="Arial" w:cs="Arial"/>
          <w:sz w:val="24"/>
          <w:szCs w:val="24"/>
        </w:rPr>
        <w:t xml:space="preserve"> tomografi</w:t>
      </w:r>
      <w:r w:rsidR="00BC0601" w:rsidRPr="00C3247E">
        <w:rPr>
          <w:rFonts w:ascii="Arial" w:hAnsi="Arial" w:cs="Arial"/>
          <w:sz w:val="24"/>
          <w:szCs w:val="24"/>
        </w:rPr>
        <w:t>a de emissão de pósitrons mostra é redução</w:t>
      </w:r>
      <w:r>
        <w:rPr>
          <w:rFonts w:ascii="Arial" w:hAnsi="Arial" w:cs="Arial"/>
          <w:sz w:val="24"/>
          <w:szCs w:val="24"/>
        </w:rPr>
        <w:t xml:space="preserve"> </w:t>
      </w:r>
      <w:r w:rsidR="00BC0601" w:rsidRPr="00C3247E">
        <w:rPr>
          <w:rFonts w:ascii="Arial" w:hAnsi="Arial" w:cs="Arial"/>
          <w:sz w:val="24"/>
          <w:szCs w:val="24"/>
        </w:rPr>
        <w:t xml:space="preserve">generalizada do </w:t>
      </w:r>
      <w:r>
        <w:rPr>
          <w:rFonts w:ascii="Arial" w:hAnsi="Arial" w:cs="Arial"/>
          <w:sz w:val="24"/>
          <w:szCs w:val="24"/>
        </w:rPr>
        <w:t>fl</w:t>
      </w:r>
      <w:r w:rsidR="00BC0601" w:rsidRPr="00C3247E">
        <w:rPr>
          <w:rFonts w:ascii="Arial" w:hAnsi="Arial" w:cs="Arial"/>
          <w:sz w:val="24"/>
          <w:szCs w:val="24"/>
        </w:rPr>
        <w:t>uxo sanguíneo cerebral e do metabolismo</w:t>
      </w:r>
      <w:r w:rsidR="00F2142A">
        <w:rPr>
          <w:rFonts w:ascii="Arial" w:hAnsi="Arial" w:cs="Arial"/>
          <w:sz w:val="24"/>
          <w:szCs w:val="24"/>
        </w:rPr>
        <w:t xml:space="preserve"> </w:t>
      </w:r>
      <w:r w:rsidR="00BC0601" w:rsidRPr="00C3247E">
        <w:rPr>
          <w:rFonts w:ascii="Arial" w:hAnsi="Arial" w:cs="Arial"/>
          <w:sz w:val="24"/>
          <w:szCs w:val="24"/>
        </w:rPr>
        <w:t>da glicose. Essa anormalidade pode explicar</w:t>
      </w:r>
      <w:r>
        <w:rPr>
          <w:rFonts w:ascii="Arial" w:hAnsi="Arial" w:cs="Arial"/>
          <w:sz w:val="24"/>
          <w:szCs w:val="24"/>
        </w:rPr>
        <w:t xml:space="preserve"> </w:t>
      </w:r>
      <w:r w:rsidR="00BC0601" w:rsidRPr="00C3247E">
        <w:rPr>
          <w:rFonts w:ascii="Arial" w:hAnsi="Arial" w:cs="Arial"/>
          <w:sz w:val="24"/>
          <w:szCs w:val="24"/>
        </w:rPr>
        <w:t>o retardo psicomotor e a depressão que afeta os indivíduos</w:t>
      </w:r>
      <w:r>
        <w:rPr>
          <w:rFonts w:ascii="Arial" w:hAnsi="Arial" w:cs="Arial"/>
          <w:sz w:val="24"/>
          <w:szCs w:val="24"/>
        </w:rPr>
        <w:t xml:space="preserve"> </w:t>
      </w:r>
      <w:proofErr w:type="spellStart"/>
      <w:r w:rsidR="00BC0601" w:rsidRPr="00C3247E">
        <w:rPr>
          <w:rFonts w:ascii="Arial" w:hAnsi="Arial" w:cs="Arial"/>
          <w:sz w:val="24"/>
          <w:szCs w:val="24"/>
        </w:rPr>
        <w:t>hipotireóideos</w:t>
      </w:r>
      <w:proofErr w:type="spellEnd"/>
      <w:r w:rsidR="00BC0601" w:rsidRPr="00C3247E">
        <w:rPr>
          <w:rFonts w:ascii="Arial" w:hAnsi="Arial" w:cs="Arial"/>
          <w:sz w:val="24"/>
          <w:szCs w:val="24"/>
        </w:rPr>
        <w:t>.</w:t>
      </w:r>
      <w:r>
        <w:rPr>
          <w:rFonts w:ascii="Arial" w:hAnsi="Arial" w:cs="Arial"/>
          <w:sz w:val="24"/>
          <w:szCs w:val="24"/>
        </w:rPr>
        <w:t xml:space="preserve"> </w:t>
      </w:r>
      <w:r w:rsidR="00BC0601" w:rsidRPr="00C3247E">
        <w:rPr>
          <w:rFonts w:ascii="Arial" w:hAnsi="Arial" w:cs="Arial"/>
          <w:sz w:val="24"/>
          <w:szCs w:val="24"/>
        </w:rPr>
        <w:t>A terapia de reposição com T4 é curativa em adultos;</w:t>
      </w:r>
      <w:r>
        <w:rPr>
          <w:rFonts w:ascii="Arial" w:hAnsi="Arial" w:cs="Arial"/>
          <w:sz w:val="24"/>
          <w:szCs w:val="24"/>
        </w:rPr>
        <w:t xml:space="preserve"> </w:t>
      </w:r>
      <w:r w:rsidR="00BC0601" w:rsidRPr="00C3247E">
        <w:rPr>
          <w:rFonts w:ascii="Arial" w:hAnsi="Arial" w:cs="Arial"/>
          <w:sz w:val="24"/>
          <w:szCs w:val="24"/>
        </w:rPr>
        <w:t>o T3 não é necessário porque esse será gerado por via</w:t>
      </w:r>
      <w:r>
        <w:rPr>
          <w:rFonts w:ascii="Arial" w:hAnsi="Arial" w:cs="Arial"/>
          <w:sz w:val="24"/>
          <w:szCs w:val="24"/>
        </w:rPr>
        <w:t xml:space="preserve"> </w:t>
      </w:r>
      <w:r w:rsidR="00BC0601" w:rsidRPr="00C3247E">
        <w:rPr>
          <w:rFonts w:ascii="Arial" w:hAnsi="Arial" w:cs="Arial"/>
          <w:sz w:val="24"/>
          <w:szCs w:val="24"/>
        </w:rPr>
        <w:t>intracelular do T4 administrado. Além disso, a administração</w:t>
      </w:r>
      <w:r>
        <w:rPr>
          <w:rFonts w:ascii="Arial" w:hAnsi="Arial" w:cs="Arial"/>
          <w:sz w:val="24"/>
          <w:szCs w:val="24"/>
        </w:rPr>
        <w:t xml:space="preserve"> </w:t>
      </w:r>
      <w:r w:rsidR="00BC0601" w:rsidRPr="00C3247E">
        <w:rPr>
          <w:rFonts w:ascii="Arial" w:hAnsi="Arial" w:cs="Arial"/>
          <w:sz w:val="24"/>
          <w:szCs w:val="24"/>
        </w:rPr>
        <w:t>de T3 resulta em níveis plasmáticos de T3 não</w:t>
      </w:r>
      <w:r>
        <w:rPr>
          <w:rFonts w:ascii="Arial" w:hAnsi="Arial" w:cs="Arial"/>
          <w:sz w:val="24"/>
          <w:szCs w:val="24"/>
        </w:rPr>
        <w:t xml:space="preserve"> fi</w:t>
      </w:r>
      <w:r w:rsidR="00BC0601" w:rsidRPr="00C3247E">
        <w:rPr>
          <w:rFonts w:ascii="Arial" w:hAnsi="Arial" w:cs="Arial"/>
          <w:sz w:val="24"/>
          <w:szCs w:val="24"/>
        </w:rPr>
        <w:t>siológicos.</w:t>
      </w:r>
    </w:p>
    <w:p w:rsidR="00A646ED" w:rsidRDefault="00A646ED" w:rsidP="00D432E6">
      <w:pPr>
        <w:autoSpaceDE w:val="0"/>
        <w:autoSpaceDN w:val="0"/>
        <w:adjustRightInd w:val="0"/>
        <w:spacing w:after="0"/>
        <w:jc w:val="both"/>
        <w:rPr>
          <w:rFonts w:ascii="Arial" w:hAnsi="Arial" w:cs="Arial"/>
          <w:sz w:val="24"/>
          <w:szCs w:val="24"/>
        </w:rPr>
      </w:pPr>
    </w:p>
    <w:p w:rsidR="00000000" w:rsidRPr="00A646ED" w:rsidRDefault="00A646ED" w:rsidP="00A646ED">
      <w:pPr>
        <w:numPr>
          <w:ilvl w:val="0"/>
          <w:numId w:val="8"/>
        </w:numPr>
        <w:autoSpaceDE w:val="0"/>
        <w:autoSpaceDN w:val="0"/>
        <w:adjustRightInd w:val="0"/>
        <w:spacing w:after="0"/>
        <w:jc w:val="both"/>
        <w:rPr>
          <w:rFonts w:ascii="Arial" w:hAnsi="Arial" w:cs="Arial"/>
          <w:color w:val="FF0000"/>
          <w:sz w:val="24"/>
          <w:szCs w:val="24"/>
        </w:rPr>
      </w:pPr>
      <w:r w:rsidRPr="00A646ED">
        <w:rPr>
          <w:rFonts w:ascii="Arial" w:hAnsi="Arial" w:cs="Arial"/>
          <w:b/>
          <w:bCs/>
          <w:color w:val="FF0000"/>
          <w:sz w:val="24"/>
          <w:szCs w:val="24"/>
        </w:rPr>
        <w:t xml:space="preserve">1. Hipotireoidismo </w:t>
      </w:r>
      <w:proofErr w:type="spellStart"/>
      <w:r w:rsidRPr="00A646ED">
        <w:rPr>
          <w:rFonts w:ascii="Arial" w:hAnsi="Arial" w:cs="Arial"/>
          <w:b/>
          <w:bCs/>
          <w:color w:val="FF0000"/>
          <w:sz w:val="24"/>
          <w:szCs w:val="24"/>
        </w:rPr>
        <w:t>subclínico</w:t>
      </w:r>
      <w:proofErr w:type="spellEnd"/>
    </w:p>
    <w:p w:rsidR="00000000" w:rsidRPr="00A646ED" w:rsidRDefault="00A646ED" w:rsidP="00A646ED">
      <w:pPr>
        <w:numPr>
          <w:ilvl w:val="0"/>
          <w:numId w:val="8"/>
        </w:numPr>
        <w:autoSpaceDE w:val="0"/>
        <w:autoSpaceDN w:val="0"/>
        <w:adjustRightInd w:val="0"/>
        <w:spacing w:after="0"/>
        <w:jc w:val="both"/>
        <w:rPr>
          <w:rFonts w:ascii="Arial" w:hAnsi="Arial" w:cs="Arial"/>
          <w:color w:val="FF0000"/>
          <w:sz w:val="24"/>
          <w:szCs w:val="24"/>
        </w:rPr>
      </w:pPr>
      <w:r w:rsidRPr="00A646ED">
        <w:rPr>
          <w:rFonts w:ascii="Arial" w:hAnsi="Arial" w:cs="Arial"/>
          <w:color w:val="FF0000"/>
          <w:sz w:val="24"/>
          <w:szCs w:val="24"/>
        </w:rPr>
        <w:t xml:space="preserve">Se a doença da tireoide ainda for branda e a elevação do TSH conseguir estimular a produção dos hormônios tireoidianos de forma a mantê-los em níveis adequados, o paciente não apresentará sintoma algum, já que os sintomas do hipotireoidismo só surgem quando os níveis de T4 livres estão baixos. Este é o caso do hipotireoidismo </w:t>
      </w:r>
      <w:proofErr w:type="spellStart"/>
      <w:r w:rsidRPr="00A646ED">
        <w:rPr>
          <w:rFonts w:ascii="Arial" w:hAnsi="Arial" w:cs="Arial"/>
          <w:color w:val="FF0000"/>
          <w:sz w:val="24"/>
          <w:szCs w:val="24"/>
        </w:rPr>
        <w:t>subclínico</w:t>
      </w:r>
      <w:proofErr w:type="spellEnd"/>
      <w:r w:rsidRPr="00A646ED">
        <w:rPr>
          <w:rFonts w:ascii="Arial" w:hAnsi="Arial" w:cs="Arial"/>
          <w:color w:val="FF0000"/>
          <w:sz w:val="24"/>
          <w:szCs w:val="24"/>
        </w:rPr>
        <w:t>, que é uma forma inicial de hipotireoidismo.</w:t>
      </w:r>
    </w:p>
    <w:p w:rsidR="00000000" w:rsidRPr="00A646ED" w:rsidRDefault="00A646ED" w:rsidP="00A646ED">
      <w:pPr>
        <w:numPr>
          <w:ilvl w:val="0"/>
          <w:numId w:val="8"/>
        </w:numPr>
        <w:autoSpaceDE w:val="0"/>
        <w:autoSpaceDN w:val="0"/>
        <w:adjustRightInd w:val="0"/>
        <w:spacing w:after="0"/>
        <w:jc w:val="both"/>
        <w:rPr>
          <w:rFonts w:ascii="Arial" w:hAnsi="Arial" w:cs="Arial"/>
          <w:color w:val="FF0000"/>
          <w:sz w:val="24"/>
          <w:szCs w:val="24"/>
        </w:rPr>
      </w:pPr>
      <w:r w:rsidRPr="00A646ED">
        <w:rPr>
          <w:rFonts w:ascii="Arial" w:hAnsi="Arial" w:cs="Arial"/>
          <w:color w:val="FF0000"/>
          <w:sz w:val="24"/>
          <w:szCs w:val="24"/>
        </w:rPr>
        <w:t xml:space="preserve">Os pacientes com hipotireoidismo </w:t>
      </w:r>
      <w:proofErr w:type="spellStart"/>
      <w:r w:rsidRPr="00A646ED">
        <w:rPr>
          <w:rFonts w:ascii="Arial" w:hAnsi="Arial" w:cs="Arial"/>
          <w:color w:val="FF0000"/>
          <w:sz w:val="24"/>
          <w:szCs w:val="24"/>
        </w:rPr>
        <w:t>subclínico</w:t>
      </w:r>
      <w:proofErr w:type="spellEnd"/>
      <w:r w:rsidRPr="00A646ED">
        <w:rPr>
          <w:rFonts w:ascii="Arial" w:hAnsi="Arial" w:cs="Arial"/>
          <w:color w:val="FF0000"/>
          <w:sz w:val="24"/>
          <w:szCs w:val="24"/>
        </w:rPr>
        <w:t xml:space="preserve"> costumam ter TSH um pouco elevado, entre 5,0 e 10,0 </w:t>
      </w:r>
      <w:proofErr w:type="spellStart"/>
      <w:proofErr w:type="gramStart"/>
      <w:r w:rsidRPr="00A646ED">
        <w:rPr>
          <w:rFonts w:ascii="Arial" w:hAnsi="Arial" w:cs="Arial"/>
          <w:color w:val="FF0000"/>
          <w:sz w:val="24"/>
          <w:szCs w:val="24"/>
        </w:rPr>
        <w:t>mU</w:t>
      </w:r>
      <w:proofErr w:type="spellEnd"/>
      <w:proofErr w:type="gramEnd"/>
      <w:r w:rsidRPr="00A646ED">
        <w:rPr>
          <w:rFonts w:ascii="Arial" w:hAnsi="Arial" w:cs="Arial"/>
          <w:color w:val="FF0000"/>
          <w:sz w:val="24"/>
          <w:szCs w:val="24"/>
        </w:rPr>
        <w:t xml:space="preserve">/L, e um T4 livre normal, entre 0.7–1.8 </w:t>
      </w:r>
      <w:proofErr w:type="spellStart"/>
      <w:r w:rsidRPr="00A646ED">
        <w:rPr>
          <w:rFonts w:ascii="Arial" w:hAnsi="Arial" w:cs="Arial"/>
          <w:color w:val="FF0000"/>
          <w:sz w:val="24"/>
          <w:szCs w:val="24"/>
        </w:rPr>
        <w:t>ng</w:t>
      </w:r>
      <w:proofErr w:type="spellEnd"/>
      <w:r w:rsidRPr="00A646ED">
        <w:rPr>
          <w:rFonts w:ascii="Arial" w:hAnsi="Arial" w:cs="Arial"/>
          <w:color w:val="FF0000"/>
          <w:sz w:val="24"/>
          <w:szCs w:val="24"/>
        </w:rPr>
        <w:t>/dl.</w:t>
      </w:r>
    </w:p>
    <w:p w:rsidR="00000000" w:rsidRPr="00A646ED" w:rsidRDefault="00A646ED" w:rsidP="00A646ED">
      <w:pPr>
        <w:numPr>
          <w:ilvl w:val="0"/>
          <w:numId w:val="8"/>
        </w:numPr>
        <w:autoSpaceDE w:val="0"/>
        <w:autoSpaceDN w:val="0"/>
        <w:adjustRightInd w:val="0"/>
        <w:spacing w:after="0"/>
        <w:jc w:val="both"/>
        <w:rPr>
          <w:rFonts w:ascii="Arial" w:hAnsi="Arial" w:cs="Arial"/>
          <w:color w:val="FF0000"/>
          <w:sz w:val="24"/>
          <w:szCs w:val="24"/>
        </w:rPr>
      </w:pPr>
      <w:r w:rsidRPr="00A646ED">
        <w:rPr>
          <w:rFonts w:ascii="Arial" w:hAnsi="Arial" w:cs="Arial"/>
          <w:b/>
          <w:bCs/>
          <w:color w:val="FF0000"/>
          <w:sz w:val="24"/>
          <w:szCs w:val="24"/>
        </w:rPr>
        <w:t>2. Hipotireoidismo clínico</w:t>
      </w:r>
    </w:p>
    <w:p w:rsidR="00000000" w:rsidRPr="00A646ED" w:rsidRDefault="00A646ED" w:rsidP="00A646ED">
      <w:pPr>
        <w:numPr>
          <w:ilvl w:val="0"/>
          <w:numId w:val="8"/>
        </w:numPr>
        <w:autoSpaceDE w:val="0"/>
        <w:autoSpaceDN w:val="0"/>
        <w:adjustRightInd w:val="0"/>
        <w:spacing w:after="0"/>
        <w:jc w:val="both"/>
        <w:rPr>
          <w:rFonts w:ascii="Arial" w:hAnsi="Arial" w:cs="Arial"/>
          <w:color w:val="FF0000"/>
          <w:sz w:val="24"/>
          <w:szCs w:val="24"/>
        </w:rPr>
      </w:pPr>
      <w:r w:rsidRPr="00A646ED">
        <w:rPr>
          <w:rFonts w:ascii="Arial" w:hAnsi="Arial" w:cs="Arial"/>
          <w:color w:val="FF0000"/>
          <w:sz w:val="24"/>
          <w:szCs w:val="24"/>
        </w:rPr>
        <w:t xml:space="preserve">Se a doença da tireoide for mais severa, por mais que a hipófise aumente a produção de TSH, a tireoide do paciente será incapaz de produzir hormônios tireoidianos de forma a normalizar os níveis sanguíneos. Nestes casos, o paciente tem TSH elevado, geralmente acima de 10 </w:t>
      </w:r>
      <w:proofErr w:type="spellStart"/>
      <w:proofErr w:type="gramStart"/>
      <w:r w:rsidRPr="00A646ED">
        <w:rPr>
          <w:rFonts w:ascii="Arial" w:hAnsi="Arial" w:cs="Arial"/>
          <w:color w:val="FF0000"/>
          <w:sz w:val="24"/>
          <w:szCs w:val="24"/>
        </w:rPr>
        <w:t>mU</w:t>
      </w:r>
      <w:proofErr w:type="spellEnd"/>
      <w:proofErr w:type="gramEnd"/>
      <w:r w:rsidRPr="00A646ED">
        <w:rPr>
          <w:rFonts w:ascii="Arial" w:hAnsi="Arial" w:cs="Arial"/>
          <w:color w:val="FF0000"/>
          <w:sz w:val="24"/>
          <w:szCs w:val="24"/>
        </w:rPr>
        <w:t>/L e níveis baixos de T4 livre. Como o seu T4 livre está baixo, o paciente costuma ter os sintomas típicos do hipotireoidismo.</w:t>
      </w:r>
    </w:p>
    <w:p w:rsidR="00000000" w:rsidRPr="00A646ED" w:rsidRDefault="00A646ED" w:rsidP="00A646ED">
      <w:pPr>
        <w:numPr>
          <w:ilvl w:val="0"/>
          <w:numId w:val="8"/>
        </w:numPr>
        <w:autoSpaceDE w:val="0"/>
        <w:autoSpaceDN w:val="0"/>
        <w:adjustRightInd w:val="0"/>
        <w:spacing w:after="0"/>
        <w:jc w:val="both"/>
        <w:rPr>
          <w:rFonts w:ascii="Arial" w:hAnsi="Arial" w:cs="Arial"/>
          <w:color w:val="FF0000"/>
          <w:sz w:val="24"/>
          <w:szCs w:val="24"/>
        </w:rPr>
      </w:pPr>
      <w:r w:rsidRPr="00A646ED">
        <w:rPr>
          <w:rFonts w:ascii="Arial" w:hAnsi="Arial" w:cs="Arial"/>
          <w:color w:val="FF0000"/>
          <w:sz w:val="24"/>
          <w:szCs w:val="24"/>
        </w:rPr>
        <w:t xml:space="preserve">Pacientes com hipotireoidismo não tratado podem ter níveis muito elevados de TSH, às vezes, acima de 100 </w:t>
      </w:r>
      <w:proofErr w:type="spellStart"/>
      <w:proofErr w:type="gramStart"/>
      <w:r w:rsidRPr="00A646ED">
        <w:rPr>
          <w:rFonts w:ascii="Arial" w:hAnsi="Arial" w:cs="Arial"/>
          <w:color w:val="FF0000"/>
          <w:sz w:val="24"/>
          <w:szCs w:val="24"/>
        </w:rPr>
        <w:t>mU</w:t>
      </w:r>
      <w:proofErr w:type="spellEnd"/>
      <w:proofErr w:type="gramEnd"/>
      <w:r w:rsidRPr="00A646ED">
        <w:rPr>
          <w:rFonts w:ascii="Arial" w:hAnsi="Arial" w:cs="Arial"/>
          <w:color w:val="FF0000"/>
          <w:sz w:val="24"/>
          <w:szCs w:val="24"/>
        </w:rPr>
        <w:t>/L.</w:t>
      </w:r>
    </w:p>
    <w:p w:rsidR="00A646ED" w:rsidRDefault="00A646ED" w:rsidP="00D432E6">
      <w:pPr>
        <w:autoSpaceDE w:val="0"/>
        <w:autoSpaceDN w:val="0"/>
        <w:adjustRightInd w:val="0"/>
        <w:spacing w:after="0"/>
        <w:jc w:val="both"/>
        <w:rPr>
          <w:rFonts w:ascii="Arial" w:hAnsi="Arial" w:cs="Arial"/>
          <w:sz w:val="24"/>
          <w:szCs w:val="24"/>
        </w:rPr>
      </w:pPr>
    </w:p>
    <w:p w:rsidR="00000000" w:rsidRPr="00A646ED" w:rsidRDefault="00A646ED" w:rsidP="00A646ED">
      <w:pPr>
        <w:numPr>
          <w:ilvl w:val="0"/>
          <w:numId w:val="9"/>
        </w:numPr>
        <w:autoSpaceDE w:val="0"/>
        <w:autoSpaceDN w:val="0"/>
        <w:adjustRightInd w:val="0"/>
        <w:spacing w:after="0"/>
        <w:jc w:val="both"/>
        <w:rPr>
          <w:rFonts w:ascii="Arial" w:hAnsi="Arial" w:cs="Arial"/>
          <w:color w:val="FF0000"/>
          <w:sz w:val="24"/>
          <w:szCs w:val="24"/>
        </w:rPr>
      </w:pPr>
      <w:r w:rsidRPr="00A646ED">
        <w:rPr>
          <w:rFonts w:ascii="Arial" w:hAnsi="Arial" w:cs="Arial"/>
          <w:b/>
          <w:bCs/>
          <w:color w:val="FF0000"/>
          <w:sz w:val="24"/>
          <w:szCs w:val="24"/>
        </w:rPr>
        <w:t>3. Hipertireoidismo central</w:t>
      </w:r>
    </w:p>
    <w:p w:rsidR="00000000" w:rsidRPr="00A646ED" w:rsidRDefault="00A646ED" w:rsidP="00A646ED">
      <w:pPr>
        <w:numPr>
          <w:ilvl w:val="0"/>
          <w:numId w:val="9"/>
        </w:numPr>
        <w:autoSpaceDE w:val="0"/>
        <w:autoSpaceDN w:val="0"/>
        <w:adjustRightInd w:val="0"/>
        <w:spacing w:after="0"/>
        <w:jc w:val="both"/>
        <w:rPr>
          <w:rFonts w:ascii="Arial" w:hAnsi="Arial" w:cs="Arial"/>
          <w:color w:val="FF0000"/>
          <w:sz w:val="24"/>
          <w:szCs w:val="24"/>
        </w:rPr>
      </w:pPr>
      <w:r w:rsidRPr="00A646ED">
        <w:rPr>
          <w:rFonts w:ascii="Arial" w:hAnsi="Arial" w:cs="Arial"/>
          <w:color w:val="FF0000"/>
          <w:sz w:val="24"/>
          <w:szCs w:val="24"/>
        </w:rPr>
        <w:t>Uma situação completamente diferente ocorre quando o paciente tem níveis elevados de TSH, mas também de T4 livre. Neste caso, o problema não está na tireoide, que responde adequadamente ao estímulo do TSH. O problema está na hipófise, que mantém uma produção elevada de TSH apesar do paciente já ter níveis elevados de hormônio tireoidianos na circulação. Como há excesso de T4 livre, o paciente apresenta sintomas de hipertireoidismo. Esta forma de hipertireoidismo, causada por disfunção da hipófise, é mais rara que o hipertireoidismo provocado por doença da tireoide.</w:t>
      </w:r>
    </w:p>
    <w:p w:rsidR="00A646ED" w:rsidRPr="00CB0124" w:rsidRDefault="00A646ED" w:rsidP="00D432E6">
      <w:pPr>
        <w:autoSpaceDE w:val="0"/>
        <w:autoSpaceDN w:val="0"/>
        <w:adjustRightInd w:val="0"/>
        <w:spacing w:after="0"/>
        <w:jc w:val="both"/>
        <w:rPr>
          <w:rFonts w:ascii="Arial" w:hAnsi="Arial" w:cs="Arial"/>
          <w:sz w:val="24"/>
          <w:szCs w:val="24"/>
        </w:rPr>
      </w:pPr>
    </w:p>
    <w:p w:rsidR="00BC0601" w:rsidRDefault="006F07B0" w:rsidP="00CB0124">
      <w:pPr>
        <w:autoSpaceDE w:val="0"/>
        <w:autoSpaceDN w:val="0"/>
        <w:adjustRightInd w:val="0"/>
        <w:spacing w:after="0"/>
        <w:ind w:firstLine="708"/>
        <w:jc w:val="both"/>
        <w:rPr>
          <w:rFonts w:ascii="Arial" w:hAnsi="Arial" w:cs="Arial"/>
          <w:color w:val="000000"/>
          <w:sz w:val="24"/>
          <w:szCs w:val="24"/>
        </w:rPr>
      </w:pPr>
      <w:r w:rsidRPr="00C3247E">
        <w:rPr>
          <w:rFonts w:ascii="Arial" w:hAnsi="Arial" w:cs="Arial"/>
          <w:sz w:val="24"/>
          <w:szCs w:val="24"/>
        </w:rPr>
        <w:t xml:space="preserve">A </w:t>
      </w:r>
      <w:r w:rsidRPr="00C3247E">
        <w:rPr>
          <w:rFonts w:ascii="Arial" w:hAnsi="Arial" w:cs="Arial"/>
          <w:b/>
          <w:bCs/>
          <w:sz w:val="24"/>
          <w:szCs w:val="24"/>
        </w:rPr>
        <w:t xml:space="preserve">doença de Graves </w:t>
      </w:r>
      <w:r w:rsidRPr="00C3247E">
        <w:rPr>
          <w:rFonts w:ascii="Arial" w:hAnsi="Arial" w:cs="Arial"/>
          <w:sz w:val="24"/>
          <w:szCs w:val="24"/>
        </w:rPr>
        <w:t xml:space="preserve">é a forma mais comum de </w:t>
      </w:r>
      <w:r w:rsidRPr="00C3247E">
        <w:rPr>
          <w:rFonts w:ascii="Arial" w:hAnsi="Arial" w:cs="Arial"/>
          <w:b/>
          <w:bCs/>
          <w:sz w:val="24"/>
          <w:szCs w:val="24"/>
        </w:rPr>
        <w:t>hipertireoidismo.</w:t>
      </w:r>
      <w:r w:rsidR="00307416">
        <w:rPr>
          <w:rFonts w:ascii="Arial" w:hAnsi="Arial" w:cs="Arial"/>
          <w:b/>
          <w:bCs/>
          <w:sz w:val="24"/>
          <w:szCs w:val="24"/>
        </w:rPr>
        <w:t xml:space="preserve"> </w:t>
      </w:r>
      <w:r w:rsidRPr="00C3247E">
        <w:rPr>
          <w:rFonts w:ascii="Arial" w:hAnsi="Arial" w:cs="Arial"/>
          <w:sz w:val="24"/>
          <w:szCs w:val="24"/>
        </w:rPr>
        <w:t>Essa doença ocorre frequentemente</w:t>
      </w:r>
      <w:r w:rsidR="00307416">
        <w:rPr>
          <w:rFonts w:ascii="Arial" w:hAnsi="Arial" w:cs="Arial"/>
          <w:b/>
          <w:bCs/>
          <w:sz w:val="24"/>
          <w:szCs w:val="24"/>
        </w:rPr>
        <w:t xml:space="preserve"> </w:t>
      </w:r>
      <w:r w:rsidRPr="00C3247E">
        <w:rPr>
          <w:rFonts w:ascii="Arial" w:hAnsi="Arial" w:cs="Arial"/>
          <w:sz w:val="24"/>
          <w:szCs w:val="24"/>
        </w:rPr>
        <w:t>entre os 20 e 50 anos de idade e é 10 vezes mais</w:t>
      </w:r>
      <w:r w:rsidR="00307416">
        <w:rPr>
          <w:rFonts w:ascii="Arial" w:hAnsi="Arial" w:cs="Arial"/>
          <w:b/>
          <w:bCs/>
          <w:sz w:val="24"/>
          <w:szCs w:val="24"/>
        </w:rPr>
        <w:t xml:space="preserve"> </w:t>
      </w:r>
      <w:r w:rsidRPr="00C3247E">
        <w:rPr>
          <w:rFonts w:ascii="Arial" w:hAnsi="Arial" w:cs="Arial"/>
          <w:sz w:val="24"/>
          <w:szCs w:val="24"/>
        </w:rPr>
        <w:t xml:space="preserve">comum em mulheres do que em homens. </w:t>
      </w:r>
      <w:r w:rsidR="00307416">
        <w:rPr>
          <w:rFonts w:ascii="Arial" w:hAnsi="Arial" w:cs="Arial"/>
          <w:color w:val="000000"/>
          <w:sz w:val="24"/>
          <w:szCs w:val="24"/>
        </w:rPr>
        <w:t xml:space="preserve">Nessa doença, o corpo produz anticorpos chamados imunoglobulinas estimulantes da </w:t>
      </w:r>
      <w:proofErr w:type="spellStart"/>
      <w:r w:rsidR="00307416">
        <w:rPr>
          <w:rFonts w:ascii="Arial" w:hAnsi="Arial" w:cs="Arial"/>
          <w:color w:val="000000"/>
          <w:sz w:val="24"/>
          <w:szCs w:val="24"/>
        </w:rPr>
        <w:t>tireóide</w:t>
      </w:r>
      <w:proofErr w:type="spellEnd"/>
      <w:r w:rsidR="00307416">
        <w:rPr>
          <w:rFonts w:ascii="Arial" w:hAnsi="Arial" w:cs="Arial"/>
          <w:color w:val="000000"/>
          <w:sz w:val="24"/>
          <w:szCs w:val="24"/>
        </w:rPr>
        <w:t xml:space="preserve">, ou TSI, que </w:t>
      </w:r>
      <w:proofErr w:type="gramStart"/>
      <w:r w:rsidR="00307416">
        <w:rPr>
          <w:rFonts w:ascii="Arial" w:hAnsi="Arial" w:cs="Arial"/>
          <w:color w:val="000000"/>
          <w:sz w:val="24"/>
          <w:szCs w:val="24"/>
        </w:rPr>
        <w:t>combinam-se</w:t>
      </w:r>
      <w:proofErr w:type="gramEnd"/>
      <w:r w:rsidR="00307416">
        <w:rPr>
          <w:rFonts w:ascii="Arial" w:hAnsi="Arial" w:cs="Arial"/>
          <w:color w:val="000000"/>
          <w:sz w:val="24"/>
          <w:szCs w:val="24"/>
        </w:rPr>
        <w:t xml:space="preserve"> aos receptores de TSH na glândula </w:t>
      </w:r>
      <w:proofErr w:type="spellStart"/>
      <w:r w:rsidR="00307416">
        <w:rPr>
          <w:rFonts w:ascii="Arial" w:hAnsi="Arial" w:cs="Arial"/>
          <w:color w:val="000000"/>
          <w:sz w:val="24"/>
          <w:szCs w:val="24"/>
        </w:rPr>
        <w:t>tireóide</w:t>
      </w:r>
      <w:proofErr w:type="spellEnd"/>
      <w:r w:rsidR="00307416">
        <w:rPr>
          <w:rFonts w:ascii="Arial" w:hAnsi="Arial" w:cs="Arial"/>
          <w:color w:val="000000"/>
          <w:sz w:val="24"/>
          <w:szCs w:val="24"/>
        </w:rPr>
        <w:t xml:space="preserve"> ativando-os, ampliando a glândula (bócio) e estimulando a produção do hormônio da </w:t>
      </w:r>
      <w:proofErr w:type="spellStart"/>
      <w:r w:rsidR="00307416">
        <w:rPr>
          <w:rFonts w:ascii="Arial" w:hAnsi="Arial" w:cs="Arial"/>
          <w:color w:val="000000"/>
          <w:sz w:val="24"/>
          <w:szCs w:val="24"/>
        </w:rPr>
        <w:t>tireóide</w:t>
      </w:r>
      <w:proofErr w:type="spellEnd"/>
      <w:r w:rsidR="00307416">
        <w:rPr>
          <w:rFonts w:ascii="Arial" w:hAnsi="Arial" w:cs="Arial"/>
          <w:color w:val="000000"/>
          <w:sz w:val="24"/>
          <w:szCs w:val="24"/>
        </w:rPr>
        <w:t xml:space="preserve">. Nessa doença, a retroalimentação negativa interrompe a secreção de TSH e TRH do corpo, mas não bloqueia a atividade semelhante à do TSH do TSI na glândula </w:t>
      </w:r>
      <w:proofErr w:type="spellStart"/>
      <w:r w:rsidR="00307416">
        <w:rPr>
          <w:rFonts w:ascii="Arial" w:hAnsi="Arial" w:cs="Arial"/>
          <w:color w:val="000000"/>
          <w:sz w:val="24"/>
          <w:szCs w:val="24"/>
        </w:rPr>
        <w:t>tireóide</w:t>
      </w:r>
      <w:proofErr w:type="spellEnd"/>
      <w:r w:rsidR="00307416">
        <w:rPr>
          <w:rFonts w:ascii="Arial" w:hAnsi="Arial" w:cs="Arial"/>
          <w:color w:val="000000"/>
          <w:sz w:val="24"/>
          <w:szCs w:val="24"/>
        </w:rPr>
        <w:t xml:space="preserve">. O resultado é </w:t>
      </w:r>
      <w:r w:rsidR="00307416">
        <w:rPr>
          <w:rFonts w:ascii="Arial" w:hAnsi="Arial" w:cs="Arial"/>
          <w:color w:val="000000"/>
          <w:sz w:val="24"/>
          <w:szCs w:val="24"/>
        </w:rPr>
        <w:lastRenderedPageBreak/>
        <w:t xml:space="preserve">o bócio, hipersecreção do hormônio da </w:t>
      </w:r>
      <w:proofErr w:type="spellStart"/>
      <w:r w:rsidR="00307416">
        <w:rPr>
          <w:rFonts w:ascii="Arial" w:hAnsi="Arial" w:cs="Arial"/>
          <w:color w:val="000000"/>
          <w:sz w:val="24"/>
          <w:szCs w:val="24"/>
        </w:rPr>
        <w:t>tireóide</w:t>
      </w:r>
      <w:proofErr w:type="spellEnd"/>
      <w:r w:rsidR="00307416">
        <w:rPr>
          <w:rFonts w:ascii="Arial" w:hAnsi="Arial" w:cs="Arial"/>
          <w:color w:val="000000"/>
          <w:sz w:val="24"/>
          <w:szCs w:val="24"/>
        </w:rPr>
        <w:t xml:space="preserve"> e sintomas de excesso hormonal. A doença é frequentemente acompanhada por </w:t>
      </w:r>
      <w:proofErr w:type="spellStart"/>
      <w:r w:rsidR="00307416">
        <w:rPr>
          <w:rFonts w:ascii="Arial" w:hAnsi="Arial" w:cs="Arial"/>
          <w:color w:val="000000"/>
          <w:sz w:val="24"/>
          <w:szCs w:val="24"/>
        </w:rPr>
        <w:t>exoftalmia</w:t>
      </w:r>
      <w:proofErr w:type="spellEnd"/>
      <w:r w:rsidR="00307416">
        <w:rPr>
          <w:rFonts w:ascii="Arial" w:hAnsi="Arial" w:cs="Arial"/>
          <w:color w:val="000000"/>
          <w:sz w:val="24"/>
          <w:szCs w:val="24"/>
        </w:rPr>
        <w:t>, uma aparência de olhos saltados causada pelo aumento imune-mediado dos músculos e tecidos na órbita do olho.</w:t>
      </w:r>
    </w:p>
    <w:p w:rsidR="004D2E4D" w:rsidRPr="005965DD" w:rsidRDefault="004D2E4D" w:rsidP="00D432E6">
      <w:pPr>
        <w:autoSpaceDE w:val="0"/>
        <w:autoSpaceDN w:val="0"/>
        <w:adjustRightInd w:val="0"/>
        <w:spacing w:after="0"/>
        <w:ind w:firstLine="708"/>
        <w:jc w:val="both"/>
        <w:rPr>
          <w:rFonts w:ascii="Arial" w:hAnsi="Arial" w:cs="Arial"/>
          <w:sz w:val="24"/>
          <w:szCs w:val="24"/>
        </w:rPr>
      </w:pPr>
      <w:r w:rsidRPr="005965DD">
        <w:rPr>
          <w:rFonts w:ascii="Arial" w:hAnsi="Arial" w:cs="Arial"/>
          <w:sz w:val="24"/>
          <w:szCs w:val="24"/>
        </w:rPr>
        <w:t xml:space="preserve">O bócio endêmico é causado por deficiência dietética de iodeto. O termo “bócio” significa o grande aumento da </w:t>
      </w:r>
      <w:proofErr w:type="spellStart"/>
      <w:r w:rsidRPr="005965DD">
        <w:rPr>
          <w:rFonts w:ascii="Arial" w:hAnsi="Arial" w:cs="Arial"/>
          <w:sz w:val="24"/>
          <w:szCs w:val="24"/>
        </w:rPr>
        <w:t>tireóide</w:t>
      </w:r>
      <w:proofErr w:type="spellEnd"/>
      <w:r w:rsidR="005965DD" w:rsidRPr="005965DD">
        <w:rPr>
          <w:rFonts w:ascii="Arial" w:hAnsi="Arial" w:cs="Arial"/>
          <w:sz w:val="24"/>
          <w:szCs w:val="24"/>
        </w:rPr>
        <w:t xml:space="preserve"> (10 a 20 vezes)</w:t>
      </w:r>
      <w:r w:rsidRPr="005965DD">
        <w:rPr>
          <w:rFonts w:ascii="Arial" w:hAnsi="Arial" w:cs="Arial"/>
          <w:sz w:val="24"/>
          <w:szCs w:val="24"/>
        </w:rPr>
        <w:t xml:space="preserve">. Em certas regiões do mundo, existe uma quantidade insuficiente de iodo no solo, afetando a concentração nos alimentos. Portanto, nos tempos anteriores ao sal de cozinha iodado, muitas pessoas que viviam nessas áreas desenvolviam </w:t>
      </w:r>
      <w:proofErr w:type="spellStart"/>
      <w:r w:rsidRPr="005965DD">
        <w:rPr>
          <w:rFonts w:ascii="Arial" w:hAnsi="Arial" w:cs="Arial"/>
          <w:sz w:val="24"/>
          <w:szCs w:val="24"/>
        </w:rPr>
        <w:t>tireóides</w:t>
      </w:r>
      <w:proofErr w:type="spellEnd"/>
      <w:r w:rsidRPr="005965DD">
        <w:rPr>
          <w:rFonts w:ascii="Arial" w:hAnsi="Arial" w:cs="Arial"/>
          <w:sz w:val="24"/>
          <w:szCs w:val="24"/>
        </w:rPr>
        <w:t xml:space="preserve"> extremamente aumentadas, chamadas de bócios</w:t>
      </w:r>
      <w:r w:rsidRPr="005965DD">
        <w:rPr>
          <w:rFonts w:ascii="Arial" w:hAnsi="Arial" w:cs="Arial"/>
          <w:iCs/>
          <w:sz w:val="24"/>
          <w:szCs w:val="24"/>
        </w:rPr>
        <w:t xml:space="preserve"> endêmicos.</w:t>
      </w:r>
      <w:r w:rsidRPr="005965DD">
        <w:rPr>
          <w:rFonts w:ascii="Arial" w:hAnsi="Arial" w:cs="Arial"/>
          <w:sz w:val="24"/>
          <w:szCs w:val="24"/>
        </w:rPr>
        <w:t xml:space="preserve"> A falta de iodo a</w:t>
      </w:r>
      <w:r w:rsidR="005965DD" w:rsidRPr="005965DD">
        <w:rPr>
          <w:rFonts w:ascii="Arial" w:hAnsi="Arial" w:cs="Arial"/>
          <w:sz w:val="24"/>
          <w:szCs w:val="24"/>
        </w:rPr>
        <w:t xml:space="preserve">feta a produção dos hormônios relacionados à </w:t>
      </w:r>
      <w:proofErr w:type="spellStart"/>
      <w:r w:rsidR="005965DD" w:rsidRPr="005965DD">
        <w:rPr>
          <w:rFonts w:ascii="Arial" w:hAnsi="Arial" w:cs="Arial"/>
          <w:sz w:val="24"/>
          <w:szCs w:val="24"/>
        </w:rPr>
        <w:t>tireóide</w:t>
      </w:r>
      <w:proofErr w:type="spellEnd"/>
      <w:r w:rsidR="005965DD" w:rsidRPr="005965DD">
        <w:rPr>
          <w:rFonts w:ascii="Arial" w:hAnsi="Arial" w:cs="Arial"/>
          <w:sz w:val="24"/>
          <w:szCs w:val="24"/>
        </w:rPr>
        <w:t>.</w:t>
      </w:r>
    </w:p>
    <w:p w:rsidR="00CA4146" w:rsidRPr="00B57C7C" w:rsidRDefault="00CA4146"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As glându</w:t>
      </w:r>
      <w:r>
        <w:rPr>
          <w:rFonts w:ascii="Arial" w:hAnsi="Arial" w:cs="Arial"/>
          <w:color w:val="000000"/>
          <w:sz w:val="24"/>
          <w:szCs w:val="24"/>
        </w:rPr>
        <w:t xml:space="preserve">las </w:t>
      </w:r>
      <w:proofErr w:type="spellStart"/>
      <w:r>
        <w:rPr>
          <w:rFonts w:ascii="Arial" w:hAnsi="Arial" w:cs="Arial"/>
          <w:color w:val="000000"/>
          <w:sz w:val="24"/>
          <w:szCs w:val="24"/>
        </w:rPr>
        <w:t>parafoliculares</w:t>
      </w:r>
      <w:proofErr w:type="spellEnd"/>
      <w:r>
        <w:rPr>
          <w:rFonts w:ascii="Arial" w:hAnsi="Arial" w:cs="Arial"/>
          <w:color w:val="000000"/>
          <w:sz w:val="24"/>
          <w:szCs w:val="24"/>
        </w:rPr>
        <w:t xml:space="preserve">, secretam o </w:t>
      </w:r>
      <w:r w:rsidRPr="00B57C7C">
        <w:rPr>
          <w:rFonts w:ascii="Arial" w:hAnsi="Arial" w:cs="Arial"/>
          <w:color w:val="000000"/>
          <w:sz w:val="24"/>
          <w:szCs w:val="24"/>
        </w:rPr>
        <w:t>hormônio</w:t>
      </w:r>
      <w:r>
        <w:rPr>
          <w:rFonts w:ascii="Arial" w:hAnsi="Arial" w:cs="Arial"/>
          <w:color w:val="000000"/>
          <w:sz w:val="24"/>
          <w:szCs w:val="24"/>
        </w:rPr>
        <w:t xml:space="preserve"> c</w:t>
      </w:r>
      <w:r w:rsidRPr="00B57C7C">
        <w:rPr>
          <w:rFonts w:ascii="Arial" w:hAnsi="Arial" w:cs="Arial"/>
          <w:color w:val="000000"/>
          <w:sz w:val="24"/>
          <w:szCs w:val="24"/>
        </w:rPr>
        <w:t>alcitonina</w:t>
      </w:r>
      <w:r>
        <w:rPr>
          <w:rFonts w:ascii="Arial" w:hAnsi="Arial" w:cs="Arial"/>
          <w:color w:val="000000"/>
          <w:sz w:val="24"/>
          <w:szCs w:val="24"/>
        </w:rPr>
        <w:t xml:space="preserve"> (CT)</w:t>
      </w:r>
      <w:r w:rsidRPr="00B57C7C">
        <w:rPr>
          <w:rFonts w:ascii="Arial" w:hAnsi="Arial" w:cs="Arial"/>
          <w:color w:val="000000"/>
          <w:sz w:val="24"/>
          <w:szCs w:val="24"/>
        </w:rPr>
        <w:t xml:space="preserve">, que </w:t>
      </w:r>
      <w:r>
        <w:rPr>
          <w:rFonts w:ascii="Arial" w:hAnsi="Arial" w:cs="Arial"/>
          <w:color w:val="000000"/>
          <w:sz w:val="24"/>
          <w:szCs w:val="24"/>
        </w:rPr>
        <w:t>está envolvida na homeostase dos níveis sanguíneos de cálcio (Ca</w:t>
      </w:r>
      <w:r w:rsidRPr="00363FEC">
        <w:rPr>
          <w:rFonts w:ascii="Arial" w:hAnsi="Arial" w:cs="Arial"/>
          <w:color w:val="000000"/>
          <w:sz w:val="24"/>
          <w:szCs w:val="24"/>
          <w:vertAlign w:val="superscript"/>
        </w:rPr>
        <w:t>+2</w:t>
      </w:r>
      <w:r>
        <w:rPr>
          <w:rFonts w:ascii="Arial" w:hAnsi="Arial" w:cs="Arial"/>
          <w:color w:val="000000"/>
          <w:sz w:val="24"/>
          <w:szCs w:val="24"/>
        </w:rPr>
        <w:t>) e fosfato (HPO</w:t>
      </w:r>
      <w:r w:rsidRPr="00363FEC">
        <w:rPr>
          <w:rFonts w:ascii="Arial" w:hAnsi="Arial" w:cs="Arial"/>
          <w:color w:val="000000"/>
          <w:sz w:val="24"/>
          <w:szCs w:val="24"/>
          <w:vertAlign w:val="subscript"/>
        </w:rPr>
        <w:t>4</w:t>
      </w:r>
      <w:r w:rsidRPr="00363FEC">
        <w:rPr>
          <w:rFonts w:ascii="Arial" w:hAnsi="Arial" w:cs="Arial"/>
          <w:color w:val="000000"/>
          <w:sz w:val="24"/>
          <w:szCs w:val="24"/>
          <w:vertAlign w:val="superscript"/>
        </w:rPr>
        <w:t>-2</w:t>
      </w:r>
      <w:r>
        <w:rPr>
          <w:rFonts w:ascii="Arial" w:hAnsi="Arial" w:cs="Arial"/>
          <w:color w:val="000000"/>
          <w:sz w:val="24"/>
          <w:szCs w:val="24"/>
        </w:rPr>
        <w:t xml:space="preserve">). A CT </w:t>
      </w:r>
      <w:r w:rsidRPr="00B57C7C">
        <w:rPr>
          <w:rFonts w:ascii="Arial" w:hAnsi="Arial" w:cs="Arial"/>
          <w:color w:val="000000"/>
          <w:sz w:val="24"/>
          <w:szCs w:val="24"/>
        </w:rPr>
        <w:t>regula o metabolismo de cálcio, principalmente suprindo a reabsorção óssea.</w:t>
      </w:r>
      <w:r>
        <w:rPr>
          <w:rFonts w:ascii="Arial" w:hAnsi="Arial" w:cs="Arial"/>
          <w:color w:val="000000"/>
          <w:sz w:val="24"/>
          <w:szCs w:val="24"/>
        </w:rPr>
        <w:t xml:space="preserve"> A CT diminui a quantidade de cálcio e fosfato no sangue por (1) inibição de degradação óssea (especificamente pela inibição dos </w:t>
      </w:r>
      <w:proofErr w:type="spellStart"/>
      <w:r>
        <w:rPr>
          <w:rFonts w:ascii="Arial" w:hAnsi="Arial" w:cs="Arial"/>
          <w:color w:val="000000"/>
          <w:sz w:val="24"/>
          <w:szCs w:val="24"/>
        </w:rPr>
        <w:t>osteoclastos</w:t>
      </w:r>
      <w:proofErr w:type="spellEnd"/>
      <w:r>
        <w:rPr>
          <w:rFonts w:ascii="Arial" w:hAnsi="Arial" w:cs="Arial"/>
          <w:color w:val="000000"/>
          <w:sz w:val="24"/>
          <w:szCs w:val="24"/>
        </w:rPr>
        <w:t xml:space="preserve"> – células destruidoras de osso), (2) aceleração da assimilação óssea do cálcio e fosfato e (3) aumento do movimento do cálcio e fosfato da urina para o sangue. O nível do cálcio sanguíneo controla diretamente a secreção da CT por meio de um sistema de retroalimentação negativa.</w:t>
      </w:r>
    </w:p>
    <w:p w:rsidR="00CA4146" w:rsidRPr="006F25B4" w:rsidRDefault="00CA4146" w:rsidP="00D432E6">
      <w:pPr>
        <w:autoSpaceDE w:val="0"/>
        <w:autoSpaceDN w:val="0"/>
        <w:adjustRightInd w:val="0"/>
        <w:spacing w:after="0"/>
        <w:ind w:firstLine="708"/>
        <w:jc w:val="both"/>
        <w:rPr>
          <w:rFonts w:ascii="Arial" w:hAnsi="Arial" w:cs="Arial"/>
          <w:color w:val="000000"/>
          <w:sz w:val="24"/>
          <w:szCs w:val="24"/>
        </w:rPr>
      </w:pPr>
    </w:p>
    <w:p w:rsidR="006F25B4" w:rsidRDefault="002F3E9D" w:rsidP="00D432E6">
      <w:pPr>
        <w:autoSpaceDE w:val="0"/>
        <w:autoSpaceDN w:val="0"/>
        <w:adjustRightInd w:val="0"/>
        <w:spacing w:after="0"/>
        <w:jc w:val="both"/>
        <w:rPr>
          <w:rFonts w:ascii="Arial" w:hAnsi="Arial" w:cs="Arial"/>
          <w:color w:val="000000"/>
          <w:sz w:val="24"/>
          <w:szCs w:val="24"/>
        </w:rPr>
      </w:pPr>
      <w:r>
        <w:rPr>
          <w:noProof/>
        </w:rPr>
        <w:drawing>
          <wp:inline distT="0" distB="0" distL="0" distR="0">
            <wp:extent cx="5210175" cy="5305425"/>
            <wp:effectExtent l="19050" t="0" r="9525" b="0"/>
            <wp:docPr id="5" name="Imagem 7" descr="http://vignette1.wikia.nocookie.net/aia1317/images/e/e4/Eixo_hipotalamo-hipofise-tireoide.jpg/revision/latest?cb=20130906031932&amp;path-prefix=pt-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1.wikia.nocookie.net/aia1317/images/e/e4/Eixo_hipotalamo-hipofise-tireoide.jpg/revision/latest?cb=20130906031932&amp;path-prefix=pt-br"/>
                    <pic:cNvPicPr>
                      <a:picLocks noChangeAspect="1" noChangeArrowheads="1"/>
                    </pic:cNvPicPr>
                  </pic:nvPicPr>
                  <pic:blipFill>
                    <a:blip r:embed="rId25"/>
                    <a:srcRect/>
                    <a:stretch>
                      <a:fillRect/>
                    </a:stretch>
                  </pic:blipFill>
                  <pic:spPr bwMode="auto">
                    <a:xfrm>
                      <a:off x="0" y="0"/>
                      <a:ext cx="5210175" cy="5305425"/>
                    </a:xfrm>
                    <a:prstGeom prst="rect">
                      <a:avLst/>
                    </a:prstGeom>
                    <a:noFill/>
                    <a:ln w="9525">
                      <a:noFill/>
                      <a:miter lim="800000"/>
                      <a:headEnd/>
                      <a:tailEnd/>
                    </a:ln>
                  </pic:spPr>
                </pic:pic>
              </a:graphicData>
            </a:graphic>
          </wp:inline>
        </w:drawing>
      </w:r>
    </w:p>
    <w:p w:rsidR="00D80B48" w:rsidRDefault="00D80B48" w:rsidP="00D432E6">
      <w:pPr>
        <w:autoSpaceDE w:val="0"/>
        <w:autoSpaceDN w:val="0"/>
        <w:adjustRightInd w:val="0"/>
        <w:spacing w:after="0"/>
        <w:jc w:val="both"/>
        <w:rPr>
          <w:rFonts w:ascii="Arial" w:hAnsi="Arial" w:cs="Arial"/>
          <w:b/>
          <w:bCs/>
          <w:color w:val="000000"/>
          <w:sz w:val="24"/>
          <w:szCs w:val="24"/>
        </w:rPr>
      </w:pPr>
    </w:p>
    <w:p w:rsidR="00A00FEC" w:rsidRPr="00B57C7C" w:rsidRDefault="00CA4146" w:rsidP="00D432E6">
      <w:pPr>
        <w:autoSpaceDE w:val="0"/>
        <w:autoSpaceDN w:val="0"/>
        <w:adjustRightInd w:val="0"/>
        <w:spacing w:after="0"/>
        <w:jc w:val="both"/>
        <w:outlineLvl w:val="0"/>
        <w:rPr>
          <w:rFonts w:ascii="Arial" w:hAnsi="Arial" w:cs="Arial"/>
          <w:b/>
          <w:bCs/>
          <w:color w:val="000000"/>
          <w:sz w:val="24"/>
          <w:szCs w:val="24"/>
        </w:rPr>
      </w:pPr>
      <w:r w:rsidRPr="00B57C7C">
        <w:rPr>
          <w:rFonts w:ascii="Arial" w:hAnsi="Arial" w:cs="Arial"/>
          <w:b/>
          <w:bCs/>
          <w:color w:val="000000"/>
          <w:sz w:val="24"/>
          <w:szCs w:val="24"/>
        </w:rPr>
        <w:t>GLÂNDULAS PARATIREÓIDES</w:t>
      </w:r>
    </w:p>
    <w:p w:rsidR="00A00FEC" w:rsidRPr="00B57C7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lastRenderedPageBreak/>
        <w:t xml:space="preserve">As glândulas </w:t>
      </w:r>
      <w:proofErr w:type="spellStart"/>
      <w:r w:rsidRPr="00B57C7C">
        <w:rPr>
          <w:rFonts w:ascii="Arial" w:hAnsi="Arial" w:cs="Arial"/>
          <w:color w:val="000000"/>
          <w:sz w:val="24"/>
          <w:szCs w:val="24"/>
        </w:rPr>
        <w:t>paratireóides</w:t>
      </w:r>
      <w:proofErr w:type="spellEnd"/>
      <w:r w:rsidRPr="00B57C7C">
        <w:rPr>
          <w:rFonts w:ascii="Arial" w:hAnsi="Arial" w:cs="Arial"/>
          <w:color w:val="000000"/>
          <w:sz w:val="24"/>
          <w:szCs w:val="24"/>
        </w:rPr>
        <w:t xml:space="preserve"> são pequenas estruturas </w:t>
      </w:r>
      <w:proofErr w:type="spellStart"/>
      <w:r w:rsidRPr="00B57C7C">
        <w:rPr>
          <w:rFonts w:ascii="Arial" w:hAnsi="Arial" w:cs="Arial"/>
          <w:color w:val="000000"/>
          <w:sz w:val="24"/>
          <w:szCs w:val="24"/>
        </w:rPr>
        <w:t>ovóides</w:t>
      </w:r>
      <w:proofErr w:type="spellEnd"/>
      <w:r w:rsidRPr="00B57C7C">
        <w:rPr>
          <w:rFonts w:ascii="Arial" w:hAnsi="Arial" w:cs="Arial"/>
          <w:color w:val="000000"/>
          <w:sz w:val="24"/>
          <w:szCs w:val="24"/>
        </w:rPr>
        <w:t xml:space="preserve"> ou </w:t>
      </w:r>
      <w:r w:rsidR="006635F1">
        <w:rPr>
          <w:rFonts w:ascii="Arial" w:hAnsi="Arial" w:cs="Arial"/>
          <w:color w:val="000000"/>
          <w:sz w:val="24"/>
          <w:szCs w:val="24"/>
        </w:rPr>
        <w:t>lentiformes, marrom</w:t>
      </w:r>
      <w:r w:rsidRPr="00B57C7C">
        <w:rPr>
          <w:rFonts w:ascii="Arial" w:hAnsi="Arial" w:cs="Arial"/>
          <w:color w:val="000000"/>
          <w:sz w:val="24"/>
          <w:szCs w:val="24"/>
        </w:rPr>
        <w:t xml:space="preserve">-amareladas, pesando cerca de 50g e geralmente se situando entre as margens do lobo posterior da glândula </w:t>
      </w:r>
      <w:proofErr w:type="spellStart"/>
      <w:r w:rsidRPr="00B57C7C">
        <w:rPr>
          <w:rFonts w:ascii="Arial" w:hAnsi="Arial" w:cs="Arial"/>
          <w:color w:val="000000"/>
          <w:sz w:val="24"/>
          <w:szCs w:val="24"/>
        </w:rPr>
        <w:t>tireóide</w:t>
      </w:r>
      <w:proofErr w:type="spellEnd"/>
      <w:r w:rsidRPr="00B57C7C">
        <w:rPr>
          <w:rFonts w:ascii="Arial" w:hAnsi="Arial" w:cs="Arial"/>
          <w:color w:val="000000"/>
          <w:sz w:val="24"/>
          <w:szCs w:val="24"/>
        </w:rPr>
        <w:t xml:space="preserve"> e sua cápsula. Geralmente existem duas de</w:t>
      </w:r>
      <w:r w:rsidR="00CF653A">
        <w:rPr>
          <w:rFonts w:ascii="Arial" w:hAnsi="Arial" w:cs="Arial"/>
          <w:color w:val="000000"/>
          <w:sz w:val="24"/>
          <w:szCs w:val="24"/>
        </w:rPr>
        <w:t xml:space="preserve"> cada lado, superior e inferior, anexadas posteriormente a cada lobo da glândula </w:t>
      </w:r>
      <w:proofErr w:type="spellStart"/>
      <w:r w:rsidR="00CF653A">
        <w:rPr>
          <w:rFonts w:ascii="Arial" w:hAnsi="Arial" w:cs="Arial"/>
          <w:color w:val="000000"/>
          <w:sz w:val="24"/>
          <w:szCs w:val="24"/>
        </w:rPr>
        <w:t>tireóide</w:t>
      </w:r>
      <w:proofErr w:type="spellEnd"/>
      <w:r w:rsidR="00CF653A">
        <w:rPr>
          <w:rFonts w:ascii="Arial" w:hAnsi="Arial" w:cs="Arial"/>
          <w:color w:val="000000"/>
          <w:sz w:val="24"/>
          <w:szCs w:val="24"/>
        </w:rPr>
        <w:t>.</w:t>
      </w:r>
    </w:p>
    <w:p w:rsidR="000D624F"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As glândulas </w:t>
      </w:r>
      <w:proofErr w:type="spellStart"/>
      <w:r w:rsidRPr="00B57C7C">
        <w:rPr>
          <w:rFonts w:ascii="Arial" w:hAnsi="Arial" w:cs="Arial"/>
          <w:color w:val="000000"/>
          <w:sz w:val="24"/>
          <w:szCs w:val="24"/>
        </w:rPr>
        <w:t>paratireóides</w:t>
      </w:r>
      <w:proofErr w:type="spellEnd"/>
      <w:r w:rsidRPr="00B57C7C">
        <w:rPr>
          <w:rFonts w:ascii="Arial" w:hAnsi="Arial" w:cs="Arial"/>
          <w:color w:val="000000"/>
          <w:sz w:val="24"/>
          <w:szCs w:val="24"/>
        </w:rPr>
        <w:t xml:space="preserve"> secretam o hormônio </w:t>
      </w:r>
      <w:proofErr w:type="spellStart"/>
      <w:r w:rsidRPr="00B57C7C">
        <w:rPr>
          <w:rFonts w:ascii="Arial" w:hAnsi="Arial" w:cs="Arial"/>
          <w:color w:val="000000"/>
          <w:sz w:val="24"/>
          <w:szCs w:val="24"/>
        </w:rPr>
        <w:t>paratireóideo</w:t>
      </w:r>
      <w:proofErr w:type="spellEnd"/>
      <w:r w:rsidRPr="00B57C7C">
        <w:rPr>
          <w:rFonts w:ascii="Arial" w:hAnsi="Arial" w:cs="Arial"/>
          <w:color w:val="000000"/>
          <w:sz w:val="24"/>
          <w:szCs w:val="24"/>
        </w:rPr>
        <w:t xml:space="preserve"> (PTH) que está relacionado com o controle do nível e da distribuição de cálcio e f</w:t>
      </w:r>
      <w:r w:rsidR="00CF653A">
        <w:rPr>
          <w:rFonts w:ascii="Arial" w:hAnsi="Arial" w:cs="Arial"/>
          <w:color w:val="000000"/>
          <w:sz w:val="24"/>
          <w:szCs w:val="24"/>
        </w:rPr>
        <w:t>osfato, mas de uma maneira diferente da calcitonina</w:t>
      </w:r>
      <w:r w:rsidR="00CA4146">
        <w:rPr>
          <w:rFonts w:ascii="Arial" w:hAnsi="Arial" w:cs="Arial"/>
          <w:color w:val="000000"/>
          <w:sz w:val="24"/>
          <w:szCs w:val="24"/>
        </w:rPr>
        <w:t>.</w:t>
      </w:r>
      <w:r w:rsidR="00CF653A">
        <w:rPr>
          <w:rFonts w:ascii="Arial" w:hAnsi="Arial" w:cs="Arial"/>
          <w:color w:val="000000"/>
          <w:sz w:val="24"/>
          <w:szCs w:val="24"/>
        </w:rPr>
        <w:t xml:space="preserve"> O PTH ajuda a ativar a vitamina D e aumenta a taxa de absorção de cálcio e fosfato do trato gastrintestinal para o sangue</w:t>
      </w:r>
      <w:r w:rsidR="00CA4146">
        <w:rPr>
          <w:rFonts w:ascii="Arial" w:hAnsi="Arial" w:cs="Arial"/>
          <w:color w:val="000000"/>
          <w:sz w:val="24"/>
          <w:szCs w:val="24"/>
        </w:rPr>
        <w:t>.</w:t>
      </w:r>
      <w:r w:rsidR="00CF653A">
        <w:rPr>
          <w:rFonts w:ascii="Arial" w:hAnsi="Arial" w:cs="Arial"/>
          <w:color w:val="000000"/>
          <w:sz w:val="24"/>
          <w:szCs w:val="24"/>
        </w:rPr>
        <w:t xml:space="preserve"> O </w:t>
      </w:r>
      <w:r w:rsidR="00CA4146">
        <w:rPr>
          <w:rFonts w:ascii="Arial" w:hAnsi="Arial" w:cs="Arial"/>
          <w:color w:val="000000"/>
          <w:sz w:val="24"/>
          <w:szCs w:val="24"/>
        </w:rPr>
        <w:t>PTH também aumenta</w:t>
      </w:r>
      <w:r w:rsidR="00CF653A">
        <w:rPr>
          <w:rFonts w:ascii="Arial" w:hAnsi="Arial" w:cs="Arial"/>
          <w:color w:val="000000"/>
          <w:sz w:val="24"/>
          <w:szCs w:val="24"/>
        </w:rPr>
        <w:t xml:space="preserve"> o número e a atividade dos </w:t>
      </w:r>
      <w:proofErr w:type="spellStart"/>
      <w:r w:rsidR="00CF653A">
        <w:rPr>
          <w:rFonts w:ascii="Arial" w:hAnsi="Arial" w:cs="Arial"/>
          <w:color w:val="000000"/>
          <w:sz w:val="24"/>
          <w:szCs w:val="24"/>
        </w:rPr>
        <w:t>osteoclastos</w:t>
      </w:r>
      <w:proofErr w:type="spellEnd"/>
      <w:r w:rsidR="00CF653A">
        <w:rPr>
          <w:rFonts w:ascii="Arial" w:hAnsi="Arial" w:cs="Arial"/>
          <w:color w:val="000000"/>
          <w:sz w:val="24"/>
          <w:szCs w:val="24"/>
        </w:rPr>
        <w:t>, que causam a degradação do tecido ósseo e a liberação adicional de cálcio e fosfato no sangue</w:t>
      </w:r>
      <w:r w:rsidRPr="00B57C7C">
        <w:rPr>
          <w:rFonts w:ascii="Arial" w:hAnsi="Arial" w:cs="Arial"/>
          <w:color w:val="000000"/>
          <w:sz w:val="24"/>
          <w:szCs w:val="24"/>
        </w:rPr>
        <w:t>.</w:t>
      </w:r>
      <w:r w:rsidR="00CF653A">
        <w:rPr>
          <w:rFonts w:ascii="Arial" w:hAnsi="Arial" w:cs="Arial"/>
          <w:color w:val="000000"/>
          <w:sz w:val="24"/>
          <w:szCs w:val="24"/>
        </w:rPr>
        <w:t xml:space="preserve"> Finalmente, o PTH aumenta a taxa na qual os rins removem cá</w:t>
      </w:r>
      <w:r w:rsidR="00CA4146">
        <w:rPr>
          <w:rFonts w:ascii="Arial" w:hAnsi="Arial" w:cs="Arial"/>
          <w:color w:val="000000"/>
          <w:sz w:val="24"/>
          <w:szCs w:val="24"/>
        </w:rPr>
        <w:t>lcio da ur</w:t>
      </w:r>
      <w:r w:rsidR="00CF653A">
        <w:rPr>
          <w:rFonts w:ascii="Arial" w:hAnsi="Arial" w:cs="Arial"/>
          <w:color w:val="000000"/>
          <w:sz w:val="24"/>
          <w:szCs w:val="24"/>
        </w:rPr>
        <w:t>ina que está sendo produzida e o devolve ao sangue, e aumenta a perda de fosfato pela urina. Mais fosfato é perdido através da urina do que é ganho dos ossos.</w:t>
      </w:r>
      <w:r w:rsidR="000D624F">
        <w:rPr>
          <w:rFonts w:ascii="Arial" w:hAnsi="Arial" w:cs="Arial"/>
          <w:color w:val="000000"/>
          <w:sz w:val="24"/>
          <w:szCs w:val="24"/>
        </w:rPr>
        <w:t xml:space="preserve"> O efeito geral dos PTH com respeito aos íons,</w:t>
      </w:r>
      <w:r w:rsidR="00CA4146">
        <w:rPr>
          <w:rFonts w:ascii="Arial" w:hAnsi="Arial" w:cs="Arial"/>
          <w:color w:val="000000"/>
          <w:sz w:val="24"/>
          <w:szCs w:val="24"/>
        </w:rPr>
        <w:t xml:space="preserve"> então, é a diminuição dos níveis de fo</w:t>
      </w:r>
      <w:r w:rsidR="000D624F">
        <w:rPr>
          <w:rFonts w:ascii="Arial" w:hAnsi="Arial" w:cs="Arial"/>
          <w:color w:val="000000"/>
          <w:sz w:val="24"/>
          <w:szCs w:val="24"/>
        </w:rPr>
        <w:t xml:space="preserve">sfato no sangue e o aumento do nível de cálcio. Com relação ao nível sanguíneo de cálcio, o PTH e a CT têm funções opostas. Quando o nível sanguíneo de cálcio cai, mais PTH é liberado. </w:t>
      </w:r>
      <w:r w:rsidR="006635F1">
        <w:rPr>
          <w:rFonts w:ascii="Arial" w:hAnsi="Arial" w:cs="Arial"/>
          <w:color w:val="000000"/>
          <w:sz w:val="24"/>
          <w:szCs w:val="24"/>
        </w:rPr>
        <w:t>I</w:t>
      </w:r>
      <w:r w:rsidR="00CA4146">
        <w:rPr>
          <w:rFonts w:ascii="Arial" w:hAnsi="Arial" w:cs="Arial"/>
          <w:color w:val="000000"/>
          <w:sz w:val="24"/>
          <w:szCs w:val="24"/>
        </w:rPr>
        <w:t>nversamente</w:t>
      </w:r>
      <w:r w:rsidR="000D624F">
        <w:rPr>
          <w:rFonts w:ascii="Arial" w:hAnsi="Arial" w:cs="Arial"/>
          <w:color w:val="000000"/>
          <w:sz w:val="24"/>
          <w:szCs w:val="24"/>
        </w:rPr>
        <w:t>, quando aumenta o nível de cálcio no sangue, menos PTH (e ma</w:t>
      </w:r>
      <w:r w:rsidR="00CA4146">
        <w:rPr>
          <w:rFonts w:ascii="Arial" w:hAnsi="Arial" w:cs="Arial"/>
          <w:color w:val="000000"/>
          <w:sz w:val="24"/>
          <w:szCs w:val="24"/>
        </w:rPr>
        <w:t>is CT) é secretado. Esse é outro exem</w:t>
      </w:r>
      <w:r w:rsidR="000D624F">
        <w:rPr>
          <w:rFonts w:ascii="Arial" w:hAnsi="Arial" w:cs="Arial"/>
          <w:color w:val="000000"/>
          <w:sz w:val="24"/>
          <w:szCs w:val="24"/>
        </w:rPr>
        <w:t>plo de retroalimentação negativa.</w:t>
      </w:r>
    </w:p>
    <w:p w:rsidR="00A569AB" w:rsidRDefault="00685609" w:rsidP="00D432E6">
      <w:pPr>
        <w:autoSpaceDE w:val="0"/>
        <w:autoSpaceDN w:val="0"/>
        <w:adjustRightInd w:val="0"/>
        <w:spacing w:after="0"/>
        <w:jc w:val="both"/>
        <w:rPr>
          <w:rFonts w:ascii="Arial" w:hAnsi="Arial" w:cs="Arial"/>
          <w:b/>
          <w:bCs/>
          <w:color w:val="000000"/>
          <w:sz w:val="24"/>
          <w:szCs w:val="24"/>
        </w:rPr>
      </w:pPr>
      <w:r>
        <w:rPr>
          <w:noProof/>
        </w:rPr>
        <w:drawing>
          <wp:inline distT="0" distB="0" distL="0" distR="0">
            <wp:extent cx="4762500" cy="4152900"/>
            <wp:effectExtent l="19050" t="0" r="0" b="0"/>
            <wp:docPr id="4" name="Imagem 4" descr="http://www.uff.br/WebQuest/imagens/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f.br/WebQuest/imagens/pth.jpg"/>
                    <pic:cNvPicPr>
                      <a:picLocks noChangeAspect="1" noChangeArrowheads="1"/>
                    </pic:cNvPicPr>
                  </pic:nvPicPr>
                  <pic:blipFill>
                    <a:blip r:embed="rId26"/>
                    <a:srcRect/>
                    <a:stretch>
                      <a:fillRect/>
                    </a:stretch>
                  </pic:blipFill>
                  <pic:spPr bwMode="auto">
                    <a:xfrm>
                      <a:off x="0" y="0"/>
                      <a:ext cx="4762500" cy="4152900"/>
                    </a:xfrm>
                    <a:prstGeom prst="rect">
                      <a:avLst/>
                    </a:prstGeom>
                    <a:noFill/>
                    <a:ln w="9525">
                      <a:noFill/>
                      <a:miter lim="800000"/>
                      <a:headEnd/>
                      <a:tailEnd/>
                    </a:ln>
                  </pic:spPr>
                </pic:pic>
              </a:graphicData>
            </a:graphic>
          </wp:inline>
        </w:drawing>
      </w:r>
    </w:p>
    <w:p w:rsidR="00A00FEC" w:rsidRPr="00B57C7C" w:rsidRDefault="00CA4146" w:rsidP="00D432E6">
      <w:pPr>
        <w:autoSpaceDE w:val="0"/>
        <w:autoSpaceDN w:val="0"/>
        <w:adjustRightInd w:val="0"/>
        <w:spacing w:after="0"/>
        <w:jc w:val="both"/>
        <w:outlineLvl w:val="0"/>
        <w:rPr>
          <w:rFonts w:ascii="Arial" w:hAnsi="Arial" w:cs="Arial"/>
          <w:b/>
          <w:bCs/>
          <w:color w:val="000000"/>
          <w:sz w:val="24"/>
          <w:szCs w:val="24"/>
        </w:rPr>
      </w:pPr>
      <w:r w:rsidRPr="00B57C7C">
        <w:rPr>
          <w:rFonts w:ascii="Arial" w:hAnsi="Arial" w:cs="Arial"/>
          <w:b/>
          <w:bCs/>
          <w:color w:val="000000"/>
          <w:sz w:val="24"/>
          <w:szCs w:val="24"/>
        </w:rPr>
        <w:t xml:space="preserve">GLÂNDULAS </w:t>
      </w:r>
      <w:proofErr w:type="gramStart"/>
      <w:r w:rsidRPr="00B57C7C">
        <w:rPr>
          <w:rFonts w:ascii="Arial" w:hAnsi="Arial" w:cs="Arial"/>
          <w:b/>
          <w:bCs/>
          <w:color w:val="000000"/>
          <w:sz w:val="24"/>
          <w:szCs w:val="24"/>
        </w:rPr>
        <w:t>SUPRA-RENAIS</w:t>
      </w:r>
      <w:proofErr w:type="gramEnd"/>
      <w:r w:rsidRPr="00B57C7C">
        <w:rPr>
          <w:rFonts w:ascii="Arial" w:hAnsi="Arial" w:cs="Arial"/>
          <w:b/>
          <w:bCs/>
          <w:color w:val="000000"/>
          <w:sz w:val="24"/>
          <w:szCs w:val="24"/>
        </w:rPr>
        <w:t xml:space="preserve"> (ADRENAIS)</w:t>
      </w:r>
    </w:p>
    <w:p w:rsidR="00A00FEC" w:rsidRPr="00B57C7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As glândulas </w:t>
      </w:r>
      <w:proofErr w:type="spellStart"/>
      <w:proofErr w:type="gramStart"/>
      <w:r w:rsidRPr="00B57C7C">
        <w:rPr>
          <w:rFonts w:ascii="Arial" w:hAnsi="Arial" w:cs="Arial"/>
          <w:color w:val="000000"/>
          <w:sz w:val="24"/>
          <w:szCs w:val="24"/>
        </w:rPr>
        <w:t>supra-renais</w:t>
      </w:r>
      <w:proofErr w:type="spellEnd"/>
      <w:proofErr w:type="gramEnd"/>
      <w:r w:rsidRPr="00B57C7C">
        <w:rPr>
          <w:rFonts w:ascii="Arial" w:hAnsi="Arial" w:cs="Arial"/>
          <w:color w:val="000000"/>
          <w:sz w:val="24"/>
          <w:szCs w:val="24"/>
        </w:rPr>
        <w:t xml:space="preserve"> são pequenos corpos amarelados, achatados </w:t>
      </w:r>
      <w:proofErr w:type="spellStart"/>
      <w:r w:rsidRPr="00B57C7C">
        <w:rPr>
          <w:rFonts w:ascii="Arial" w:hAnsi="Arial" w:cs="Arial"/>
          <w:color w:val="000000"/>
          <w:sz w:val="24"/>
          <w:szCs w:val="24"/>
        </w:rPr>
        <w:t>ântero</w:t>
      </w:r>
      <w:proofErr w:type="spellEnd"/>
      <w:r w:rsidRPr="00B57C7C">
        <w:rPr>
          <w:rFonts w:ascii="Arial" w:hAnsi="Arial" w:cs="Arial"/>
          <w:color w:val="000000"/>
          <w:sz w:val="24"/>
          <w:szCs w:val="24"/>
        </w:rPr>
        <w:t xml:space="preserve">-posteriormente, situados </w:t>
      </w:r>
      <w:proofErr w:type="spellStart"/>
      <w:r w:rsidRPr="00B57C7C">
        <w:rPr>
          <w:rFonts w:ascii="Arial" w:hAnsi="Arial" w:cs="Arial"/>
          <w:color w:val="000000"/>
          <w:sz w:val="24"/>
          <w:szCs w:val="24"/>
        </w:rPr>
        <w:t>ântero-superiores</w:t>
      </w:r>
      <w:proofErr w:type="spellEnd"/>
      <w:r w:rsidRPr="00B57C7C">
        <w:rPr>
          <w:rFonts w:ascii="Arial" w:hAnsi="Arial" w:cs="Arial"/>
          <w:color w:val="000000"/>
          <w:sz w:val="24"/>
          <w:szCs w:val="24"/>
        </w:rPr>
        <w:t xml:space="preserve"> a cada extremidade superior do rim. Circundadas por tecido conjuntivo contendo muita gordura </w:t>
      </w:r>
      <w:proofErr w:type="spellStart"/>
      <w:r w:rsidRPr="00B57C7C">
        <w:rPr>
          <w:rFonts w:ascii="Arial" w:hAnsi="Arial" w:cs="Arial"/>
          <w:color w:val="000000"/>
          <w:sz w:val="24"/>
          <w:szCs w:val="24"/>
        </w:rPr>
        <w:t>perinéfrica</w:t>
      </w:r>
      <w:proofErr w:type="spellEnd"/>
      <w:r w:rsidRPr="00B57C7C">
        <w:rPr>
          <w:rFonts w:ascii="Arial" w:hAnsi="Arial" w:cs="Arial"/>
          <w:color w:val="000000"/>
          <w:sz w:val="24"/>
          <w:szCs w:val="24"/>
        </w:rPr>
        <w:t>, são envolvidos pela fáscia renal, mas separadas dos rins por tecido fibroso. Cada uma mede aproximadamente 50</w:t>
      </w:r>
      <w:r w:rsidR="00D341D2">
        <w:rPr>
          <w:rFonts w:ascii="Arial" w:hAnsi="Arial" w:cs="Arial"/>
          <w:color w:val="000000"/>
          <w:sz w:val="24"/>
          <w:szCs w:val="24"/>
        </w:rPr>
        <w:t xml:space="preserve"> </w:t>
      </w:r>
      <w:r w:rsidRPr="00B57C7C">
        <w:rPr>
          <w:rFonts w:ascii="Arial" w:hAnsi="Arial" w:cs="Arial"/>
          <w:color w:val="000000"/>
          <w:sz w:val="24"/>
          <w:szCs w:val="24"/>
        </w:rPr>
        <w:t>mm verticalmente, 30</w:t>
      </w:r>
      <w:r w:rsidR="006635F1">
        <w:rPr>
          <w:rFonts w:ascii="Arial" w:hAnsi="Arial" w:cs="Arial"/>
          <w:color w:val="000000"/>
          <w:sz w:val="24"/>
          <w:szCs w:val="24"/>
        </w:rPr>
        <w:t xml:space="preserve"> </w:t>
      </w:r>
      <w:r w:rsidRPr="00B57C7C">
        <w:rPr>
          <w:rFonts w:ascii="Arial" w:hAnsi="Arial" w:cs="Arial"/>
          <w:color w:val="000000"/>
          <w:sz w:val="24"/>
          <w:szCs w:val="24"/>
        </w:rPr>
        <w:t>mm transversalmente e 10</w:t>
      </w:r>
      <w:r w:rsidR="006635F1">
        <w:rPr>
          <w:rFonts w:ascii="Arial" w:hAnsi="Arial" w:cs="Arial"/>
          <w:color w:val="000000"/>
          <w:sz w:val="24"/>
          <w:szCs w:val="24"/>
        </w:rPr>
        <w:t xml:space="preserve"> </w:t>
      </w:r>
      <w:r w:rsidRPr="00B57C7C">
        <w:rPr>
          <w:rFonts w:ascii="Arial" w:hAnsi="Arial" w:cs="Arial"/>
          <w:color w:val="000000"/>
          <w:sz w:val="24"/>
          <w:szCs w:val="24"/>
        </w:rPr>
        <w:t xml:space="preserve">mm na dimensão </w:t>
      </w:r>
      <w:proofErr w:type="spellStart"/>
      <w:proofErr w:type="gramStart"/>
      <w:r w:rsidRPr="00B57C7C">
        <w:rPr>
          <w:rFonts w:ascii="Arial" w:hAnsi="Arial" w:cs="Arial"/>
          <w:color w:val="000000"/>
          <w:sz w:val="24"/>
          <w:szCs w:val="24"/>
        </w:rPr>
        <w:t>antero</w:t>
      </w:r>
      <w:proofErr w:type="gramEnd"/>
      <w:r w:rsidRPr="00B57C7C">
        <w:rPr>
          <w:rFonts w:ascii="Arial" w:hAnsi="Arial" w:cs="Arial"/>
          <w:color w:val="000000"/>
          <w:sz w:val="24"/>
          <w:szCs w:val="24"/>
        </w:rPr>
        <w:t>-posterior</w:t>
      </w:r>
      <w:proofErr w:type="spellEnd"/>
      <w:r w:rsidRPr="00B57C7C">
        <w:rPr>
          <w:rFonts w:ascii="Arial" w:hAnsi="Arial" w:cs="Arial"/>
          <w:color w:val="000000"/>
          <w:sz w:val="24"/>
          <w:szCs w:val="24"/>
        </w:rPr>
        <w:t>, pesando cerca de 5g.</w:t>
      </w:r>
    </w:p>
    <w:p w:rsidR="00A00FE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Uma glândula </w:t>
      </w:r>
      <w:proofErr w:type="spellStart"/>
      <w:proofErr w:type="gramStart"/>
      <w:r w:rsidRPr="00B57C7C">
        <w:rPr>
          <w:rFonts w:ascii="Arial" w:hAnsi="Arial" w:cs="Arial"/>
          <w:color w:val="000000"/>
          <w:sz w:val="24"/>
          <w:szCs w:val="24"/>
        </w:rPr>
        <w:t>supra-renal</w:t>
      </w:r>
      <w:proofErr w:type="spellEnd"/>
      <w:proofErr w:type="gramEnd"/>
      <w:r w:rsidRPr="00B57C7C">
        <w:rPr>
          <w:rFonts w:ascii="Arial" w:hAnsi="Arial" w:cs="Arial"/>
          <w:color w:val="000000"/>
          <w:sz w:val="24"/>
          <w:szCs w:val="24"/>
        </w:rPr>
        <w:t xml:space="preserve"> seccionada revela um </w:t>
      </w:r>
      <w:r w:rsidR="006635F1">
        <w:rPr>
          <w:rFonts w:ascii="Arial" w:hAnsi="Arial" w:cs="Arial"/>
          <w:color w:val="000000"/>
          <w:sz w:val="24"/>
          <w:szCs w:val="24"/>
        </w:rPr>
        <w:t>córtex externo, de cor amarela</w:t>
      </w:r>
      <w:r w:rsidRPr="00B57C7C">
        <w:rPr>
          <w:rFonts w:ascii="Arial" w:hAnsi="Arial" w:cs="Arial"/>
          <w:color w:val="000000"/>
          <w:sz w:val="24"/>
          <w:szCs w:val="24"/>
        </w:rPr>
        <w:t xml:space="preserve"> formando a massa principal, e uma fina medula vermelho-escuro, formando cerca de 10% da glândula. A medula é completamente envolvida pelo córtex, exceto no seu hilo.</w:t>
      </w:r>
      <w:r w:rsidR="009A2416">
        <w:rPr>
          <w:rFonts w:ascii="Arial" w:hAnsi="Arial" w:cs="Arial"/>
          <w:color w:val="000000"/>
          <w:sz w:val="24"/>
          <w:szCs w:val="24"/>
        </w:rPr>
        <w:t xml:space="preserve"> Cada região produz diferentes hormônios.</w:t>
      </w:r>
    </w:p>
    <w:p w:rsidR="009F2A05" w:rsidRPr="00B57C7C" w:rsidRDefault="009F2A05" w:rsidP="00D432E6">
      <w:pPr>
        <w:autoSpaceDE w:val="0"/>
        <w:autoSpaceDN w:val="0"/>
        <w:adjustRightInd w:val="0"/>
        <w:spacing w:after="0"/>
        <w:ind w:firstLine="708"/>
        <w:jc w:val="both"/>
        <w:rPr>
          <w:rFonts w:ascii="Arial" w:hAnsi="Arial" w:cs="Arial"/>
          <w:color w:val="000000"/>
          <w:sz w:val="24"/>
          <w:szCs w:val="24"/>
        </w:rPr>
      </w:pPr>
    </w:p>
    <w:p w:rsidR="00A00FEC" w:rsidRPr="009F2A05" w:rsidRDefault="009F2A05" w:rsidP="00D432E6">
      <w:pPr>
        <w:autoSpaceDE w:val="0"/>
        <w:autoSpaceDN w:val="0"/>
        <w:adjustRightInd w:val="0"/>
        <w:spacing w:after="0"/>
        <w:jc w:val="both"/>
        <w:outlineLvl w:val="0"/>
        <w:rPr>
          <w:rFonts w:ascii="Arial" w:hAnsi="Arial" w:cs="Arial"/>
          <w:color w:val="000000"/>
          <w:sz w:val="24"/>
          <w:szCs w:val="24"/>
        </w:rPr>
      </w:pPr>
      <w:r w:rsidRPr="009F2A05">
        <w:rPr>
          <w:rFonts w:ascii="Arial" w:hAnsi="Arial" w:cs="Arial"/>
          <w:color w:val="000000"/>
          <w:sz w:val="24"/>
          <w:szCs w:val="24"/>
        </w:rPr>
        <w:t xml:space="preserve">CÓRTEX </w:t>
      </w:r>
      <w:proofErr w:type="gramStart"/>
      <w:r w:rsidRPr="009F2A05">
        <w:rPr>
          <w:rFonts w:ascii="Arial" w:hAnsi="Arial" w:cs="Arial"/>
          <w:color w:val="000000"/>
          <w:sz w:val="24"/>
          <w:szCs w:val="24"/>
        </w:rPr>
        <w:t>SUPRA-RENAL</w:t>
      </w:r>
      <w:proofErr w:type="gramEnd"/>
    </w:p>
    <w:p w:rsidR="00A00FEC" w:rsidRPr="00B57C7C" w:rsidRDefault="009F2A05"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 xml:space="preserve">O córtex </w:t>
      </w:r>
      <w:proofErr w:type="spellStart"/>
      <w:proofErr w:type="gramStart"/>
      <w:r>
        <w:rPr>
          <w:rFonts w:ascii="Arial" w:hAnsi="Arial" w:cs="Arial"/>
          <w:color w:val="000000"/>
          <w:sz w:val="24"/>
          <w:szCs w:val="24"/>
        </w:rPr>
        <w:t>supra-renal</w:t>
      </w:r>
      <w:proofErr w:type="spellEnd"/>
      <w:proofErr w:type="gramEnd"/>
      <w:r w:rsidR="00A00FEC" w:rsidRPr="00B57C7C">
        <w:rPr>
          <w:rFonts w:ascii="Arial" w:hAnsi="Arial" w:cs="Arial"/>
          <w:color w:val="000000"/>
          <w:sz w:val="24"/>
          <w:szCs w:val="24"/>
        </w:rPr>
        <w:t xml:space="preserve"> </w:t>
      </w:r>
      <w:r w:rsidR="009A2416">
        <w:rPr>
          <w:rFonts w:ascii="Arial" w:hAnsi="Arial" w:cs="Arial"/>
          <w:color w:val="000000"/>
          <w:sz w:val="24"/>
          <w:szCs w:val="24"/>
        </w:rPr>
        <w:t xml:space="preserve">é subdividido em três zonas, cada uma produzindo diferentes grupos de hormônios </w:t>
      </w:r>
      <w:proofErr w:type="spellStart"/>
      <w:r w:rsidR="009A2416">
        <w:rPr>
          <w:rFonts w:ascii="Arial" w:hAnsi="Arial" w:cs="Arial"/>
          <w:color w:val="000000"/>
          <w:sz w:val="24"/>
          <w:szCs w:val="24"/>
        </w:rPr>
        <w:t>esteróides</w:t>
      </w:r>
      <w:proofErr w:type="spellEnd"/>
      <w:r w:rsidR="009A2416">
        <w:rPr>
          <w:rFonts w:ascii="Arial" w:hAnsi="Arial" w:cs="Arial"/>
          <w:color w:val="000000"/>
          <w:sz w:val="24"/>
          <w:szCs w:val="24"/>
        </w:rPr>
        <w:t>.</w:t>
      </w:r>
      <w:r w:rsidR="00A00FEC" w:rsidRPr="00B57C7C">
        <w:rPr>
          <w:rFonts w:ascii="Arial" w:hAnsi="Arial" w:cs="Arial"/>
          <w:color w:val="000000"/>
          <w:sz w:val="24"/>
          <w:szCs w:val="24"/>
        </w:rPr>
        <w:t xml:space="preserve"> </w:t>
      </w:r>
    </w:p>
    <w:p w:rsidR="00533886" w:rsidRDefault="00533886"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 xml:space="preserve"> A zona </w:t>
      </w:r>
      <w:proofErr w:type="spellStart"/>
      <w:r>
        <w:rPr>
          <w:rFonts w:ascii="Arial" w:hAnsi="Arial" w:cs="Arial"/>
          <w:color w:val="000000"/>
          <w:sz w:val="24"/>
          <w:szCs w:val="24"/>
        </w:rPr>
        <w:t>g</w:t>
      </w:r>
      <w:r w:rsidR="00A00FEC" w:rsidRPr="00B57C7C">
        <w:rPr>
          <w:rFonts w:ascii="Arial" w:hAnsi="Arial" w:cs="Arial"/>
          <w:color w:val="000000"/>
          <w:sz w:val="24"/>
          <w:szCs w:val="24"/>
        </w:rPr>
        <w:t>lomerulosa</w:t>
      </w:r>
      <w:proofErr w:type="spellEnd"/>
      <w:r w:rsidR="009A2416">
        <w:rPr>
          <w:rFonts w:ascii="Arial" w:hAnsi="Arial" w:cs="Arial"/>
          <w:color w:val="000000"/>
          <w:sz w:val="24"/>
          <w:szCs w:val="24"/>
        </w:rPr>
        <w:t xml:space="preserve"> (mais externa) secreta </w:t>
      </w:r>
      <w:proofErr w:type="spellStart"/>
      <w:r w:rsidR="00A00FEC" w:rsidRPr="00B57C7C">
        <w:rPr>
          <w:rFonts w:ascii="Arial" w:hAnsi="Arial" w:cs="Arial"/>
          <w:color w:val="000000"/>
          <w:sz w:val="24"/>
          <w:szCs w:val="24"/>
        </w:rPr>
        <w:t>aldosterona</w:t>
      </w:r>
      <w:proofErr w:type="spellEnd"/>
      <w:r w:rsidR="00A00FEC" w:rsidRPr="00B57C7C">
        <w:rPr>
          <w:rFonts w:ascii="Arial" w:hAnsi="Arial" w:cs="Arial"/>
          <w:color w:val="000000"/>
          <w:sz w:val="24"/>
          <w:szCs w:val="24"/>
        </w:rPr>
        <w:t xml:space="preserve"> (</w:t>
      </w:r>
      <w:proofErr w:type="spellStart"/>
      <w:r w:rsidR="00A00FEC" w:rsidRPr="00B57C7C">
        <w:rPr>
          <w:rFonts w:ascii="Arial" w:hAnsi="Arial" w:cs="Arial"/>
          <w:color w:val="000000"/>
          <w:sz w:val="24"/>
          <w:szCs w:val="24"/>
        </w:rPr>
        <w:t>mineralocorticóide</w:t>
      </w:r>
      <w:proofErr w:type="spellEnd"/>
      <w:r w:rsidR="00A00FEC" w:rsidRPr="00B57C7C">
        <w:rPr>
          <w:rFonts w:ascii="Arial" w:hAnsi="Arial" w:cs="Arial"/>
          <w:color w:val="000000"/>
          <w:sz w:val="24"/>
          <w:szCs w:val="24"/>
        </w:rPr>
        <w:t>), que tem função importante na regulação do volume e da pressão do sangue, e na concentração do equilíbrio eletrolítico do sangue.</w:t>
      </w:r>
      <w:r>
        <w:rPr>
          <w:rFonts w:ascii="Arial" w:hAnsi="Arial" w:cs="Arial"/>
          <w:color w:val="000000"/>
          <w:sz w:val="24"/>
          <w:szCs w:val="24"/>
        </w:rPr>
        <w:t xml:space="preserve"> A </w:t>
      </w:r>
      <w:proofErr w:type="spellStart"/>
      <w:r>
        <w:rPr>
          <w:rFonts w:ascii="Arial" w:hAnsi="Arial" w:cs="Arial"/>
          <w:color w:val="000000"/>
          <w:sz w:val="24"/>
          <w:szCs w:val="24"/>
        </w:rPr>
        <w:t>aldosterona</w:t>
      </w:r>
      <w:proofErr w:type="spellEnd"/>
      <w:r>
        <w:rPr>
          <w:rFonts w:ascii="Arial" w:hAnsi="Arial" w:cs="Arial"/>
          <w:color w:val="000000"/>
          <w:sz w:val="24"/>
          <w:szCs w:val="24"/>
        </w:rPr>
        <w:t xml:space="preserve"> atua em certas células dos rins para aumentar a reabsorção de íons sódio (Na</w:t>
      </w:r>
      <w:r w:rsidRPr="00533886">
        <w:rPr>
          <w:rFonts w:ascii="Arial" w:hAnsi="Arial" w:cs="Arial"/>
          <w:color w:val="000000"/>
          <w:sz w:val="24"/>
          <w:szCs w:val="24"/>
          <w:vertAlign w:val="superscript"/>
        </w:rPr>
        <w:t>+</w:t>
      </w:r>
      <w:r>
        <w:rPr>
          <w:rFonts w:ascii="Arial" w:hAnsi="Arial" w:cs="Arial"/>
          <w:color w:val="000000"/>
          <w:sz w:val="24"/>
          <w:szCs w:val="24"/>
        </w:rPr>
        <w:t>) da urina e assim retorná-los ao sangue, e estimula a excreção de íons potássio (K</w:t>
      </w:r>
      <w:r w:rsidRPr="00533886">
        <w:rPr>
          <w:rFonts w:ascii="Arial" w:hAnsi="Arial" w:cs="Arial"/>
          <w:color w:val="000000"/>
          <w:sz w:val="24"/>
          <w:szCs w:val="24"/>
          <w:vertAlign w:val="superscript"/>
        </w:rPr>
        <w:t>+</w:t>
      </w:r>
      <w:r>
        <w:rPr>
          <w:rFonts w:ascii="Arial" w:hAnsi="Arial" w:cs="Arial"/>
          <w:color w:val="000000"/>
          <w:sz w:val="24"/>
          <w:szCs w:val="24"/>
        </w:rPr>
        <w:t xml:space="preserve">), de forma que grandes quantidades de potássio são perdidas pela urina. O controle de </w:t>
      </w:r>
      <w:proofErr w:type="spellStart"/>
      <w:r>
        <w:rPr>
          <w:rFonts w:ascii="Arial" w:hAnsi="Arial" w:cs="Arial"/>
          <w:color w:val="000000"/>
          <w:sz w:val="24"/>
          <w:szCs w:val="24"/>
        </w:rPr>
        <w:t>aldosterona</w:t>
      </w:r>
      <w:proofErr w:type="spellEnd"/>
      <w:r>
        <w:rPr>
          <w:rFonts w:ascii="Arial" w:hAnsi="Arial" w:cs="Arial"/>
          <w:color w:val="000000"/>
          <w:sz w:val="24"/>
          <w:szCs w:val="24"/>
        </w:rPr>
        <w:t xml:space="preserve"> envolve vários mecanismos de controle, sendo o mais importante </w:t>
      </w:r>
      <w:proofErr w:type="gramStart"/>
      <w:r>
        <w:rPr>
          <w:rFonts w:ascii="Arial" w:hAnsi="Arial" w:cs="Arial"/>
          <w:color w:val="000000"/>
          <w:sz w:val="24"/>
          <w:szCs w:val="24"/>
        </w:rPr>
        <w:t>a</w:t>
      </w:r>
      <w:proofErr w:type="gramEnd"/>
      <w:r>
        <w:rPr>
          <w:rFonts w:ascii="Arial" w:hAnsi="Arial" w:cs="Arial"/>
          <w:color w:val="000000"/>
          <w:sz w:val="24"/>
          <w:szCs w:val="24"/>
        </w:rPr>
        <w:t xml:space="preserve"> via renina-angiotensina.</w:t>
      </w:r>
    </w:p>
    <w:p w:rsidR="009269BB" w:rsidRDefault="009269BB" w:rsidP="00D432E6">
      <w:pPr>
        <w:autoSpaceDE w:val="0"/>
        <w:autoSpaceDN w:val="0"/>
        <w:adjustRightInd w:val="0"/>
        <w:spacing w:after="0"/>
        <w:ind w:firstLine="708"/>
        <w:jc w:val="both"/>
        <w:rPr>
          <w:rFonts w:ascii="Arial" w:hAnsi="Arial" w:cs="Arial"/>
          <w:color w:val="000000"/>
          <w:sz w:val="24"/>
          <w:szCs w:val="24"/>
        </w:rPr>
      </w:pPr>
    </w:p>
    <w:p w:rsidR="009269BB" w:rsidRDefault="009269BB" w:rsidP="00D432E6">
      <w:pPr>
        <w:autoSpaceDE w:val="0"/>
        <w:autoSpaceDN w:val="0"/>
        <w:adjustRightInd w:val="0"/>
        <w:spacing w:after="0"/>
        <w:ind w:firstLine="708"/>
        <w:jc w:val="both"/>
        <w:rPr>
          <w:rFonts w:ascii="Arial" w:hAnsi="Arial" w:cs="Arial"/>
          <w:color w:val="000000"/>
          <w:sz w:val="24"/>
          <w:szCs w:val="24"/>
        </w:rPr>
      </w:pPr>
      <w:r>
        <w:rPr>
          <w:noProof/>
        </w:rPr>
        <w:drawing>
          <wp:inline distT="0" distB="0" distL="0" distR="0">
            <wp:extent cx="6479540" cy="5034104"/>
            <wp:effectExtent l="19050" t="0" r="0" b="0"/>
            <wp:docPr id="6" name="Imagem 10" descr="http://s3.amazonaws.com/magoo/ABAAAem2k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magoo/ABAAAem2kAC-0.jpg"/>
                    <pic:cNvPicPr>
                      <a:picLocks noChangeAspect="1" noChangeArrowheads="1"/>
                    </pic:cNvPicPr>
                  </pic:nvPicPr>
                  <pic:blipFill>
                    <a:blip r:embed="rId27"/>
                    <a:srcRect/>
                    <a:stretch>
                      <a:fillRect/>
                    </a:stretch>
                  </pic:blipFill>
                  <pic:spPr bwMode="auto">
                    <a:xfrm>
                      <a:off x="0" y="0"/>
                      <a:ext cx="6479540" cy="5034104"/>
                    </a:xfrm>
                    <a:prstGeom prst="rect">
                      <a:avLst/>
                    </a:prstGeom>
                    <a:noFill/>
                    <a:ln w="9525">
                      <a:noFill/>
                      <a:miter lim="800000"/>
                      <a:headEnd/>
                      <a:tailEnd/>
                    </a:ln>
                  </pic:spPr>
                </pic:pic>
              </a:graphicData>
            </a:graphic>
          </wp:inline>
        </w:drawing>
      </w:r>
    </w:p>
    <w:p w:rsidR="00A00FEC" w:rsidRDefault="009269BB"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A zona fasciculada (média)</w:t>
      </w:r>
      <w:r w:rsidR="00A00FEC" w:rsidRPr="00B57C7C">
        <w:rPr>
          <w:rFonts w:ascii="Arial" w:hAnsi="Arial" w:cs="Arial"/>
          <w:color w:val="000000"/>
          <w:sz w:val="24"/>
          <w:szCs w:val="24"/>
        </w:rPr>
        <w:t xml:space="preserve"> </w:t>
      </w:r>
      <w:r>
        <w:rPr>
          <w:rFonts w:ascii="Arial" w:hAnsi="Arial" w:cs="Arial"/>
          <w:color w:val="000000"/>
          <w:sz w:val="24"/>
          <w:szCs w:val="24"/>
        </w:rPr>
        <w:t xml:space="preserve">secreta </w:t>
      </w:r>
      <w:r w:rsidR="00A00FEC" w:rsidRPr="00B57C7C">
        <w:rPr>
          <w:rFonts w:ascii="Arial" w:hAnsi="Arial" w:cs="Arial"/>
          <w:color w:val="000000"/>
          <w:sz w:val="24"/>
          <w:szCs w:val="24"/>
        </w:rPr>
        <w:t>hormônios que mantêm o equilíbrio dos carboidratos, proteínas</w:t>
      </w:r>
      <w:r>
        <w:rPr>
          <w:rFonts w:ascii="Arial" w:hAnsi="Arial" w:cs="Arial"/>
          <w:color w:val="000000"/>
          <w:sz w:val="24"/>
          <w:szCs w:val="24"/>
        </w:rPr>
        <w:t xml:space="preserve"> e gorduras (</w:t>
      </w:r>
      <w:proofErr w:type="spellStart"/>
      <w:r>
        <w:rPr>
          <w:rFonts w:ascii="Arial" w:hAnsi="Arial" w:cs="Arial"/>
          <w:color w:val="000000"/>
          <w:sz w:val="24"/>
          <w:szCs w:val="24"/>
        </w:rPr>
        <w:t>glicocorticóides</w:t>
      </w:r>
      <w:proofErr w:type="spellEnd"/>
      <w:r>
        <w:rPr>
          <w:rFonts w:ascii="Arial" w:hAnsi="Arial" w:cs="Arial"/>
          <w:color w:val="000000"/>
          <w:sz w:val="24"/>
          <w:szCs w:val="24"/>
        </w:rPr>
        <w:t xml:space="preserve">), afetando a homeostase da glicose. Os </w:t>
      </w:r>
      <w:proofErr w:type="spellStart"/>
      <w:r>
        <w:rPr>
          <w:rFonts w:ascii="Arial" w:hAnsi="Arial" w:cs="Arial"/>
          <w:color w:val="000000"/>
          <w:sz w:val="24"/>
          <w:szCs w:val="24"/>
        </w:rPr>
        <w:t>glicocorticóides</w:t>
      </w:r>
      <w:proofErr w:type="spellEnd"/>
      <w:r>
        <w:rPr>
          <w:rFonts w:ascii="Arial" w:hAnsi="Arial" w:cs="Arial"/>
          <w:color w:val="000000"/>
          <w:sz w:val="24"/>
          <w:szCs w:val="24"/>
        </w:rPr>
        <w:t xml:space="preserve"> estão envolvidos com o metabolismo e a resistência ao estresse.</w:t>
      </w:r>
      <w:r w:rsidRPr="009269BB">
        <w:rPr>
          <w:rFonts w:ascii="Arial" w:hAnsi="Arial" w:cs="Arial"/>
          <w:color w:val="000000"/>
          <w:sz w:val="24"/>
          <w:szCs w:val="24"/>
        </w:rPr>
        <w:t xml:space="preserve"> </w:t>
      </w:r>
      <w:r w:rsidRPr="00B57C7C">
        <w:rPr>
          <w:rFonts w:ascii="Arial" w:hAnsi="Arial" w:cs="Arial"/>
          <w:color w:val="000000"/>
          <w:sz w:val="24"/>
          <w:szCs w:val="24"/>
        </w:rPr>
        <w:t xml:space="preserve">O </w:t>
      </w:r>
      <w:r>
        <w:rPr>
          <w:rFonts w:ascii="Arial" w:hAnsi="Arial" w:cs="Arial"/>
          <w:color w:val="000000"/>
          <w:sz w:val="24"/>
          <w:szCs w:val="24"/>
        </w:rPr>
        <w:t>cortisol é o mais abundante e é respon</w:t>
      </w:r>
      <w:r w:rsidR="00DF1A2D">
        <w:rPr>
          <w:rFonts w:ascii="Arial" w:hAnsi="Arial" w:cs="Arial"/>
          <w:color w:val="000000"/>
          <w:sz w:val="24"/>
          <w:szCs w:val="24"/>
        </w:rPr>
        <w:t>sável pela maior parte da ativi</w:t>
      </w:r>
      <w:r>
        <w:rPr>
          <w:rFonts w:ascii="Arial" w:hAnsi="Arial" w:cs="Arial"/>
          <w:color w:val="000000"/>
          <w:sz w:val="24"/>
          <w:szCs w:val="24"/>
        </w:rPr>
        <w:t>da</w:t>
      </w:r>
      <w:r w:rsidR="00DF1A2D">
        <w:rPr>
          <w:rFonts w:ascii="Arial" w:hAnsi="Arial" w:cs="Arial"/>
          <w:color w:val="000000"/>
          <w:sz w:val="24"/>
          <w:szCs w:val="24"/>
        </w:rPr>
        <w:t>d</w:t>
      </w:r>
      <w:r>
        <w:rPr>
          <w:rFonts w:ascii="Arial" w:hAnsi="Arial" w:cs="Arial"/>
          <w:color w:val="000000"/>
          <w:sz w:val="24"/>
          <w:szCs w:val="24"/>
        </w:rPr>
        <w:t xml:space="preserve">e </w:t>
      </w:r>
      <w:proofErr w:type="spellStart"/>
      <w:r>
        <w:rPr>
          <w:rFonts w:ascii="Arial" w:hAnsi="Arial" w:cs="Arial"/>
          <w:color w:val="000000"/>
          <w:sz w:val="24"/>
          <w:szCs w:val="24"/>
        </w:rPr>
        <w:t>glicocorticóide</w:t>
      </w:r>
      <w:proofErr w:type="spellEnd"/>
      <w:r>
        <w:rPr>
          <w:rFonts w:ascii="Arial" w:hAnsi="Arial" w:cs="Arial"/>
          <w:color w:val="000000"/>
          <w:sz w:val="24"/>
          <w:szCs w:val="24"/>
        </w:rPr>
        <w:t>.</w:t>
      </w:r>
      <w:r w:rsidR="00265996">
        <w:rPr>
          <w:rFonts w:ascii="Arial" w:hAnsi="Arial" w:cs="Arial"/>
          <w:color w:val="000000"/>
          <w:sz w:val="24"/>
          <w:szCs w:val="24"/>
        </w:rPr>
        <w:t xml:space="preserve"> Os </w:t>
      </w:r>
      <w:proofErr w:type="spellStart"/>
      <w:r w:rsidR="00265996">
        <w:rPr>
          <w:rFonts w:ascii="Arial" w:hAnsi="Arial" w:cs="Arial"/>
          <w:color w:val="000000"/>
          <w:sz w:val="24"/>
          <w:szCs w:val="24"/>
        </w:rPr>
        <w:t>glicocorticóides</w:t>
      </w:r>
      <w:proofErr w:type="spellEnd"/>
      <w:r w:rsidR="00265996">
        <w:rPr>
          <w:rFonts w:ascii="Arial" w:hAnsi="Arial" w:cs="Arial"/>
          <w:color w:val="000000"/>
          <w:sz w:val="24"/>
          <w:szCs w:val="24"/>
        </w:rPr>
        <w:t xml:space="preserve"> apresentam os seguintes efeitos no corpo:</w:t>
      </w:r>
    </w:p>
    <w:p w:rsidR="00265996" w:rsidRDefault="00265996" w:rsidP="00D432E6">
      <w:pPr>
        <w:pStyle w:val="PargrafodaLista"/>
        <w:numPr>
          <w:ilvl w:val="0"/>
          <w:numId w:val="4"/>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Atuam com outros hormônios para promover o metabolismo normal assegu</w:t>
      </w:r>
      <w:r w:rsidR="0036131C">
        <w:rPr>
          <w:rFonts w:ascii="Arial" w:hAnsi="Arial" w:cs="Arial"/>
          <w:color w:val="000000"/>
          <w:sz w:val="24"/>
          <w:szCs w:val="24"/>
        </w:rPr>
        <w:t>rando que ATP (energia) suficien</w:t>
      </w:r>
      <w:r>
        <w:rPr>
          <w:rFonts w:ascii="Arial" w:hAnsi="Arial" w:cs="Arial"/>
          <w:color w:val="000000"/>
          <w:sz w:val="24"/>
          <w:szCs w:val="24"/>
        </w:rPr>
        <w:t>te esteja disponível. Eles aumentam a taxa de catabolismo</w:t>
      </w:r>
      <w:r w:rsidR="0036131C">
        <w:rPr>
          <w:rFonts w:ascii="Arial" w:hAnsi="Arial" w:cs="Arial"/>
          <w:color w:val="000000"/>
          <w:sz w:val="24"/>
          <w:szCs w:val="24"/>
        </w:rPr>
        <w:t xml:space="preserve"> </w:t>
      </w:r>
      <w:proofErr w:type="spellStart"/>
      <w:r w:rsidR="0036131C">
        <w:rPr>
          <w:rFonts w:ascii="Arial" w:hAnsi="Arial" w:cs="Arial"/>
          <w:color w:val="000000"/>
          <w:sz w:val="24"/>
          <w:szCs w:val="24"/>
        </w:rPr>
        <w:t>protéico</w:t>
      </w:r>
      <w:proofErr w:type="spellEnd"/>
      <w:r w:rsidR="0036131C">
        <w:rPr>
          <w:rFonts w:ascii="Arial" w:hAnsi="Arial" w:cs="Arial"/>
          <w:color w:val="000000"/>
          <w:sz w:val="24"/>
          <w:szCs w:val="24"/>
        </w:rPr>
        <w:t xml:space="preserve"> e de transporte de aminoácidos até o f</w:t>
      </w:r>
      <w:r>
        <w:rPr>
          <w:rFonts w:ascii="Arial" w:hAnsi="Arial" w:cs="Arial"/>
          <w:color w:val="000000"/>
          <w:sz w:val="24"/>
          <w:szCs w:val="24"/>
        </w:rPr>
        <w:t>ígado para a síntese de novas proteínas. Ou, o fígado pod</w:t>
      </w:r>
      <w:r w:rsidR="0036131C">
        <w:rPr>
          <w:rFonts w:ascii="Arial" w:hAnsi="Arial" w:cs="Arial"/>
          <w:color w:val="000000"/>
          <w:sz w:val="24"/>
          <w:szCs w:val="24"/>
        </w:rPr>
        <w:t>e</w:t>
      </w:r>
      <w:r>
        <w:rPr>
          <w:rFonts w:ascii="Arial" w:hAnsi="Arial" w:cs="Arial"/>
          <w:color w:val="000000"/>
          <w:sz w:val="24"/>
          <w:szCs w:val="24"/>
        </w:rPr>
        <w:t xml:space="preserve"> converter os aminoácidos em glicose se as reserv</w:t>
      </w:r>
      <w:r w:rsidR="0036131C">
        <w:rPr>
          <w:rFonts w:ascii="Arial" w:hAnsi="Arial" w:cs="Arial"/>
          <w:color w:val="000000"/>
          <w:sz w:val="24"/>
          <w:szCs w:val="24"/>
        </w:rPr>
        <w:t>as corporais de glicogênio e go</w:t>
      </w:r>
      <w:r>
        <w:rPr>
          <w:rFonts w:ascii="Arial" w:hAnsi="Arial" w:cs="Arial"/>
          <w:color w:val="000000"/>
          <w:sz w:val="24"/>
          <w:szCs w:val="24"/>
        </w:rPr>
        <w:t xml:space="preserve">rdura estiverem baixas. Os </w:t>
      </w:r>
      <w:proofErr w:type="spellStart"/>
      <w:r>
        <w:rPr>
          <w:rFonts w:ascii="Arial" w:hAnsi="Arial" w:cs="Arial"/>
          <w:color w:val="000000"/>
          <w:sz w:val="24"/>
          <w:szCs w:val="24"/>
        </w:rPr>
        <w:t>glicocorticóides</w:t>
      </w:r>
      <w:proofErr w:type="spellEnd"/>
      <w:r>
        <w:rPr>
          <w:rFonts w:ascii="Arial" w:hAnsi="Arial" w:cs="Arial"/>
          <w:color w:val="000000"/>
          <w:sz w:val="24"/>
          <w:szCs w:val="24"/>
        </w:rPr>
        <w:t xml:space="preserve"> também estimulam a </w:t>
      </w:r>
      <w:r>
        <w:rPr>
          <w:rFonts w:ascii="Arial" w:hAnsi="Arial" w:cs="Arial"/>
          <w:color w:val="000000"/>
          <w:sz w:val="24"/>
          <w:szCs w:val="24"/>
        </w:rPr>
        <w:lastRenderedPageBreak/>
        <w:t>degradação de gordura e a liberação dos ácidos graxos a parti</w:t>
      </w:r>
      <w:r w:rsidR="008A5213">
        <w:rPr>
          <w:rFonts w:ascii="Arial" w:hAnsi="Arial" w:cs="Arial"/>
          <w:color w:val="000000"/>
          <w:sz w:val="24"/>
          <w:szCs w:val="24"/>
        </w:rPr>
        <w:t>r de tecido adiposo como uma fo</w:t>
      </w:r>
      <w:r>
        <w:rPr>
          <w:rFonts w:ascii="Arial" w:hAnsi="Arial" w:cs="Arial"/>
          <w:color w:val="000000"/>
          <w:sz w:val="24"/>
          <w:szCs w:val="24"/>
        </w:rPr>
        <w:t>nte adicional de energia.</w:t>
      </w:r>
    </w:p>
    <w:p w:rsidR="00265996" w:rsidRDefault="0036131C" w:rsidP="00D432E6">
      <w:pPr>
        <w:pStyle w:val="PargrafodaLista"/>
        <w:numPr>
          <w:ilvl w:val="0"/>
          <w:numId w:val="4"/>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Os </w:t>
      </w:r>
      <w:proofErr w:type="spellStart"/>
      <w:r>
        <w:rPr>
          <w:rFonts w:ascii="Arial" w:hAnsi="Arial" w:cs="Arial"/>
          <w:color w:val="000000"/>
          <w:sz w:val="24"/>
          <w:szCs w:val="24"/>
        </w:rPr>
        <w:t>glicocorticóides</w:t>
      </w:r>
      <w:proofErr w:type="spellEnd"/>
      <w:r>
        <w:rPr>
          <w:rFonts w:ascii="Arial" w:hAnsi="Arial" w:cs="Arial"/>
          <w:color w:val="000000"/>
          <w:sz w:val="24"/>
          <w:szCs w:val="24"/>
        </w:rPr>
        <w:t xml:space="preserve"> aju</w:t>
      </w:r>
      <w:r w:rsidR="00265996">
        <w:rPr>
          <w:rFonts w:ascii="Arial" w:hAnsi="Arial" w:cs="Arial"/>
          <w:color w:val="000000"/>
          <w:sz w:val="24"/>
          <w:szCs w:val="24"/>
        </w:rPr>
        <w:t>dam a fornecer resistência ao estresse. Um aumento repe</w:t>
      </w:r>
      <w:r>
        <w:rPr>
          <w:rFonts w:ascii="Arial" w:hAnsi="Arial" w:cs="Arial"/>
          <w:color w:val="000000"/>
          <w:sz w:val="24"/>
          <w:szCs w:val="24"/>
        </w:rPr>
        <w:t>ntino na glicose disponível torn</w:t>
      </w:r>
      <w:r w:rsidR="008A5213">
        <w:rPr>
          <w:rFonts w:ascii="Arial" w:hAnsi="Arial" w:cs="Arial"/>
          <w:color w:val="000000"/>
          <w:sz w:val="24"/>
          <w:szCs w:val="24"/>
        </w:rPr>
        <w:t>a o corpo mais alerta e for</w:t>
      </w:r>
      <w:r w:rsidR="00265996">
        <w:rPr>
          <w:rFonts w:ascii="Arial" w:hAnsi="Arial" w:cs="Arial"/>
          <w:color w:val="000000"/>
          <w:sz w:val="24"/>
          <w:szCs w:val="24"/>
        </w:rPr>
        <w:t>nece o ATP necessário para combater o estresse devido desde o medo, temperaturas extremas</w:t>
      </w:r>
      <w:r w:rsidR="008A5213">
        <w:rPr>
          <w:rFonts w:ascii="Arial" w:hAnsi="Arial" w:cs="Arial"/>
          <w:color w:val="000000"/>
          <w:sz w:val="24"/>
          <w:szCs w:val="24"/>
        </w:rPr>
        <w:t>,</w:t>
      </w:r>
      <w:r w:rsidR="00265996">
        <w:rPr>
          <w:rFonts w:ascii="Arial" w:hAnsi="Arial" w:cs="Arial"/>
          <w:color w:val="000000"/>
          <w:sz w:val="24"/>
          <w:szCs w:val="24"/>
        </w:rPr>
        <w:t xml:space="preserve"> </w:t>
      </w:r>
      <w:r w:rsidR="008A5213">
        <w:rPr>
          <w:rFonts w:ascii="Arial" w:hAnsi="Arial" w:cs="Arial"/>
          <w:color w:val="000000"/>
          <w:sz w:val="24"/>
          <w:szCs w:val="24"/>
        </w:rPr>
        <w:t>alta</w:t>
      </w:r>
      <w:r w:rsidR="00265996">
        <w:rPr>
          <w:rFonts w:ascii="Arial" w:hAnsi="Arial" w:cs="Arial"/>
          <w:color w:val="000000"/>
          <w:sz w:val="24"/>
          <w:szCs w:val="24"/>
        </w:rPr>
        <w:t xml:space="preserve"> altitude</w:t>
      </w:r>
      <w:r>
        <w:rPr>
          <w:rFonts w:ascii="Arial" w:hAnsi="Arial" w:cs="Arial"/>
          <w:color w:val="000000"/>
          <w:sz w:val="24"/>
          <w:szCs w:val="24"/>
        </w:rPr>
        <w:t xml:space="preserve"> </w:t>
      </w:r>
      <w:r w:rsidR="00265996">
        <w:rPr>
          <w:rFonts w:ascii="Arial" w:hAnsi="Arial" w:cs="Arial"/>
          <w:color w:val="000000"/>
          <w:sz w:val="24"/>
          <w:szCs w:val="24"/>
        </w:rPr>
        <w:t>e cirurgia. Também auxiliam no aumento da press</w:t>
      </w:r>
      <w:r>
        <w:rPr>
          <w:rFonts w:ascii="Arial" w:hAnsi="Arial" w:cs="Arial"/>
          <w:color w:val="000000"/>
          <w:sz w:val="24"/>
          <w:szCs w:val="24"/>
        </w:rPr>
        <w:t>ão sanguínea, o que é especialm</w:t>
      </w:r>
      <w:r w:rsidR="00265996">
        <w:rPr>
          <w:rFonts w:ascii="Arial" w:hAnsi="Arial" w:cs="Arial"/>
          <w:color w:val="000000"/>
          <w:sz w:val="24"/>
          <w:szCs w:val="24"/>
        </w:rPr>
        <w:t>e</w:t>
      </w:r>
      <w:r>
        <w:rPr>
          <w:rFonts w:ascii="Arial" w:hAnsi="Arial" w:cs="Arial"/>
          <w:color w:val="000000"/>
          <w:sz w:val="24"/>
          <w:szCs w:val="24"/>
        </w:rPr>
        <w:t>n</w:t>
      </w:r>
      <w:r w:rsidR="00265996">
        <w:rPr>
          <w:rFonts w:ascii="Arial" w:hAnsi="Arial" w:cs="Arial"/>
          <w:color w:val="000000"/>
          <w:sz w:val="24"/>
          <w:szCs w:val="24"/>
        </w:rPr>
        <w:t>te vantajoso se o estresse for causado por perda de s</w:t>
      </w:r>
      <w:r>
        <w:rPr>
          <w:rFonts w:ascii="Arial" w:hAnsi="Arial" w:cs="Arial"/>
          <w:color w:val="000000"/>
          <w:sz w:val="24"/>
          <w:szCs w:val="24"/>
        </w:rPr>
        <w:t>a</w:t>
      </w:r>
      <w:r w:rsidR="00265996">
        <w:rPr>
          <w:rFonts w:ascii="Arial" w:hAnsi="Arial" w:cs="Arial"/>
          <w:color w:val="000000"/>
          <w:sz w:val="24"/>
          <w:szCs w:val="24"/>
        </w:rPr>
        <w:t>ngue que causa uma queda na pressão sanguínea.</w:t>
      </w:r>
    </w:p>
    <w:p w:rsidR="00265996" w:rsidRDefault="00265996" w:rsidP="00D432E6">
      <w:pPr>
        <w:pStyle w:val="PargrafodaLista"/>
        <w:numPr>
          <w:ilvl w:val="0"/>
          <w:numId w:val="4"/>
        </w:num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Os </w:t>
      </w:r>
      <w:proofErr w:type="spellStart"/>
      <w:r>
        <w:rPr>
          <w:rFonts w:ascii="Arial" w:hAnsi="Arial" w:cs="Arial"/>
          <w:color w:val="000000"/>
          <w:sz w:val="24"/>
          <w:szCs w:val="24"/>
        </w:rPr>
        <w:t>glicocorticóides</w:t>
      </w:r>
      <w:proofErr w:type="spellEnd"/>
      <w:r>
        <w:rPr>
          <w:rFonts w:ascii="Arial" w:hAnsi="Arial" w:cs="Arial"/>
          <w:color w:val="000000"/>
          <w:sz w:val="24"/>
          <w:szCs w:val="24"/>
        </w:rPr>
        <w:t xml:space="preserve"> são compostos </w:t>
      </w:r>
      <w:proofErr w:type="spellStart"/>
      <w:r>
        <w:rPr>
          <w:rFonts w:ascii="Arial" w:hAnsi="Arial" w:cs="Arial"/>
          <w:color w:val="000000"/>
          <w:sz w:val="24"/>
          <w:szCs w:val="24"/>
        </w:rPr>
        <w:t>antiinflamatórios</w:t>
      </w:r>
      <w:proofErr w:type="spellEnd"/>
      <w:r>
        <w:rPr>
          <w:rFonts w:ascii="Arial" w:hAnsi="Arial" w:cs="Arial"/>
          <w:color w:val="000000"/>
          <w:sz w:val="24"/>
          <w:szCs w:val="24"/>
        </w:rPr>
        <w:t xml:space="preserve">, </w:t>
      </w:r>
      <w:r w:rsidR="0036131C">
        <w:rPr>
          <w:rFonts w:ascii="Arial" w:hAnsi="Arial" w:cs="Arial"/>
          <w:color w:val="000000"/>
          <w:sz w:val="24"/>
          <w:szCs w:val="24"/>
        </w:rPr>
        <w:t>isto é, inibem a liberação de su</w:t>
      </w:r>
      <w:r>
        <w:rPr>
          <w:rFonts w:ascii="Arial" w:hAnsi="Arial" w:cs="Arial"/>
          <w:color w:val="000000"/>
          <w:sz w:val="24"/>
          <w:szCs w:val="24"/>
        </w:rPr>
        <w:t>bstâncias química</w:t>
      </w:r>
      <w:r w:rsidR="002A11F5">
        <w:rPr>
          <w:rFonts w:ascii="Arial" w:hAnsi="Arial" w:cs="Arial"/>
          <w:color w:val="000000"/>
          <w:sz w:val="24"/>
          <w:szCs w:val="24"/>
        </w:rPr>
        <w:t>s</w:t>
      </w:r>
      <w:r>
        <w:rPr>
          <w:rFonts w:ascii="Arial" w:hAnsi="Arial" w:cs="Arial"/>
          <w:color w:val="000000"/>
          <w:sz w:val="24"/>
          <w:szCs w:val="24"/>
        </w:rPr>
        <w:t xml:space="preserve"> que causam a inflamação. Infelizment</w:t>
      </w:r>
      <w:r w:rsidR="0036131C">
        <w:rPr>
          <w:rFonts w:ascii="Arial" w:hAnsi="Arial" w:cs="Arial"/>
          <w:color w:val="000000"/>
          <w:sz w:val="24"/>
          <w:szCs w:val="24"/>
        </w:rPr>
        <w:t>e, eles também tornam mais lent</w:t>
      </w:r>
      <w:r>
        <w:rPr>
          <w:rFonts w:ascii="Arial" w:hAnsi="Arial" w:cs="Arial"/>
          <w:color w:val="000000"/>
          <w:sz w:val="24"/>
          <w:szCs w:val="24"/>
        </w:rPr>
        <w:t xml:space="preserve">a </w:t>
      </w:r>
      <w:proofErr w:type="gramStart"/>
      <w:r>
        <w:rPr>
          <w:rFonts w:ascii="Arial" w:hAnsi="Arial" w:cs="Arial"/>
          <w:color w:val="000000"/>
          <w:sz w:val="24"/>
          <w:szCs w:val="24"/>
        </w:rPr>
        <w:t>a</w:t>
      </w:r>
      <w:proofErr w:type="gramEnd"/>
      <w:r>
        <w:rPr>
          <w:rFonts w:ascii="Arial" w:hAnsi="Arial" w:cs="Arial"/>
          <w:color w:val="000000"/>
          <w:sz w:val="24"/>
          <w:szCs w:val="24"/>
        </w:rPr>
        <w:t xml:space="preserve"> cura de ferimentos. Embora altas doses de drogas </w:t>
      </w:r>
      <w:proofErr w:type="spellStart"/>
      <w:r>
        <w:rPr>
          <w:rFonts w:ascii="Arial" w:hAnsi="Arial" w:cs="Arial"/>
          <w:color w:val="000000"/>
          <w:sz w:val="24"/>
          <w:szCs w:val="24"/>
        </w:rPr>
        <w:t>glicocorticóides</w:t>
      </w:r>
      <w:proofErr w:type="spellEnd"/>
      <w:r>
        <w:rPr>
          <w:rFonts w:ascii="Arial" w:hAnsi="Arial" w:cs="Arial"/>
          <w:color w:val="000000"/>
          <w:sz w:val="24"/>
          <w:szCs w:val="24"/>
        </w:rPr>
        <w:t xml:space="preserve"> causem </w:t>
      </w:r>
      <w:r w:rsidR="008A5213">
        <w:rPr>
          <w:rFonts w:ascii="Arial" w:hAnsi="Arial" w:cs="Arial"/>
          <w:color w:val="000000"/>
          <w:sz w:val="24"/>
          <w:szCs w:val="24"/>
        </w:rPr>
        <w:t>atrofia dos órgãos do sistema i</w:t>
      </w:r>
      <w:r>
        <w:rPr>
          <w:rFonts w:ascii="Arial" w:hAnsi="Arial" w:cs="Arial"/>
          <w:color w:val="000000"/>
          <w:sz w:val="24"/>
          <w:szCs w:val="24"/>
        </w:rPr>
        <w:t xml:space="preserve">munológico, </w:t>
      </w:r>
      <w:r w:rsidR="0036131C">
        <w:rPr>
          <w:rFonts w:ascii="Arial" w:hAnsi="Arial" w:cs="Arial"/>
          <w:color w:val="000000"/>
          <w:sz w:val="24"/>
          <w:szCs w:val="24"/>
        </w:rPr>
        <w:t>deprimindo desta forma a capaci</w:t>
      </w:r>
      <w:r>
        <w:rPr>
          <w:rFonts w:ascii="Arial" w:hAnsi="Arial" w:cs="Arial"/>
          <w:color w:val="000000"/>
          <w:sz w:val="24"/>
          <w:szCs w:val="24"/>
        </w:rPr>
        <w:t>dade do corpo em combater doenças, eles podem ser úteis no tratamento das inflamações crônicas.</w:t>
      </w:r>
    </w:p>
    <w:p w:rsidR="0036131C" w:rsidRPr="00265996" w:rsidRDefault="00F5420F" w:rsidP="00D432E6">
      <w:pPr>
        <w:autoSpaceDE w:val="0"/>
        <w:autoSpaceDN w:val="0"/>
        <w:adjustRightInd w:val="0"/>
        <w:spacing w:after="0"/>
        <w:ind w:firstLine="360"/>
        <w:jc w:val="both"/>
        <w:rPr>
          <w:rFonts w:ascii="Arial" w:hAnsi="Arial" w:cs="Arial"/>
          <w:color w:val="000000"/>
          <w:sz w:val="24"/>
          <w:szCs w:val="24"/>
        </w:rPr>
      </w:pPr>
      <w:r>
        <w:rPr>
          <w:rFonts w:ascii="Arial" w:hAnsi="Arial" w:cs="Arial"/>
          <w:color w:val="000000"/>
          <w:sz w:val="24"/>
          <w:szCs w:val="24"/>
        </w:rPr>
        <w:t xml:space="preserve">    </w:t>
      </w:r>
      <w:r w:rsidR="00265996">
        <w:rPr>
          <w:rFonts w:ascii="Arial" w:hAnsi="Arial" w:cs="Arial"/>
          <w:color w:val="000000"/>
          <w:sz w:val="24"/>
          <w:szCs w:val="24"/>
        </w:rPr>
        <w:t xml:space="preserve">O controle de secreção de </w:t>
      </w:r>
      <w:proofErr w:type="spellStart"/>
      <w:r w:rsidR="00265996">
        <w:rPr>
          <w:rFonts w:ascii="Arial" w:hAnsi="Arial" w:cs="Arial"/>
          <w:color w:val="000000"/>
          <w:sz w:val="24"/>
          <w:szCs w:val="24"/>
        </w:rPr>
        <w:t>glicocorticóides</w:t>
      </w:r>
      <w:proofErr w:type="spellEnd"/>
      <w:r w:rsidR="00265996">
        <w:rPr>
          <w:rFonts w:ascii="Arial" w:hAnsi="Arial" w:cs="Arial"/>
          <w:color w:val="000000"/>
          <w:sz w:val="24"/>
          <w:szCs w:val="24"/>
        </w:rPr>
        <w:t xml:space="preserve"> é um mecanismo típico de </w:t>
      </w:r>
      <w:r w:rsidR="0036131C">
        <w:rPr>
          <w:rFonts w:ascii="Arial" w:hAnsi="Arial" w:cs="Arial"/>
          <w:color w:val="000000"/>
          <w:sz w:val="24"/>
          <w:szCs w:val="24"/>
        </w:rPr>
        <w:t xml:space="preserve">retroalimentação negativa. Baixo nível sanguíneo de </w:t>
      </w:r>
      <w:proofErr w:type="spellStart"/>
      <w:r w:rsidR="0036131C">
        <w:rPr>
          <w:rFonts w:ascii="Arial" w:hAnsi="Arial" w:cs="Arial"/>
          <w:color w:val="000000"/>
          <w:sz w:val="24"/>
          <w:szCs w:val="24"/>
        </w:rPr>
        <w:t>glicocorticóides</w:t>
      </w:r>
      <w:proofErr w:type="spellEnd"/>
      <w:r w:rsidR="0036131C">
        <w:rPr>
          <w:rFonts w:ascii="Arial" w:hAnsi="Arial" w:cs="Arial"/>
          <w:color w:val="000000"/>
          <w:sz w:val="24"/>
          <w:szCs w:val="24"/>
        </w:rPr>
        <w:t xml:space="preserve"> estimula o hipotálamo a</w:t>
      </w:r>
      <w:r>
        <w:rPr>
          <w:rFonts w:ascii="Arial" w:hAnsi="Arial" w:cs="Arial"/>
          <w:color w:val="000000"/>
          <w:sz w:val="24"/>
          <w:szCs w:val="24"/>
        </w:rPr>
        <w:t xml:space="preserve"> secretar um hormônio liberador</w:t>
      </w:r>
      <w:r w:rsidR="0036131C">
        <w:rPr>
          <w:rFonts w:ascii="Arial" w:hAnsi="Arial" w:cs="Arial"/>
          <w:color w:val="000000"/>
          <w:sz w:val="24"/>
          <w:szCs w:val="24"/>
        </w:rPr>
        <w:t xml:space="preserve">, que inicia a liberação de ACTH pela </w:t>
      </w:r>
      <w:proofErr w:type="spellStart"/>
      <w:r w:rsidR="0036131C">
        <w:rPr>
          <w:rFonts w:ascii="Arial" w:hAnsi="Arial" w:cs="Arial"/>
          <w:color w:val="000000"/>
          <w:sz w:val="24"/>
          <w:szCs w:val="24"/>
        </w:rPr>
        <w:t>adeno</w:t>
      </w:r>
      <w:proofErr w:type="spellEnd"/>
      <w:r w:rsidR="0036131C">
        <w:rPr>
          <w:rFonts w:ascii="Arial" w:hAnsi="Arial" w:cs="Arial"/>
          <w:color w:val="000000"/>
          <w:sz w:val="24"/>
          <w:szCs w:val="24"/>
        </w:rPr>
        <w:t xml:space="preserve">-hipófise, que, por sua vez, estimula a secreção de </w:t>
      </w:r>
      <w:proofErr w:type="spellStart"/>
      <w:r w:rsidR="0036131C">
        <w:rPr>
          <w:rFonts w:ascii="Arial" w:hAnsi="Arial" w:cs="Arial"/>
          <w:color w:val="000000"/>
          <w:sz w:val="24"/>
          <w:szCs w:val="24"/>
        </w:rPr>
        <w:t>glicocorticóides</w:t>
      </w:r>
      <w:proofErr w:type="spellEnd"/>
      <w:r w:rsidR="0036131C">
        <w:rPr>
          <w:rFonts w:ascii="Arial" w:hAnsi="Arial" w:cs="Arial"/>
          <w:color w:val="000000"/>
          <w:sz w:val="24"/>
          <w:szCs w:val="24"/>
        </w:rPr>
        <w:t>.</w:t>
      </w:r>
    </w:p>
    <w:p w:rsidR="00A00FEC" w:rsidRDefault="00F5420F" w:rsidP="00D432E6">
      <w:pPr>
        <w:autoSpaceDE w:val="0"/>
        <w:autoSpaceDN w:val="0"/>
        <w:adjustRightInd w:val="0"/>
        <w:spacing w:after="0"/>
        <w:ind w:firstLine="360"/>
        <w:jc w:val="both"/>
        <w:rPr>
          <w:rFonts w:ascii="Arial" w:hAnsi="Arial" w:cs="Arial"/>
          <w:color w:val="000000"/>
          <w:sz w:val="24"/>
          <w:szCs w:val="24"/>
        </w:rPr>
      </w:pPr>
      <w:r>
        <w:rPr>
          <w:rFonts w:ascii="Arial" w:hAnsi="Arial" w:cs="Arial"/>
          <w:color w:val="000000"/>
          <w:sz w:val="24"/>
          <w:szCs w:val="24"/>
        </w:rPr>
        <w:t>A zona reticulada, interna, sintetiza pequenas quantidades de andrógenos</w:t>
      </w:r>
      <w:r w:rsidR="002A11F5">
        <w:rPr>
          <w:rFonts w:ascii="Arial" w:hAnsi="Arial" w:cs="Arial"/>
          <w:color w:val="000000"/>
          <w:sz w:val="24"/>
          <w:szCs w:val="24"/>
        </w:rPr>
        <w:t>,</w:t>
      </w:r>
      <w:r w:rsidR="00A00FEC" w:rsidRPr="00B57C7C">
        <w:rPr>
          <w:rFonts w:ascii="Arial" w:hAnsi="Arial" w:cs="Arial"/>
          <w:color w:val="000000"/>
          <w:sz w:val="24"/>
          <w:szCs w:val="24"/>
        </w:rPr>
        <w:t xml:space="preserve"> hormônios sexuais </w:t>
      </w:r>
      <w:r>
        <w:rPr>
          <w:rFonts w:ascii="Arial" w:hAnsi="Arial" w:cs="Arial"/>
          <w:color w:val="000000"/>
          <w:sz w:val="24"/>
          <w:szCs w:val="24"/>
        </w:rPr>
        <w:t>masculinos</w:t>
      </w:r>
      <w:r w:rsidR="00A00FEC" w:rsidRPr="00B57C7C">
        <w:rPr>
          <w:rFonts w:ascii="Arial" w:hAnsi="Arial" w:cs="Arial"/>
          <w:color w:val="000000"/>
          <w:sz w:val="24"/>
          <w:szCs w:val="24"/>
        </w:rPr>
        <w:t>.</w:t>
      </w:r>
      <w:r>
        <w:rPr>
          <w:rFonts w:ascii="Arial" w:hAnsi="Arial" w:cs="Arial"/>
          <w:color w:val="000000"/>
          <w:sz w:val="24"/>
          <w:szCs w:val="24"/>
        </w:rPr>
        <w:t xml:space="preserve"> Nas mulheres, os andrógenos contribuem com a libido. Os andrógenos ajudam no pico de crescimento </w:t>
      </w:r>
      <w:proofErr w:type="spellStart"/>
      <w:r>
        <w:rPr>
          <w:rFonts w:ascii="Arial" w:hAnsi="Arial" w:cs="Arial"/>
          <w:color w:val="000000"/>
          <w:sz w:val="24"/>
          <w:szCs w:val="24"/>
        </w:rPr>
        <w:t>pré-puberal</w:t>
      </w:r>
      <w:proofErr w:type="spellEnd"/>
      <w:r>
        <w:rPr>
          <w:rFonts w:ascii="Arial" w:hAnsi="Arial" w:cs="Arial"/>
          <w:color w:val="000000"/>
          <w:sz w:val="24"/>
          <w:szCs w:val="24"/>
        </w:rPr>
        <w:t xml:space="preserve"> e no desenvolvimento inicial dos pelos axilares e púbicos em meninos e meninas.</w:t>
      </w:r>
    </w:p>
    <w:p w:rsidR="00BD0B39" w:rsidRPr="00CB0124" w:rsidRDefault="00BD0B39" w:rsidP="00CB0124">
      <w:pPr>
        <w:autoSpaceDE w:val="0"/>
        <w:autoSpaceDN w:val="0"/>
        <w:adjustRightInd w:val="0"/>
        <w:spacing w:after="0"/>
        <w:ind w:firstLine="360"/>
        <w:jc w:val="both"/>
        <w:rPr>
          <w:rFonts w:ascii="Arial" w:hAnsi="Arial" w:cs="Arial"/>
          <w:sz w:val="24"/>
          <w:szCs w:val="24"/>
        </w:rPr>
      </w:pPr>
      <w:r w:rsidRPr="00BD0B39">
        <w:rPr>
          <w:rFonts w:ascii="Arial" w:hAnsi="Arial" w:cs="Arial"/>
          <w:sz w:val="24"/>
          <w:szCs w:val="24"/>
        </w:rPr>
        <w:t>Quando há excesso de androgênio adrenal (p. ex.,</w:t>
      </w:r>
      <w:r>
        <w:rPr>
          <w:rFonts w:ascii="Arial" w:hAnsi="Arial" w:cs="Arial"/>
          <w:sz w:val="24"/>
          <w:szCs w:val="24"/>
        </w:rPr>
        <w:t xml:space="preserve"> </w:t>
      </w:r>
      <w:r w:rsidRPr="00BD0B39">
        <w:rPr>
          <w:rFonts w:ascii="Arial" w:hAnsi="Arial" w:cs="Arial"/>
          <w:sz w:val="24"/>
          <w:szCs w:val="24"/>
        </w:rPr>
        <w:t xml:space="preserve">tumor adrenal, síndrome de </w:t>
      </w:r>
      <w:proofErr w:type="spellStart"/>
      <w:r w:rsidRPr="00BD0B39">
        <w:rPr>
          <w:rFonts w:ascii="Arial" w:hAnsi="Arial" w:cs="Arial"/>
          <w:sz w:val="24"/>
          <w:szCs w:val="24"/>
        </w:rPr>
        <w:t>Cushing</w:t>
      </w:r>
      <w:proofErr w:type="spellEnd"/>
      <w:r w:rsidRPr="00BD0B39">
        <w:rPr>
          <w:rFonts w:ascii="Arial" w:hAnsi="Arial" w:cs="Arial"/>
          <w:sz w:val="24"/>
          <w:szCs w:val="24"/>
        </w:rPr>
        <w:t>, hiperplasia adrenal</w:t>
      </w:r>
      <w:r>
        <w:rPr>
          <w:rFonts w:ascii="Arial" w:hAnsi="Arial" w:cs="Arial"/>
          <w:sz w:val="24"/>
          <w:szCs w:val="24"/>
        </w:rPr>
        <w:t xml:space="preserve"> </w:t>
      </w:r>
      <w:r w:rsidRPr="00BD0B39">
        <w:rPr>
          <w:rFonts w:ascii="Arial" w:hAnsi="Arial" w:cs="Arial"/>
          <w:sz w:val="24"/>
          <w:szCs w:val="24"/>
        </w:rPr>
        <w:t xml:space="preserve">congênita), a </w:t>
      </w:r>
      <w:proofErr w:type="spellStart"/>
      <w:r w:rsidRPr="00BD0B39">
        <w:rPr>
          <w:rFonts w:ascii="Arial" w:hAnsi="Arial" w:cs="Arial"/>
          <w:b/>
          <w:bCs/>
          <w:sz w:val="24"/>
          <w:szCs w:val="24"/>
        </w:rPr>
        <w:t>virilização</w:t>
      </w:r>
      <w:proofErr w:type="spellEnd"/>
      <w:r w:rsidRPr="00BD0B39">
        <w:rPr>
          <w:rFonts w:ascii="Arial" w:hAnsi="Arial" w:cs="Arial"/>
          <w:b/>
          <w:bCs/>
          <w:sz w:val="24"/>
          <w:szCs w:val="24"/>
        </w:rPr>
        <w:t xml:space="preserve"> da mulher </w:t>
      </w:r>
      <w:r w:rsidRPr="00BD0B39">
        <w:rPr>
          <w:rFonts w:ascii="Arial" w:hAnsi="Arial" w:cs="Arial"/>
          <w:sz w:val="24"/>
          <w:szCs w:val="24"/>
        </w:rPr>
        <w:t>pode ocorrer.</w:t>
      </w:r>
      <w:r>
        <w:rPr>
          <w:rFonts w:ascii="Arial" w:hAnsi="Arial" w:cs="Arial"/>
          <w:sz w:val="24"/>
          <w:szCs w:val="24"/>
        </w:rPr>
        <w:t xml:space="preserve"> </w:t>
      </w:r>
      <w:r w:rsidRPr="00BD0B39">
        <w:rPr>
          <w:rFonts w:ascii="Arial" w:hAnsi="Arial" w:cs="Arial"/>
          <w:sz w:val="24"/>
          <w:szCs w:val="24"/>
        </w:rPr>
        <w:t xml:space="preserve">Isto envolve </w:t>
      </w:r>
      <w:proofErr w:type="spellStart"/>
      <w:r w:rsidRPr="00BD0B39">
        <w:rPr>
          <w:rFonts w:ascii="Arial" w:hAnsi="Arial" w:cs="Arial"/>
          <w:sz w:val="24"/>
          <w:szCs w:val="24"/>
        </w:rPr>
        <w:t>virilização</w:t>
      </w:r>
      <w:proofErr w:type="spellEnd"/>
      <w:r w:rsidRPr="00BD0B39">
        <w:rPr>
          <w:rFonts w:ascii="Arial" w:hAnsi="Arial" w:cs="Arial"/>
          <w:sz w:val="24"/>
          <w:szCs w:val="24"/>
        </w:rPr>
        <w:t xml:space="preserve"> da genitália externa </w:t>
      </w:r>
      <w:r w:rsidRPr="00BD0B39">
        <w:rPr>
          <w:rFonts w:ascii="Arial" w:hAnsi="Arial" w:cs="Arial"/>
          <w:i/>
          <w:iCs/>
          <w:sz w:val="24"/>
          <w:szCs w:val="24"/>
        </w:rPr>
        <w:t xml:space="preserve">in útero </w:t>
      </w:r>
      <w:r w:rsidRPr="00BD0B39">
        <w:rPr>
          <w:rFonts w:ascii="Arial" w:hAnsi="Arial" w:cs="Arial"/>
          <w:sz w:val="24"/>
          <w:szCs w:val="24"/>
        </w:rPr>
        <w:t>(p.</w:t>
      </w:r>
      <w:r>
        <w:rPr>
          <w:rFonts w:ascii="Arial" w:hAnsi="Arial" w:cs="Arial"/>
          <w:sz w:val="24"/>
          <w:szCs w:val="24"/>
        </w:rPr>
        <w:t xml:space="preserve"> </w:t>
      </w:r>
      <w:r w:rsidRPr="00BD0B39">
        <w:rPr>
          <w:rFonts w:ascii="Arial" w:hAnsi="Arial" w:cs="Arial"/>
          <w:sz w:val="24"/>
          <w:szCs w:val="24"/>
        </w:rPr>
        <w:t>ex., aumento do clitóris) e pelos excessivos na face e</w:t>
      </w:r>
      <w:r>
        <w:rPr>
          <w:rFonts w:ascii="Arial" w:hAnsi="Arial" w:cs="Arial"/>
          <w:sz w:val="24"/>
          <w:szCs w:val="24"/>
        </w:rPr>
        <w:t xml:space="preserve"> </w:t>
      </w:r>
      <w:r w:rsidRPr="00BD0B39">
        <w:rPr>
          <w:rFonts w:ascii="Arial" w:hAnsi="Arial" w:cs="Arial"/>
          <w:sz w:val="24"/>
          <w:szCs w:val="24"/>
        </w:rPr>
        <w:t xml:space="preserve">corpo (chamado de </w:t>
      </w:r>
      <w:proofErr w:type="spellStart"/>
      <w:r w:rsidRPr="00BD0B39">
        <w:rPr>
          <w:rFonts w:ascii="Arial" w:hAnsi="Arial" w:cs="Arial"/>
          <w:b/>
          <w:bCs/>
          <w:sz w:val="24"/>
          <w:szCs w:val="24"/>
        </w:rPr>
        <w:t>hirsutismo</w:t>
      </w:r>
      <w:proofErr w:type="spellEnd"/>
      <w:r w:rsidRPr="00BD0B39">
        <w:rPr>
          <w:rFonts w:ascii="Arial" w:hAnsi="Arial" w:cs="Arial"/>
          <w:sz w:val="24"/>
          <w:szCs w:val="24"/>
        </w:rPr>
        <w:t>) e acne em mulheres</w:t>
      </w:r>
      <w:r>
        <w:rPr>
          <w:rFonts w:ascii="Arial" w:hAnsi="Arial" w:cs="Arial"/>
          <w:sz w:val="24"/>
          <w:szCs w:val="24"/>
        </w:rPr>
        <w:t xml:space="preserve"> </w:t>
      </w:r>
      <w:r w:rsidRPr="00BD0B39">
        <w:rPr>
          <w:rFonts w:ascii="Arial" w:hAnsi="Arial" w:cs="Arial"/>
          <w:sz w:val="24"/>
          <w:szCs w:val="24"/>
        </w:rPr>
        <w:t>adultas. Androgênios adrenais em excesso também</w:t>
      </w:r>
      <w:r>
        <w:rPr>
          <w:rFonts w:ascii="Arial" w:hAnsi="Arial" w:cs="Arial"/>
          <w:sz w:val="24"/>
          <w:szCs w:val="24"/>
        </w:rPr>
        <w:t xml:space="preserve"> </w:t>
      </w:r>
      <w:r w:rsidRPr="00BD0B39">
        <w:rPr>
          <w:rFonts w:ascii="Arial" w:hAnsi="Arial" w:cs="Arial"/>
          <w:sz w:val="24"/>
          <w:szCs w:val="24"/>
        </w:rPr>
        <w:t>parecem desempenhar um papel em alterações da</w:t>
      </w:r>
      <w:r>
        <w:rPr>
          <w:rFonts w:ascii="Arial" w:hAnsi="Arial" w:cs="Arial"/>
          <w:sz w:val="24"/>
          <w:szCs w:val="24"/>
        </w:rPr>
        <w:t xml:space="preserve"> </w:t>
      </w:r>
      <w:r w:rsidRPr="00BD0B39">
        <w:rPr>
          <w:rFonts w:ascii="Arial" w:hAnsi="Arial" w:cs="Arial"/>
          <w:sz w:val="24"/>
          <w:szCs w:val="24"/>
        </w:rPr>
        <w:t>ovulação (</w:t>
      </w:r>
      <w:r w:rsidRPr="00BD0B39">
        <w:rPr>
          <w:rFonts w:ascii="Arial" w:hAnsi="Arial" w:cs="Arial"/>
          <w:i/>
          <w:iCs/>
          <w:sz w:val="24"/>
          <w:szCs w:val="24"/>
        </w:rPr>
        <w:t>i. e</w:t>
      </w:r>
      <w:proofErr w:type="gramStart"/>
      <w:r w:rsidRPr="00BD0B39">
        <w:rPr>
          <w:rFonts w:ascii="Arial" w:hAnsi="Arial" w:cs="Arial"/>
          <w:i/>
          <w:iCs/>
          <w:sz w:val="24"/>
          <w:szCs w:val="24"/>
        </w:rPr>
        <w:t>.</w:t>
      </w:r>
      <w:r w:rsidRPr="00BD0B39">
        <w:rPr>
          <w:rFonts w:ascii="Arial" w:hAnsi="Arial" w:cs="Arial"/>
          <w:sz w:val="24"/>
          <w:szCs w:val="24"/>
        </w:rPr>
        <w:t>,</w:t>
      </w:r>
      <w:proofErr w:type="gramEnd"/>
      <w:r w:rsidRPr="00BD0B39">
        <w:rPr>
          <w:rFonts w:ascii="Arial" w:hAnsi="Arial" w:cs="Arial"/>
          <w:sz w:val="24"/>
          <w:szCs w:val="24"/>
        </w:rPr>
        <w:t xml:space="preserve"> síndrome do ovário </w:t>
      </w:r>
      <w:proofErr w:type="spellStart"/>
      <w:r w:rsidRPr="00BD0B39">
        <w:rPr>
          <w:rFonts w:ascii="Arial" w:hAnsi="Arial" w:cs="Arial"/>
          <w:sz w:val="24"/>
          <w:szCs w:val="24"/>
        </w:rPr>
        <w:t>polícistico</w:t>
      </w:r>
      <w:proofErr w:type="spellEnd"/>
      <w:r w:rsidRPr="00BD0B39">
        <w:rPr>
          <w:rFonts w:ascii="Arial" w:hAnsi="Arial" w:cs="Arial"/>
          <w:sz w:val="24"/>
          <w:szCs w:val="24"/>
        </w:rPr>
        <w:t>).</w:t>
      </w:r>
    </w:p>
    <w:p w:rsidR="00A00FEC" w:rsidRPr="00B57C7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O córtex é essencial para a vida; a remoção completa é letal</w:t>
      </w:r>
      <w:r w:rsidR="002A11F5">
        <w:rPr>
          <w:rFonts w:ascii="Arial" w:hAnsi="Arial" w:cs="Arial"/>
          <w:color w:val="000000"/>
          <w:sz w:val="24"/>
          <w:szCs w:val="24"/>
        </w:rPr>
        <w:t>,</w:t>
      </w:r>
      <w:r w:rsidRPr="00B57C7C">
        <w:rPr>
          <w:rFonts w:ascii="Arial" w:hAnsi="Arial" w:cs="Arial"/>
          <w:color w:val="000000"/>
          <w:sz w:val="24"/>
          <w:szCs w:val="24"/>
        </w:rPr>
        <w:t xml:space="preserve"> sem terapia de substituição. Também exerce considerável controle sobre os linfócitos e tecido linfático.</w:t>
      </w:r>
    </w:p>
    <w:p w:rsidR="00E56735" w:rsidRDefault="00E56735" w:rsidP="00D432E6">
      <w:pPr>
        <w:autoSpaceDE w:val="0"/>
        <w:autoSpaceDN w:val="0"/>
        <w:adjustRightInd w:val="0"/>
        <w:spacing w:after="0"/>
        <w:jc w:val="both"/>
        <w:outlineLvl w:val="0"/>
        <w:rPr>
          <w:rFonts w:ascii="Arial" w:hAnsi="Arial" w:cs="Arial"/>
          <w:color w:val="000000"/>
          <w:sz w:val="24"/>
          <w:szCs w:val="24"/>
        </w:rPr>
      </w:pPr>
    </w:p>
    <w:p w:rsidR="00342E52" w:rsidRDefault="008A5213" w:rsidP="00D432E6">
      <w:pPr>
        <w:autoSpaceDE w:val="0"/>
        <w:autoSpaceDN w:val="0"/>
        <w:adjustRightInd w:val="0"/>
        <w:spacing w:after="0"/>
        <w:jc w:val="both"/>
        <w:outlineLvl w:val="0"/>
        <w:rPr>
          <w:rFonts w:ascii="Arial" w:hAnsi="Arial" w:cs="Arial"/>
          <w:color w:val="000000"/>
          <w:sz w:val="24"/>
          <w:szCs w:val="24"/>
        </w:rPr>
      </w:pPr>
      <w:r w:rsidRPr="00B57C7C">
        <w:rPr>
          <w:rFonts w:ascii="Arial" w:hAnsi="Arial" w:cs="Arial"/>
          <w:color w:val="000000"/>
          <w:sz w:val="24"/>
          <w:szCs w:val="24"/>
        </w:rPr>
        <w:t xml:space="preserve">MEDULA </w:t>
      </w:r>
      <w:proofErr w:type="gramStart"/>
      <w:r w:rsidRPr="00B57C7C">
        <w:rPr>
          <w:rFonts w:ascii="Arial" w:hAnsi="Arial" w:cs="Arial"/>
          <w:color w:val="000000"/>
          <w:sz w:val="24"/>
          <w:szCs w:val="24"/>
        </w:rPr>
        <w:t>SUPRA-RENAL</w:t>
      </w:r>
      <w:proofErr w:type="gramEnd"/>
    </w:p>
    <w:p w:rsidR="00A00FEC" w:rsidRPr="00B57C7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A medula </w:t>
      </w:r>
      <w:proofErr w:type="spellStart"/>
      <w:proofErr w:type="gramStart"/>
      <w:r w:rsidRPr="00B57C7C">
        <w:rPr>
          <w:rFonts w:ascii="Arial" w:hAnsi="Arial" w:cs="Arial"/>
          <w:color w:val="000000"/>
          <w:sz w:val="24"/>
          <w:szCs w:val="24"/>
        </w:rPr>
        <w:t>supra-renal</w:t>
      </w:r>
      <w:proofErr w:type="spellEnd"/>
      <w:proofErr w:type="gramEnd"/>
      <w:r w:rsidRPr="00B57C7C">
        <w:rPr>
          <w:rFonts w:ascii="Arial" w:hAnsi="Arial" w:cs="Arial"/>
          <w:color w:val="000000"/>
          <w:sz w:val="24"/>
          <w:szCs w:val="24"/>
        </w:rPr>
        <w:t>, a parte interna da glândula, é considerada uma extensão da parte simpática do sistema nervoso autônomo</w:t>
      </w:r>
      <w:r w:rsidR="00342E52">
        <w:rPr>
          <w:rFonts w:ascii="Arial" w:hAnsi="Arial" w:cs="Arial"/>
          <w:color w:val="000000"/>
          <w:sz w:val="24"/>
          <w:szCs w:val="24"/>
        </w:rPr>
        <w:t xml:space="preserve"> e</w:t>
      </w:r>
      <w:r w:rsidRPr="00B57C7C">
        <w:rPr>
          <w:rFonts w:ascii="Arial" w:hAnsi="Arial" w:cs="Arial"/>
          <w:color w:val="000000"/>
          <w:sz w:val="24"/>
          <w:szCs w:val="24"/>
        </w:rPr>
        <w:t xml:space="preserve"> secreta dois hormônios:</w:t>
      </w:r>
      <w:r w:rsidR="00932E35">
        <w:rPr>
          <w:rFonts w:ascii="Arial" w:hAnsi="Arial" w:cs="Arial"/>
          <w:color w:val="000000"/>
          <w:sz w:val="24"/>
          <w:szCs w:val="24"/>
        </w:rPr>
        <w:t xml:space="preserve"> </w:t>
      </w:r>
      <w:proofErr w:type="spellStart"/>
      <w:r w:rsidR="00932E35">
        <w:rPr>
          <w:rFonts w:ascii="Arial" w:hAnsi="Arial" w:cs="Arial"/>
          <w:color w:val="000000"/>
          <w:sz w:val="24"/>
          <w:szCs w:val="24"/>
        </w:rPr>
        <w:t>Epinefrina</w:t>
      </w:r>
      <w:proofErr w:type="spellEnd"/>
      <w:r w:rsidR="00932E35">
        <w:rPr>
          <w:rFonts w:ascii="Arial" w:hAnsi="Arial" w:cs="Arial"/>
          <w:color w:val="000000"/>
          <w:sz w:val="24"/>
          <w:szCs w:val="24"/>
        </w:rPr>
        <w:t xml:space="preserve"> (Adrenalina) e </w:t>
      </w:r>
      <w:proofErr w:type="spellStart"/>
      <w:r w:rsidR="00932E35">
        <w:rPr>
          <w:rFonts w:ascii="Arial" w:hAnsi="Arial" w:cs="Arial"/>
          <w:color w:val="000000"/>
          <w:sz w:val="24"/>
          <w:szCs w:val="24"/>
        </w:rPr>
        <w:t>Norepinefrina</w:t>
      </w:r>
      <w:proofErr w:type="spellEnd"/>
      <w:r w:rsidR="00932E35">
        <w:rPr>
          <w:rFonts w:ascii="Arial" w:hAnsi="Arial" w:cs="Arial"/>
          <w:color w:val="000000"/>
          <w:sz w:val="24"/>
          <w:szCs w:val="24"/>
        </w:rPr>
        <w:t xml:space="preserve"> (Noradrenalina).</w:t>
      </w:r>
    </w:p>
    <w:p w:rsidR="00932E35"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Esses hormônios são classificados como aminas e por estarem no grupo químico chamado </w:t>
      </w:r>
      <w:proofErr w:type="spellStart"/>
      <w:r w:rsidRPr="00B57C7C">
        <w:rPr>
          <w:rFonts w:ascii="Arial" w:hAnsi="Arial" w:cs="Arial"/>
          <w:color w:val="000000"/>
          <w:sz w:val="24"/>
          <w:szCs w:val="24"/>
        </w:rPr>
        <w:t>catecol</w:t>
      </w:r>
      <w:proofErr w:type="spellEnd"/>
      <w:r w:rsidRPr="00B57C7C">
        <w:rPr>
          <w:rFonts w:ascii="Arial" w:hAnsi="Arial" w:cs="Arial"/>
          <w:color w:val="000000"/>
          <w:sz w:val="24"/>
          <w:szCs w:val="24"/>
        </w:rPr>
        <w:t>, são denominados catecolaminas.</w:t>
      </w:r>
      <w:r w:rsidR="00932E35">
        <w:rPr>
          <w:rFonts w:ascii="Arial" w:hAnsi="Arial" w:cs="Arial"/>
          <w:color w:val="000000"/>
          <w:sz w:val="24"/>
          <w:szCs w:val="24"/>
        </w:rPr>
        <w:t xml:space="preserve"> Produzem efeitos que mimetizam aqueles produzidos pela divisão simpática do sistema nervoso autônomo. Eles são, em grande parte, responsáveis pela resposta de “luta-ou-fuga”. Como os </w:t>
      </w:r>
      <w:proofErr w:type="spellStart"/>
      <w:r w:rsidR="00932E35">
        <w:rPr>
          <w:rFonts w:ascii="Arial" w:hAnsi="Arial" w:cs="Arial"/>
          <w:color w:val="000000"/>
          <w:sz w:val="24"/>
          <w:szCs w:val="24"/>
        </w:rPr>
        <w:t>glicocorticóides</w:t>
      </w:r>
      <w:proofErr w:type="spellEnd"/>
      <w:r w:rsidR="00932E35">
        <w:rPr>
          <w:rFonts w:ascii="Arial" w:hAnsi="Arial" w:cs="Arial"/>
          <w:color w:val="000000"/>
          <w:sz w:val="24"/>
          <w:szCs w:val="24"/>
        </w:rPr>
        <w:t xml:space="preserve"> do córtex da </w:t>
      </w:r>
      <w:proofErr w:type="spellStart"/>
      <w:proofErr w:type="gramStart"/>
      <w:r w:rsidR="00932E35">
        <w:rPr>
          <w:rFonts w:ascii="Arial" w:hAnsi="Arial" w:cs="Arial"/>
          <w:color w:val="000000"/>
          <w:sz w:val="24"/>
          <w:szCs w:val="24"/>
        </w:rPr>
        <w:t>supra-renal</w:t>
      </w:r>
      <w:proofErr w:type="spellEnd"/>
      <w:proofErr w:type="gramEnd"/>
      <w:r w:rsidR="00932E35">
        <w:rPr>
          <w:rFonts w:ascii="Arial" w:hAnsi="Arial" w:cs="Arial"/>
          <w:color w:val="000000"/>
          <w:sz w:val="24"/>
          <w:szCs w:val="24"/>
        </w:rPr>
        <w:t xml:space="preserve">, auxiliam na resistência ao estresse. Sob estresse, os impulsos recebidos pelo hipotálamo são transmitidos aos neurônios </w:t>
      </w:r>
      <w:proofErr w:type="spellStart"/>
      <w:r w:rsidR="00932E35">
        <w:rPr>
          <w:rFonts w:ascii="Arial" w:hAnsi="Arial" w:cs="Arial"/>
          <w:color w:val="000000"/>
          <w:sz w:val="24"/>
          <w:szCs w:val="24"/>
        </w:rPr>
        <w:t>pré</w:t>
      </w:r>
      <w:proofErr w:type="spellEnd"/>
      <w:r w:rsidR="00932E35">
        <w:rPr>
          <w:rFonts w:ascii="Arial" w:hAnsi="Arial" w:cs="Arial"/>
          <w:color w:val="000000"/>
          <w:sz w:val="24"/>
          <w:szCs w:val="24"/>
        </w:rPr>
        <w:t xml:space="preserve">-ganglionares simpáticos e então à medula </w:t>
      </w:r>
      <w:proofErr w:type="spellStart"/>
      <w:proofErr w:type="gramStart"/>
      <w:r w:rsidR="00932E35">
        <w:rPr>
          <w:rFonts w:ascii="Arial" w:hAnsi="Arial" w:cs="Arial"/>
          <w:color w:val="000000"/>
          <w:sz w:val="24"/>
          <w:szCs w:val="24"/>
        </w:rPr>
        <w:t>supra-renal</w:t>
      </w:r>
      <w:proofErr w:type="spellEnd"/>
      <w:proofErr w:type="gramEnd"/>
      <w:r w:rsidR="00932E35">
        <w:rPr>
          <w:rFonts w:ascii="Arial" w:hAnsi="Arial" w:cs="Arial"/>
          <w:color w:val="000000"/>
          <w:sz w:val="24"/>
          <w:szCs w:val="24"/>
        </w:rPr>
        <w:t xml:space="preserve">, que aumenta a produção de adrenalina e noradrenalina. Ambos </w:t>
      </w:r>
      <w:r w:rsidR="008A5213">
        <w:rPr>
          <w:rFonts w:ascii="Arial" w:hAnsi="Arial" w:cs="Arial"/>
          <w:color w:val="000000"/>
          <w:sz w:val="24"/>
          <w:szCs w:val="24"/>
        </w:rPr>
        <w:t xml:space="preserve">os </w:t>
      </w:r>
      <w:r w:rsidR="00932E35">
        <w:rPr>
          <w:rFonts w:ascii="Arial" w:hAnsi="Arial" w:cs="Arial"/>
          <w:color w:val="000000"/>
          <w:sz w:val="24"/>
          <w:szCs w:val="24"/>
        </w:rPr>
        <w:t xml:space="preserve">hormônios aumentam a pressão sanguínea pelo aumento da </w:t>
      </w:r>
      <w:proofErr w:type="spellStart"/>
      <w:r w:rsidR="00932E35">
        <w:rPr>
          <w:rFonts w:ascii="Arial" w:hAnsi="Arial" w:cs="Arial"/>
          <w:color w:val="000000"/>
          <w:sz w:val="24"/>
          <w:szCs w:val="24"/>
        </w:rPr>
        <w:t>freqüência</w:t>
      </w:r>
      <w:proofErr w:type="spellEnd"/>
      <w:r w:rsidR="00932E35">
        <w:rPr>
          <w:rFonts w:ascii="Arial" w:hAnsi="Arial" w:cs="Arial"/>
          <w:color w:val="000000"/>
          <w:sz w:val="24"/>
          <w:szCs w:val="24"/>
        </w:rPr>
        <w:t xml:space="preserve"> cardíaca e vasoconstrição,</w:t>
      </w:r>
      <w:r w:rsidR="008A5213">
        <w:rPr>
          <w:rFonts w:ascii="Arial" w:hAnsi="Arial" w:cs="Arial"/>
          <w:color w:val="000000"/>
          <w:sz w:val="24"/>
          <w:szCs w:val="24"/>
        </w:rPr>
        <w:t xml:space="preserve"> acelerando a taxa respiratória</w:t>
      </w:r>
      <w:r w:rsidR="00932E35">
        <w:rPr>
          <w:rFonts w:ascii="Arial" w:hAnsi="Arial" w:cs="Arial"/>
          <w:color w:val="000000"/>
          <w:sz w:val="24"/>
          <w:szCs w:val="24"/>
        </w:rPr>
        <w:t>, dilatando as vias respiratórias, diminuindo a taxa digestiva, aumentando a eficiência das contrações musculares, aumentando o nível sanguíneo de açúcar e estimulando o metabolismo celular. A hipoglicemia (baixa taxa sanguínea de açúcar)</w:t>
      </w:r>
      <w:r w:rsidR="00932E35" w:rsidRPr="00932E35">
        <w:rPr>
          <w:rFonts w:ascii="Arial" w:hAnsi="Arial" w:cs="Arial"/>
          <w:color w:val="000000"/>
          <w:sz w:val="24"/>
          <w:szCs w:val="24"/>
        </w:rPr>
        <w:t xml:space="preserve"> </w:t>
      </w:r>
      <w:r w:rsidR="00932E35">
        <w:rPr>
          <w:rFonts w:ascii="Arial" w:hAnsi="Arial" w:cs="Arial"/>
          <w:color w:val="000000"/>
          <w:sz w:val="24"/>
          <w:szCs w:val="24"/>
        </w:rPr>
        <w:t>também pode estimular a secreção de adrenalina e noradrenalina.</w:t>
      </w:r>
    </w:p>
    <w:p w:rsidR="00A00FEC" w:rsidRPr="00B57C7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lastRenderedPageBreak/>
        <w:t>Esses hormônios são produzidos em situações de emergência e estresse, produzindo os seguintes efeitos (além dos descritos acima):</w:t>
      </w:r>
    </w:p>
    <w:p w:rsidR="00A00FEC" w:rsidRPr="00B57C7C" w:rsidRDefault="00A00FEC" w:rsidP="00D432E6">
      <w:pPr>
        <w:autoSpaceDE w:val="0"/>
        <w:autoSpaceDN w:val="0"/>
        <w:adjustRightInd w:val="0"/>
        <w:spacing w:after="0"/>
        <w:jc w:val="both"/>
        <w:rPr>
          <w:rFonts w:ascii="Arial" w:hAnsi="Arial" w:cs="Arial"/>
          <w:color w:val="000000"/>
          <w:sz w:val="24"/>
          <w:szCs w:val="24"/>
        </w:rPr>
      </w:pPr>
      <w:r w:rsidRPr="00B57C7C">
        <w:rPr>
          <w:rFonts w:ascii="Arial" w:hAnsi="Arial" w:cs="Arial"/>
          <w:color w:val="000000"/>
          <w:sz w:val="24"/>
          <w:szCs w:val="24"/>
        </w:rPr>
        <w:t>- Conversão de glicogênio em glicose no fígado;</w:t>
      </w:r>
    </w:p>
    <w:p w:rsidR="00A00FEC" w:rsidRPr="00B57C7C" w:rsidRDefault="00A00FEC" w:rsidP="00D432E6">
      <w:pPr>
        <w:autoSpaceDE w:val="0"/>
        <w:autoSpaceDN w:val="0"/>
        <w:adjustRightInd w:val="0"/>
        <w:spacing w:after="0"/>
        <w:jc w:val="both"/>
        <w:rPr>
          <w:rFonts w:ascii="Arial" w:hAnsi="Arial" w:cs="Arial"/>
          <w:color w:val="000000"/>
          <w:sz w:val="24"/>
          <w:szCs w:val="24"/>
        </w:rPr>
      </w:pPr>
      <w:r w:rsidRPr="00B57C7C">
        <w:rPr>
          <w:rFonts w:ascii="Arial" w:hAnsi="Arial" w:cs="Arial"/>
          <w:color w:val="000000"/>
          <w:sz w:val="24"/>
          <w:szCs w:val="24"/>
        </w:rPr>
        <w:t>- Elevação do padrão metabólico da maioria das células;</w:t>
      </w:r>
    </w:p>
    <w:p w:rsidR="00B57C7C" w:rsidRPr="008A5213" w:rsidRDefault="00A00FEC" w:rsidP="00D432E6">
      <w:pPr>
        <w:autoSpaceDE w:val="0"/>
        <w:autoSpaceDN w:val="0"/>
        <w:adjustRightInd w:val="0"/>
        <w:spacing w:after="0"/>
        <w:jc w:val="both"/>
        <w:rPr>
          <w:rFonts w:ascii="Arial" w:hAnsi="Arial" w:cs="Arial"/>
          <w:color w:val="000000"/>
          <w:sz w:val="24"/>
          <w:szCs w:val="24"/>
        </w:rPr>
      </w:pPr>
      <w:r w:rsidRPr="00B57C7C">
        <w:rPr>
          <w:rFonts w:ascii="Arial" w:hAnsi="Arial" w:cs="Arial"/>
          <w:color w:val="000000"/>
          <w:sz w:val="24"/>
          <w:szCs w:val="24"/>
        </w:rPr>
        <w:t>- Dilatação dos brônquios.</w:t>
      </w:r>
    </w:p>
    <w:p w:rsidR="00A569AB" w:rsidRDefault="00A569AB" w:rsidP="00D432E6">
      <w:pPr>
        <w:autoSpaceDE w:val="0"/>
        <w:autoSpaceDN w:val="0"/>
        <w:adjustRightInd w:val="0"/>
        <w:spacing w:after="0"/>
        <w:jc w:val="both"/>
        <w:rPr>
          <w:rFonts w:ascii="Arial" w:hAnsi="Arial" w:cs="Arial"/>
          <w:bCs/>
          <w:color w:val="000000"/>
          <w:sz w:val="24"/>
          <w:szCs w:val="24"/>
        </w:rPr>
      </w:pPr>
      <w:r>
        <w:rPr>
          <w:rFonts w:ascii="Arial" w:hAnsi="Arial" w:cs="Arial"/>
          <w:b/>
          <w:bCs/>
          <w:color w:val="000000"/>
          <w:sz w:val="24"/>
          <w:szCs w:val="24"/>
        </w:rPr>
        <w:tab/>
      </w:r>
      <w:r w:rsidR="008A5213">
        <w:rPr>
          <w:rFonts w:ascii="Arial" w:hAnsi="Arial" w:cs="Arial"/>
          <w:bCs/>
          <w:color w:val="000000"/>
          <w:sz w:val="24"/>
          <w:szCs w:val="24"/>
        </w:rPr>
        <w:t>Retroalimentação negativa:</w:t>
      </w:r>
      <w:r>
        <w:rPr>
          <w:rFonts w:ascii="Arial" w:hAnsi="Arial" w:cs="Arial"/>
          <w:bCs/>
          <w:color w:val="000000"/>
          <w:sz w:val="24"/>
          <w:szCs w:val="24"/>
        </w:rPr>
        <w:t xml:space="preserve"> o hormônio é liberado como resultado direto de impulsos nervosos que estimulam a glândula endócrina. Por exemplo, adrenalina e noradrenalina são liberadas pelas glândulas </w:t>
      </w:r>
      <w:proofErr w:type="spellStart"/>
      <w:proofErr w:type="gramStart"/>
      <w:r>
        <w:rPr>
          <w:rFonts w:ascii="Arial" w:hAnsi="Arial" w:cs="Arial"/>
          <w:bCs/>
          <w:color w:val="000000"/>
          <w:sz w:val="24"/>
          <w:szCs w:val="24"/>
        </w:rPr>
        <w:t>supra-renais</w:t>
      </w:r>
      <w:proofErr w:type="spellEnd"/>
      <w:proofErr w:type="gramEnd"/>
      <w:r>
        <w:rPr>
          <w:rFonts w:ascii="Arial" w:hAnsi="Arial" w:cs="Arial"/>
          <w:bCs/>
          <w:color w:val="000000"/>
          <w:sz w:val="24"/>
          <w:szCs w:val="24"/>
        </w:rPr>
        <w:t xml:space="preserve"> em resposta aos impulsos nervosos simpáticos durante uma situação de estresse.</w:t>
      </w:r>
    </w:p>
    <w:p w:rsidR="00685609" w:rsidRPr="00A569AB" w:rsidRDefault="009424BB" w:rsidP="00D432E6">
      <w:pPr>
        <w:autoSpaceDE w:val="0"/>
        <w:autoSpaceDN w:val="0"/>
        <w:adjustRightInd w:val="0"/>
        <w:spacing w:after="0"/>
        <w:jc w:val="both"/>
        <w:rPr>
          <w:rFonts w:ascii="Arial" w:hAnsi="Arial" w:cs="Arial"/>
          <w:bCs/>
          <w:color w:val="000000"/>
          <w:sz w:val="24"/>
          <w:szCs w:val="24"/>
        </w:rPr>
      </w:pPr>
      <w:r>
        <w:rPr>
          <w:noProof/>
        </w:rPr>
        <w:drawing>
          <wp:inline distT="0" distB="0" distL="0" distR="0">
            <wp:extent cx="3810000" cy="4000500"/>
            <wp:effectExtent l="19050" t="0" r="0" b="0"/>
            <wp:docPr id="9" name="Imagem 1" descr="http://vignette3.wikia.nocookie.net/infomedica/images/4/40/Sup_3.gif/revision/latest?cb=20091126164937&amp;path-prefix=pt-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3.wikia.nocookie.net/infomedica/images/4/40/Sup_3.gif/revision/latest?cb=20091126164937&amp;path-prefix=pt-br"/>
                    <pic:cNvPicPr>
                      <a:picLocks noChangeAspect="1" noChangeArrowheads="1"/>
                    </pic:cNvPicPr>
                  </pic:nvPicPr>
                  <pic:blipFill>
                    <a:blip r:embed="rId28"/>
                    <a:srcRect/>
                    <a:stretch>
                      <a:fillRect/>
                    </a:stretch>
                  </pic:blipFill>
                  <pic:spPr bwMode="auto">
                    <a:xfrm>
                      <a:off x="0" y="0"/>
                      <a:ext cx="3810000" cy="4000500"/>
                    </a:xfrm>
                    <a:prstGeom prst="rect">
                      <a:avLst/>
                    </a:prstGeom>
                    <a:noFill/>
                    <a:ln w="9525">
                      <a:noFill/>
                      <a:miter lim="800000"/>
                      <a:headEnd/>
                      <a:tailEnd/>
                    </a:ln>
                  </pic:spPr>
                </pic:pic>
              </a:graphicData>
            </a:graphic>
          </wp:inline>
        </w:drawing>
      </w:r>
    </w:p>
    <w:p w:rsidR="00A00FEC" w:rsidRPr="00B57C7C" w:rsidRDefault="008A5213" w:rsidP="00D432E6">
      <w:pPr>
        <w:autoSpaceDE w:val="0"/>
        <w:autoSpaceDN w:val="0"/>
        <w:adjustRightInd w:val="0"/>
        <w:spacing w:after="0"/>
        <w:jc w:val="both"/>
        <w:outlineLvl w:val="0"/>
        <w:rPr>
          <w:rFonts w:ascii="Arial" w:hAnsi="Arial" w:cs="Arial"/>
          <w:b/>
          <w:bCs/>
          <w:color w:val="000000"/>
          <w:sz w:val="24"/>
          <w:szCs w:val="24"/>
        </w:rPr>
      </w:pPr>
      <w:r w:rsidRPr="00B57C7C">
        <w:rPr>
          <w:rFonts w:ascii="Arial" w:hAnsi="Arial" w:cs="Arial"/>
          <w:b/>
          <w:bCs/>
          <w:color w:val="000000"/>
          <w:sz w:val="24"/>
          <w:szCs w:val="24"/>
        </w:rPr>
        <w:t>PÂNCREAS</w:t>
      </w:r>
    </w:p>
    <w:p w:rsidR="00A00FE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O pâncreas é um órgão alongado que se situa transversalmente na parte superior do abdome, este</w:t>
      </w:r>
      <w:r w:rsidR="00661FAE">
        <w:rPr>
          <w:rFonts w:ascii="Arial" w:hAnsi="Arial" w:cs="Arial"/>
          <w:color w:val="000000"/>
          <w:sz w:val="24"/>
          <w:szCs w:val="24"/>
        </w:rPr>
        <w:t>nde</w:t>
      </w:r>
      <w:r w:rsidRPr="00B57C7C">
        <w:rPr>
          <w:rFonts w:ascii="Arial" w:hAnsi="Arial" w:cs="Arial"/>
          <w:color w:val="000000"/>
          <w:sz w:val="24"/>
          <w:szCs w:val="24"/>
        </w:rPr>
        <w:t>ndo-se do duodeno até o baço.</w:t>
      </w:r>
      <w:r w:rsidR="00636592">
        <w:rPr>
          <w:rFonts w:ascii="Arial" w:hAnsi="Arial" w:cs="Arial"/>
          <w:color w:val="000000"/>
          <w:sz w:val="24"/>
          <w:szCs w:val="24"/>
        </w:rPr>
        <w:t xml:space="preserve"> Pode ser classificado como uma glândula endócrina e exócrina.</w:t>
      </w:r>
      <w:r w:rsidRPr="00B57C7C">
        <w:rPr>
          <w:rFonts w:ascii="Arial" w:hAnsi="Arial" w:cs="Arial"/>
          <w:color w:val="000000"/>
          <w:sz w:val="24"/>
          <w:szCs w:val="24"/>
        </w:rPr>
        <w:t xml:space="preserve"> </w:t>
      </w:r>
      <w:r w:rsidR="00636592">
        <w:rPr>
          <w:rFonts w:ascii="Arial" w:hAnsi="Arial" w:cs="Arial"/>
          <w:color w:val="000000"/>
          <w:sz w:val="24"/>
          <w:szCs w:val="24"/>
        </w:rPr>
        <w:t>(A função exócrina será tratada no Sistema Digestório).</w:t>
      </w:r>
    </w:p>
    <w:p w:rsidR="00664214" w:rsidRDefault="00636592"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A porção endócrina do</w:t>
      </w:r>
      <w:r w:rsidR="00A00FEC" w:rsidRPr="00B57C7C">
        <w:rPr>
          <w:rFonts w:ascii="Arial" w:hAnsi="Arial" w:cs="Arial"/>
          <w:color w:val="000000"/>
          <w:sz w:val="24"/>
          <w:szCs w:val="24"/>
        </w:rPr>
        <w:t xml:space="preserve"> pâncreas secreta dois hormônios: a insulina e o glucagon. As células que produzem esses hormônios são denominadas ilhotas pancreáticas (</w:t>
      </w:r>
      <w:proofErr w:type="spellStart"/>
      <w:r w:rsidR="00A00FEC" w:rsidRPr="00B57C7C">
        <w:rPr>
          <w:rFonts w:ascii="Arial" w:hAnsi="Arial" w:cs="Arial"/>
          <w:color w:val="000000"/>
          <w:sz w:val="24"/>
          <w:szCs w:val="24"/>
        </w:rPr>
        <w:t>Langerhans</w:t>
      </w:r>
      <w:proofErr w:type="spellEnd"/>
      <w:r w:rsidR="00A00FEC" w:rsidRPr="00B57C7C">
        <w:rPr>
          <w:rFonts w:ascii="Arial" w:hAnsi="Arial" w:cs="Arial"/>
          <w:color w:val="000000"/>
          <w:sz w:val="24"/>
          <w:szCs w:val="24"/>
        </w:rPr>
        <w:t xml:space="preserve">). </w:t>
      </w:r>
      <w:r w:rsidR="00661FAE">
        <w:rPr>
          <w:rFonts w:ascii="Cheltenham-Book" w:hAnsi="Cheltenham-Book" w:cs="Cheltenham-Book"/>
          <w:color w:val="000000"/>
          <w:sz w:val="19"/>
          <w:szCs w:val="19"/>
        </w:rPr>
        <w:t xml:space="preserve">As ilhotas são compostas de vários tipos celulares, cada um produzindo um hormônio </w:t>
      </w:r>
      <w:proofErr w:type="spellStart"/>
      <w:proofErr w:type="gramStart"/>
      <w:r w:rsidR="00661FAE">
        <w:rPr>
          <w:rFonts w:ascii="Cheltenham-Book" w:hAnsi="Cheltenham-Book" w:cs="Cheltenham-Book"/>
          <w:color w:val="000000"/>
          <w:sz w:val="19"/>
          <w:szCs w:val="19"/>
        </w:rPr>
        <w:t>diferente.</w:t>
      </w:r>
      <w:proofErr w:type="gramEnd"/>
      <w:r w:rsidR="00A00FEC" w:rsidRPr="00B57C7C">
        <w:rPr>
          <w:rFonts w:ascii="Arial" w:hAnsi="Arial" w:cs="Arial"/>
          <w:color w:val="000000"/>
          <w:sz w:val="24"/>
          <w:szCs w:val="24"/>
        </w:rPr>
        <w:t>O</w:t>
      </w:r>
      <w:proofErr w:type="spellEnd"/>
      <w:r w:rsidR="00A00FEC" w:rsidRPr="00B57C7C">
        <w:rPr>
          <w:rFonts w:ascii="Arial" w:hAnsi="Arial" w:cs="Arial"/>
          <w:color w:val="000000"/>
          <w:sz w:val="24"/>
          <w:szCs w:val="24"/>
        </w:rPr>
        <w:t xml:space="preserve"> pâncreas humano pode conter mais de um milhão de ilhas, geralmente mais numerosas na cauda. Essas ilhotas possuem </w:t>
      </w:r>
      <w:r>
        <w:rPr>
          <w:rFonts w:ascii="Arial" w:hAnsi="Arial" w:cs="Arial"/>
          <w:color w:val="000000"/>
          <w:sz w:val="24"/>
          <w:szCs w:val="24"/>
        </w:rPr>
        <w:t>quatro</w:t>
      </w:r>
      <w:r w:rsidR="00A00FEC" w:rsidRPr="00B57C7C">
        <w:rPr>
          <w:rFonts w:ascii="Arial" w:hAnsi="Arial" w:cs="Arial"/>
          <w:color w:val="000000"/>
          <w:sz w:val="24"/>
          <w:szCs w:val="24"/>
        </w:rPr>
        <w:t xml:space="preserve"> tipos de células: </w:t>
      </w:r>
      <w:r>
        <w:rPr>
          <w:rFonts w:ascii="Arial" w:hAnsi="Arial" w:cs="Arial"/>
          <w:color w:val="000000"/>
          <w:sz w:val="24"/>
          <w:szCs w:val="24"/>
        </w:rPr>
        <w:t xml:space="preserve">(1) </w:t>
      </w:r>
      <w:r w:rsidR="00A00FEC" w:rsidRPr="00B57C7C">
        <w:rPr>
          <w:rFonts w:ascii="Arial" w:hAnsi="Arial" w:cs="Arial"/>
          <w:color w:val="000000"/>
          <w:sz w:val="24"/>
          <w:szCs w:val="24"/>
        </w:rPr>
        <w:t xml:space="preserve">os </w:t>
      </w:r>
      <w:proofErr w:type="spellStart"/>
      <w:r w:rsidR="00A00FEC" w:rsidRPr="00B57C7C">
        <w:rPr>
          <w:rFonts w:ascii="Arial" w:hAnsi="Arial" w:cs="Arial"/>
          <w:color w:val="000000"/>
          <w:sz w:val="24"/>
          <w:szCs w:val="24"/>
        </w:rPr>
        <w:t>endocrinócitos</w:t>
      </w:r>
      <w:proofErr w:type="spellEnd"/>
      <w:r w:rsidR="00A00FEC" w:rsidRPr="00B57C7C">
        <w:rPr>
          <w:rFonts w:ascii="Arial" w:hAnsi="Arial" w:cs="Arial"/>
          <w:color w:val="000000"/>
          <w:sz w:val="24"/>
          <w:szCs w:val="24"/>
        </w:rPr>
        <w:t xml:space="preserve"> alfa</w:t>
      </w:r>
      <w:r>
        <w:rPr>
          <w:rFonts w:ascii="Arial" w:hAnsi="Arial" w:cs="Arial"/>
          <w:color w:val="000000"/>
          <w:sz w:val="24"/>
          <w:szCs w:val="24"/>
        </w:rPr>
        <w:t xml:space="preserve"> ou células alfa, que produzem glucagon; (2)</w:t>
      </w:r>
      <w:r w:rsidR="00A00FEC" w:rsidRPr="00B57C7C">
        <w:rPr>
          <w:rFonts w:ascii="Arial" w:hAnsi="Arial" w:cs="Arial"/>
          <w:color w:val="000000"/>
          <w:sz w:val="24"/>
          <w:szCs w:val="24"/>
        </w:rPr>
        <w:t xml:space="preserve"> </w:t>
      </w:r>
      <w:proofErr w:type="gramStart"/>
      <w:r w:rsidR="00A00FEC" w:rsidRPr="00B57C7C">
        <w:rPr>
          <w:rFonts w:ascii="Arial" w:hAnsi="Arial" w:cs="Arial"/>
          <w:color w:val="000000"/>
          <w:sz w:val="24"/>
          <w:szCs w:val="24"/>
        </w:rPr>
        <w:t xml:space="preserve">os </w:t>
      </w:r>
      <w:proofErr w:type="spellStart"/>
      <w:r w:rsidR="00A00FEC" w:rsidRPr="00B57C7C">
        <w:rPr>
          <w:rFonts w:ascii="Arial" w:hAnsi="Arial" w:cs="Arial"/>
          <w:color w:val="000000"/>
          <w:sz w:val="24"/>
          <w:szCs w:val="24"/>
        </w:rPr>
        <w:t>endocrinócitos</w:t>
      </w:r>
      <w:proofErr w:type="spellEnd"/>
      <w:r w:rsidR="00A00FEC" w:rsidRPr="00B57C7C">
        <w:rPr>
          <w:rFonts w:ascii="Arial" w:hAnsi="Arial" w:cs="Arial"/>
          <w:color w:val="000000"/>
          <w:sz w:val="24"/>
          <w:szCs w:val="24"/>
        </w:rPr>
        <w:t xml:space="preserve"> beta</w:t>
      </w:r>
      <w:proofErr w:type="gramEnd"/>
      <w:r>
        <w:rPr>
          <w:rFonts w:ascii="Arial" w:hAnsi="Arial" w:cs="Arial"/>
          <w:color w:val="000000"/>
          <w:sz w:val="24"/>
          <w:szCs w:val="24"/>
        </w:rPr>
        <w:t xml:space="preserve"> ou células beta que produzem insulina; (3) as células delta, que secretam </w:t>
      </w:r>
      <w:proofErr w:type="spellStart"/>
      <w:r>
        <w:rPr>
          <w:rFonts w:ascii="Arial" w:hAnsi="Arial" w:cs="Arial"/>
          <w:color w:val="000000"/>
          <w:sz w:val="24"/>
          <w:szCs w:val="24"/>
        </w:rPr>
        <w:t>somatostatina</w:t>
      </w:r>
      <w:proofErr w:type="spellEnd"/>
      <w:r>
        <w:rPr>
          <w:rFonts w:ascii="Arial" w:hAnsi="Arial" w:cs="Arial"/>
          <w:color w:val="000000"/>
          <w:sz w:val="24"/>
          <w:szCs w:val="24"/>
        </w:rPr>
        <w:t xml:space="preserve">, que inibe a secreção de insulina e glucagon, e (4) as células F, que secretam um </w:t>
      </w:r>
      <w:proofErr w:type="spellStart"/>
      <w:r>
        <w:rPr>
          <w:rFonts w:ascii="Arial" w:hAnsi="Arial" w:cs="Arial"/>
          <w:color w:val="000000"/>
          <w:sz w:val="24"/>
          <w:szCs w:val="24"/>
        </w:rPr>
        <w:t>polipeptídeo</w:t>
      </w:r>
      <w:proofErr w:type="spellEnd"/>
      <w:r w:rsidR="00A00FEC" w:rsidRPr="00B57C7C">
        <w:rPr>
          <w:rFonts w:ascii="Arial" w:hAnsi="Arial" w:cs="Arial"/>
          <w:color w:val="000000"/>
          <w:sz w:val="24"/>
          <w:szCs w:val="24"/>
        </w:rPr>
        <w:t xml:space="preserve"> </w:t>
      </w:r>
      <w:r>
        <w:rPr>
          <w:rFonts w:ascii="Arial" w:hAnsi="Arial" w:cs="Arial"/>
          <w:color w:val="000000"/>
          <w:sz w:val="24"/>
          <w:szCs w:val="24"/>
        </w:rPr>
        <w:t>pancreático que regula a liberação de enzimas digestivas pelo pâncreas. O glucagon e a insulina</w:t>
      </w:r>
      <w:r w:rsidR="00A00FEC" w:rsidRPr="00B57C7C">
        <w:rPr>
          <w:rFonts w:ascii="Arial" w:hAnsi="Arial" w:cs="Arial"/>
          <w:color w:val="000000"/>
          <w:sz w:val="24"/>
          <w:szCs w:val="24"/>
        </w:rPr>
        <w:t xml:space="preserve"> </w:t>
      </w:r>
      <w:r>
        <w:rPr>
          <w:rFonts w:ascii="Arial" w:hAnsi="Arial" w:cs="Arial"/>
          <w:color w:val="000000"/>
          <w:sz w:val="24"/>
          <w:szCs w:val="24"/>
        </w:rPr>
        <w:t>são os principais controladores</w:t>
      </w:r>
      <w:r w:rsidR="00A00FEC" w:rsidRPr="00B57C7C">
        <w:rPr>
          <w:rFonts w:ascii="Arial" w:hAnsi="Arial" w:cs="Arial"/>
          <w:color w:val="000000"/>
          <w:sz w:val="24"/>
          <w:szCs w:val="24"/>
        </w:rPr>
        <w:t xml:space="preserve"> </w:t>
      </w:r>
      <w:r>
        <w:rPr>
          <w:rFonts w:ascii="Arial" w:hAnsi="Arial" w:cs="Arial"/>
          <w:color w:val="000000"/>
          <w:sz w:val="24"/>
          <w:szCs w:val="24"/>
        </w:rPr>
        <w:t>d</w:t>
      </w:r>
      <w:r w:rsidR="00A00FEC" w:rsidRPr="00B57C7C">
        <w:rPr>
          <w:rFonts w:ascii="Arial" w:hAnsi="Arial" w:cs="Arial"/>
          <w:color w:val="000000"/>
          <w:sz w:val="24"/>
          <w:szCs w:val="24"/>
        </w:rPr>
        <w:t>os níveis de glicose no sangue. O efeito da insulina é baixar os níveis de glicose enquanto que o glucagon aumenta esses níveis.</w:t>
      </w:r>
      <w:r>
        <w:rPr>
          <w:rFonts w:ascii="Arial" w:hAnsi="Arial" w:cs="Arial"/>
          <w:color w:val="000000"/>
          <w:sz w:val="24"/>
          <w:szCs w:val="24"/>
        </w:rPr>
        <w:t xml:space="preserve"> </w:t>
      </w:r>
    </w:p>
    <w:p w:rsidR="00664214" w:rsidRDefault="00664214" w:rsidP="00D432E6">
      <w:pPr>
        <w:autoSpaceDE w:val="0"/>
        <w:autoSpaceDN w:val="0"/>
        <w:adjustRightInd w:val="0"/>
        <w:spacing w:after="0"/>
        <w:ind w:firstLine="708"/>
        <w:jc w:val="both"/>
        <w:rPr>
          <w:rFonts w:ascii="Arial" w:hAnsi="Arial" w:cs="Arial"/>
          <w:color w:val="000000"/>
          <w:sz w:val="24"/>
          <w:szCs w:val="24"/>
        </w:rPr>
      </w:pPr>
    </w:p>
    <w:p w:rsidR="00636592" w:rsidRPr="00664214" w:rsidRDefault="00636592" w:rsidP="00D432E6">
      <w:pPr>
        <w:autoSpaceDE w:val="0"/>
        <w:autoSpaceDN w:val="0"/>
        <w:adjustRightInd w:val="0"/>
        <w:spacing w:after="0"/>
        <w:jc w:val="both"/>
        <w:rPr>
          <w:rFonts w:ascii="Arial" w:hAnsi="Arial" w:cs="Arial"/>
          <w:sz w:val="24"/>
          <w:szCs w:val="24"/>
        </w:rPr>
      </w:pPr>
      <w:r w:rsidRPr="00664214">
        <w:rPr>
          <w:rFonts w:ascii="Arial" w:hAnsi="Arial" w:cs="Arial"/>
          <w:color w:val="000000"/>
          <w:sz w:val="24"/>
          <w:szCs w:val="24"/>
          <w:u w:val="single"/>
        </w:rPr>
        <w:t>Ação do glucagon</w:t>
      </w:r>
      <w:r w:rsidR="008A5213" w:rsidRPr="00664214">
        <w:rPr>
          <w:rFonts w:ascii="Arial" w:hAnsi="Arial" w:cs="Arial"/>
          <w:color w:val="000000"/>
          <w:sz w:val="24"/>
          <w:szCs w:val="24"/>
        </w:rPr>
        <w:t xml:space="preserve">. </w:t>
      </w:r>
      <w:r w:rsidR="00664214" w:rsidRPr="00664214">
        <w:rPr>
          <w:rFonts w:ascii="Arial" w:hAnsi="Arial" w:cs="Arial"/>
          <w:sz w:val="24"/>
          <w:szCs w:val="24"/>
        </w:rPr>
        <w:t>O glucagon é o principal hormônio “</w:t>
      </w:r>
      <w:proofErr w:type="spellStart"/>
      <w:r w:rsidR="00664214" w:rsidRPr="00664214">
        <w:rPr>
          <w:rFonts w:ascii="Arial" w:hAnsi="Arial" w:cs="Arial"/>
          <w:sz w:val="24"/>
          <w:szCs w:val="24"/>
        </w:rPr>
        <w:t>contrarregulatório</w:t>
      </w:r>
      <w:proofErr w:type="spellEnd"/>
      <w:r w:rsidR="00664214" w:rsidRPr="00664214">
        <w:rPr>
          <w:rFonts w:ascii="Arial" w:hAnsi="Arial" w:cs="Arial"/>
          <w:sz w:val="24"/>
          <w:szCs w:val="24"/>
        </w:rPr>
        <w:t xml:space="preserve">” que eleva os níveis de glicose sanguínea por meio de seus efeitos na produção de glicose pelo fígado. </w:t>
      </w:r>
      <w:r w:rsidR="008A5213" w:rsidRPr="00664214">
        <w:rPr>
          <w:rFonts w:ascii="Arial" w:hAnsi="Arial" w:cs="Arial"/>
          <w:color w:val="000000"/>
          <w:sz w:val="24"/>
          <w:szCs w:val="24"/>
        </w:rPr>
        <w:t>E</w:t>
      </w:r>
      <w:r w:rsidRPr="00664214">
        <w:rPr>
          <w:rFonts w:ascii="Arial" w:hAnsi="Arial" w:cs="Arial"/>
          <w:color w:val="000000"/>
          <w:sz w:val="24"/>
          <w:szCs w:val="24"/>
        </w:rPr>
        <w:t xml:space="preserve">sse </w:t>
      </w:r>
      <w:r w:rsidRPr="00664214">
        <w:rPr>
          <w:rFonts w:ascii="Arial" w:hAnsi="Arial" w:cs="Arial"/>
          <w:color w:val="000000"/>
          <w:sz w:val="24"/>
          <w:szCs w:val="24"/>
        </w:rPr>
        <w:lastRenderedPageBreak/>
        <w:t xml:space="preserve">hormônio aumenta a glicose sanguínea </w:t>
      </w:r>
      <w:r w:rsidR="008A5213" w:rsidRPr="00664214">
        <w:rPr>
          <w:rFonts w:ascii="Arial" w:hAnsi="Arial" w:cs="Arial"/>
          <w:color w:val="000000"/>
          <w:sz w:val="24"/>
          <w:szCs w:val="24"/>
        </w:rPr>
        <w:t>da seguinte maneira</w:t>
      </w:r>
      <w:r w:rsidRPr="00664214">
        <w:rPr>
          <w:rFonts w:ascii="Arial" w:hAnsi="Arial" w:cs="Arial"/>
          <w:color w:val="000000"/>
          <w:sz w:val="24"/>
          <w:szCs w:val="24"/>
        </w:rPr>
        <w:t xml:space="preserve">: 1) estimulando a conversão de glicogênio em glicose no fígado; 2) estimulando a conversão, no fígado, de aminoácidos e ácido lático em glicose; 3) estimulação da liberação de glicose </w:t>
      </w:r>
      <w:r w:rsidR="00980835" w:rsidRPr="00664214">
        <w:rPr>
          <w:rFonts w:ascii="Arial" w:hAnsi="Arial" w:cs="Arial"/>
          <w:color w:val="000000"/>
          <w:sz w:val="24"/>
          <w:szCs w:val="24"/>
        </w:rPr>
        <w:t xml:space="preserve">do fígado para o sangue. Como resultado, aumenta o nível sanguíneo de açúcar. A secreção do glucagon é diretamente controlada pelo nível sanguíneo de açúcar por meio de um sistema de retroalimentação negativa. Quando o nível sanguíneo de açúcar cai abaixo do normal, sensores químicos nas células alfa das ilhotas estimulam a secreção de glucagon. Quando aumenta o nível sanguíneo de açúcar, as células não são mais estimuladas e diminui sua </w:t>
      </w:r>
      <w:r w:rsidR="008A5213" w:rsidRPr="00664214">
        <w:rPr>
          <w:rFonts w:ascii="Arial" w:hAnsi="Arial" w:cs="Arial"/>
          <w:color w:val="000000"/>
          <w:sz w:val="24"/>
          <w:szCs w:val="24"/>
        </w:rPr>
        <w:t>pr</w:t>
      </w:r>
      <w:r w:rsidR="00980835" w:rsidRPr="00664214">
        <w:rPr>
          <w:rFonts w:ascii="Arial" w:hAnsi="Arial" w:cs="Arial"/>
          <w:color w:val="000000"/>
          <w:sz w:val="24"/>
          <w:szCs w:val="24"/>
        </w:rPr>
        <w:t xml:space="preserve">odução. Se, por alguma razão, falhar o aparelho </w:t>
      </w:r>
      <w:proofErr w:type="spellStart"/>
      <w:proofErr w:type="gramStart"/>
      <w:r w:rsidR="00980835" w:rsidRPr="00664214">
        <w:rPr>
          <w:rFonts w:ascii="Arial" w:hAnsi="Arial" w:cs="Arial"/>
          <w:color w:val="000000"/>
          <w:sz w:val="24"/>
          <w:szCs w:val="24"/>
        </w:rPr>
        <w:t>auto-regulador</w:t>
      </w:r>
      <w:proofErr w:type="spellEnd"/>
      <w:proofErr w:type="gramEnd"/>
      <w:r w:rsidR="00980835" w:rsidRPr="00664214">
        <w:rPr>
          <w:rFonts w:ascii="Arial" w:hAnsi="Arial" w:cs="Arial"/>
          <w:color w:val="000000"/>
          <w:sz w:val="24"/>
          <w:szCs w:val="24"/>
        </w:rPr>
        <w:t xml:space="preserve"> e as células alfa secretarem continuamente o glucagon, pode resultar uma hiperglicemia (alto nível de açúcar no sangue). Alimentos com alto nível de proteína, que aumentam o nível de aminoácidos no sangue, estimulam a secreção de glucagon, enquanto que a </w:t>
      </w:r>
      <w:proofErr w:type="spellStart"/>
      <w:r w:rsidR="00980835" w:rsidRPr="00664214">
        <w:rPr>
          <w:rFonts w:ascii="Arial" w:hAnsi="Arial" w:cs="Arial"/>
          <w:color w:val="000000"/>
          <w:sz w:val="24"/>
          <w:szCs w:val="24"/>
        </w:rPr>
        <w:t>somatostatina</w:t>
      </w:r>
      <w:proofErr w:type="spellEnd"/>
      <w:r w:rsidR="00980835" w:rsidRPr="00664214">
        <w:rPr>
          <w:rFonts w:ascii="Arial" w:hAnsi="Arial" w:cs="Arial"/>
          <w:color w:val="000000"/>
          <w:sz w:val="24"/>
          <w:szCs w:val="24"/>
        </w:rPr>
        <w:t xml:space="preserve"> inibe.</w:t>
      </w:r>
    </w:p>
    <w:p w:rsidR="00661FAE" w:rsidRPr="00B57C7C" w:rsidRDefault="00661FAE" w:rsidP="00D432E6">
      <w:pPr>
        <w:autoSpaceDE w:val="0"/>
        <w:autoSpaceDN w:val="0"/>
        <w:adjustRightInd w:val="0"/>
        <w:spacing w:after="0"/>
        <w:jc w:val="both"/>
        <w:rPr>
          <w:rFonts w:ascii="Arial" w:hAnsi="Arial" w:cs="Arial"/>
          <w:color w:val="000000"/>
          <w:sz w:val="24"/>
          <w:szCs w:val="24"/>
        </w:rPr>
      </w:pPr>
    </w:p>
    <w:p w:rsidR="00A00FEC" w:rsidRDefault="00A00FEC" w:rsidP="00D432E6">
      <w:pPr>
        <w:autoSpaceDE w:val="0"/>
        <w:autoSpaceDN w:val="0"/>
        <w:adjustRightInd w:val="0"/>
        <w:spacing w:after="0"/>
        <w:ind w:firstLine="708"/>
        <w:jc w:val="both"/>
        <w:rPr>
          <w:rFonts w:ascii="Arial" w:hAnsi="Arial" w:cs="Arial"/>
          <w:color w:val="000000"/>
          <w:sz w:val="24"/>
          <w:szCs w:val="24"/>
        </w:rPr>
      </w:pPr>
      <w:r w:rsidRPr="008A5213">
        <w:rPr>
          <w:rFonts w:ascii="Arial" w:hAnsi="Arial" w:cs="Arial"/>
          <w:color w:val="000000"/>
          <w:sz w:val="24"/>
          <w:szCs w:val="24"/>
          <w:u w:val="single"/>
        </w:rPr>
        <w:t>Ação da insulina</w:t>
      </w:r>
      <w:r w:rsidR="008A5213">
        <w:rPr>
          <w:rFonts w:ascii="Arial" w:hAnsi="Arial" w:cs="Arial"/>
          <w:color w:val="000000"/>
          <w:sz w:val="24"/>
          <w:szCs w:val="24"/>
        </w:rPr>
        <w:t>. D</w:t>
      </w:r>
      <w:r w:rsidRPr="00B57C7C">
        <w:rPr>
          <w:rFonts w:ascii="Arial" w:hAnsi="Arial" w:cs="Arial"/>
          <w:color w:val="000000"/>
          <w:sz w:val="24"/>
          <w:szCs w:val="24"/>
        </w:rPr>
        <w:t xml:space="preserve">iminui os níveis de glicose através </w:t>
      </w:r>
      <w:r w:rsidR="00980835">
        <w:rPr>
          <w:rFonts w:ascii="Arial" w:hAnsi="Arial" w:cs="Arial"/>
          <w:color w:val="000000"/>
          <w:sz w:val="24"/>
          <w:szCs w:val="24"/>
        </w:rPr>
        <w:t>dos</w:t>
      </w:r>
      <w:r w:rsidRPr="00B57C7C">
        <w:rPr>
          <w:rFonts w:ascii="Arial" w:hAnsi="Arial" w:cs="Arial"/>
          <w:color w:val="000000"/>
          <w:sz w:val="24"/>
          <w:szCs w:val="24"/>
        </w:rPr>
        <w:t xml:space="preserve"> mecanismos: 1) a</w:t>
      </w:r>
      <w:r w:rsidR="00980835">
        <w:rPr>
          <w:rFonts w:ascii="Arial" w:hAnsi="Arial" w:cs="Arial"/>
          <w:color w:val="000000"/>
          <w:sz w:val="24"/>
          <w:szCs w:val="24"/>
        </w:rPr>
        <w:t>celera</w:t>
      </w:r>
      <w:r w:rsidRPr="00B57C7C">
        <w:rPr>
          <w:rFonts w:ascii="Arial" w:hAnsi="Arial" w:cs="Arial"/>
          <w:color w:val="000000"/>
          <w:sz w:val="24"/>
          <w:szCs w:val="24"/>
        </w:rPr>
        <w:t xml:space="preserve"> o transporte de glicose do sangue para o interior das células; 2) </w:t>
      </w:r>
      <w:r w:rsidR="00980835">
        <w:rPr>
          <w:rFonts w:ascii="Arial" w:hAnsi="Arial" w:cs="Arial"/>
          <w:color w:val="000000"/>
          <w:sz w:val="24"/>
          <w:szCs w:val="24"/>
        </w:rPr>
        <w:t xml:space="preserve">acelera a conversão de glicose em glicogênio e a síntese de ácidos graxos; 3) acelera o movimento dos aminoácidos nas células do corpo, aumentando assim a velocidade de síntese </w:t>
      </w:r>
      <w:proofErr w:type="spellStart"/>
      <w:r w:rsidR="00980835">
        <w:rPr>
          <w:rFonts w:ascii="Arial" w:hAnsi="Arial" w:cs="Arial"/>
          <w:color w:val="000000"/>
          <w:sz w:val="24"/>
          <w:szCs w:val="24"/>
        </w:rPr>
        <w:t>prot</w:t>
      </w:r>
      <w:r w:rsidR="008A5213">
        <w:rPr>
          <w:rFonts w:ascii="Arial" w:hAnsi="Arial" w:cs="Arial"/>
          <w:color w:val="000000"/>
          <w:sz w:val="24"/>
          <w:szCs w:val="24"/>
        </w:rPr>
        <w:t>éica</w:t>
      </w:r>
      <w:proofErr w:type="spellEnd"/>
      <w:r w:rsidR="008A5213">
        <w:rPr>
          <w:rFonts w:ascii="Arial" w:hAnsi="Arial" w:cs="Arial"/>
          <w:color w:val="000000"/>
          <w:sz w:val="24"/>
          <w:szCs w:val="24"/>
        </w:rPr>
        <w:t xml:space="preserve"> dentro das células; 4) dimi</w:t>
      </w:r>
      <w:r w:rsidR="00980835">
        <w:rPr>
          <w:rFonts w:ascii="Arial" w:hAnsi="Arial" w:cs="Arial"/>
          <w:color w:val="000000"/>
          <w:sz w:val="24"/>
          <w:szCs w:val="24"/>
        </w:rPr>
        <w:t xml:space="preserve">nui a conversão do glicogênio em glicose no fígado; 5) diminui a velocidade da formação de glicose do ácido lático e de certos aminoácidos. </w:t>
      </w:r>
      <w:r w:rsidRPr="00B57C7C">
        <w:rPr>
          <w:rFonts w:ascii="Arial" w:hAnsi="Arial" w:cs="Arial"/>
          <w:color w:val="000000"/>
          <w:sz w:val="24"/>
          <w:szCs w:val="24"/>
        </w:rPr>
        <w:t>A insulina é o único hormônio que diminui a glicose sanguínea.</w:t>
      </w:r>
      <w:r w:rsidR="00980835">
        <w:rPr>
          <w:rFonts w:ascii="Arial" w:hAnsi="Arial" w:cs="Arial"/>
          <w:color w:val="000000"/>
          <w:sz w:val="24"/>
          <w:szCs w:val="24"/>
        </w:rPr>
        <w:t xml:space="preserve"> A </w:t>
      </w:r>
      <w:r w:rsidR="0048371A">
        <w:rPr>
          <w:rFonts w:ascii="Arial" w:hAnsi="Arial" w:cs="Arial"/>
          <w:color w:val="000000"/>
          <w:sz w:val="24"/>
          <w:szCs w:val="24"/>
        </w:rPr>
        <w:t xml:space="preserve">regulação da secreção da </w:t>
      </w:r>
      <w:r w:rsidR="00980835">
        <w:rPr>
          <w:rFonts w:ascii="Arial" w:hAnsi="Arial" w:cs="Arial"/>
          <w:color w:val="000000"/>
          <w:sz w:val="24"/>
          <w:szCs w:val="24"/>
        </w:rPr>
        <w:t xml:space="preserve">insulina, da mesma forma que a da secreção do glucagon, é diretamente determinada pelo nível sanguíneo de açúcar e é baseada em </w:t>
      </w:r>
      <w:r w:rsidR="008A5213">
        <w:rPr>
          <w:rFonts w:ascii="Arial" w:hAnsi="Arial" w:cs="Arial"/>
          <w:color w:val="000000"/>
          <w:sz w:val="24"/>
          <w:szCs w:val="24"/>
        </w:rPr>
        <w:t xml:space="preserve">um sistema de retroalimentação </w:t>
      </w:r>
      <w:r w:rsidR="0048371A">
        <w:rPr>
          <w:rFonts w:ascii="Arial" w:hAnsi="Arial" w:cs="Arial"/>
          <w:color w:val="000000"/>
          <w:sz w:val="24"/>
          <w:szCs w:val="24"/>
        </w:rPr>
        <w:t xml:space="preserve">negativa. </w:t>
      </w:r>
    </w:p>
    <w:p w:rsidR="00AA0254" w:rsidRPr="00AA0254" w:rsidRDefault="00AA0254" w:rsidP="00D432E6">
      <w:pPr>
        <w:autoSpaceDE w:val="0"/>
        <w:autoSpaceDN w:val="0"/>
        <w:adjustRightInd w:val="0"/>
        <w:spacing w:after="0"/>
        <w:ind w:firstLine="708"/>
        <w:jc w:val="both"/>
        <w:rPr>
          <w:rFonts w:ascii="Arial" w:hAnsi="Arial" w:cs="Arial"/>
          <w:sz w:val="24"/>
          <w:szCs w:val="24"/>
        </w:rPr>
      </w:pPr>
      <w:r w:rsidRPr="00AA0254">
        <w:rPr>
          <w:rFonts w:ascii="Arial" w:hAnsi="Arial" w:cs="Arial"/>
          <w:sz w:val="24"/>
          <w:szCs w:val="24"/>
        </w:rPr>
        <w:t>A insulina é o principal hormônio anabólico que é responsável por manter o limite superior dos níveis sanguíneos</w:t>
      </w:r>
      <w:r>
        <w:rPr>
          <w:rFonts w:ascii="Arial" w:hAnsi="Arial" w:cs="Arial"/>
          <w:sz w:val="24"/>
          <w:szCs w:val="24"/>
        </w:rPr>
        <w:t xml:space="preserve"> </w:t>
      </w:r>
      <w:r w:rsidRPr="00AA0254">
        <w:rPr>
          <w:rFonts w:ascii="Arial" w:hAnsi="Arial" w:cs="Arial"/>
          <w:sz w:val="24"/>
          <w:szCs w:val="24"/>
        </w:rPr>
        <w:t xml:space="preserve">de glicose e </w:t>
      </w:r>
      <w:proofErr w:type="spellStart"/>
      <w:r w:rsidRPr="00AA0254">
        <w:rPr>
          <w:rFonts w:ascii="Arial" w:hAnsi="Arial" w:cs="Arial"/>
          <w:sz w:val="24"/>
          <w:szCs w:val="24"/>
        </w:rPr>
        <w:t>FFAs</w:t>
      </w:r>
      <w:proofErr w:type="spellEnd"/>
      <w:r w:rsidRPr="00AA0254">
        <w:rPr>
          <w:rFonts w:ascii="Arial" w:hAnsi="Arial" w:cs="Arial"/>
          <w:sz w:val="24"/>
          <w:szCs w:val="24"/>
        </w:rPr>
        <w:t xml:space="preserve">. Ela atinge este objetivo por </w:t>
      </w:r>
      <w:r>
        <w:rPr>
          <w:rFonts w:ascii="Arial" w:hAnsi="Arial" w:cs="Arial"/>
          <w:sz w:val="24"/>
          <w:szCs w:val="24"/>
        </w:rPr>
        <w:t xml:space="preserve">promover a captação e </w:t>
      </w:r>
      <w:r w:rsidRPr="00AA0254">
        <w:rPr>
          <w:rFonts w:ascii="Arial" w:hAnsi="Arial" w:cs="Arial"/>
          <w:sz w:val="24"/>
          <w:szCs w:val="24"/>
        </w:rPr>
        <w:t xml:space="preserve">utilização de glicose pelos tecidos muscular e adiposo, aumentando o estoque de glicogênio </w:t>
      </w:r>
      <w:r>
        <w:rPr>
          <w:rFonts w:ascii="Arial" w:hAnsi="Arial" w:cs="Arial"/>
          <w:sz w:val="24"/>
          <w:szCs w:val="24"/>
        </w:rPr>
        <w:t xml:space="preserve">no </w:t>
      </w:r>
      <w:r w:rsidRPr="00AA0254">
        <w:rPr>
          <w:rFonts w:ascii="Arial" w:hAnsi="Arial" w:cs="Arial"/>
          <w:sz w:val="24"/>
          <w:szCs w:val="24"/>
        </w:rPr>
        <w:t xml:space="preserve">fígado e no músculo, e reduzindo a produção de glicose pelo fígado. A insulina promove a síntese de proteínas de </w:t>
      </w:r>
      <w:proofErr w:type="spellStart"/>
      <w:r w:rsidRPr="00AA0254">
        <w:rPr>
          <w:rFonts w:ascii="Arial" w:hAnsi="Arial" w:cs="Arial"/>
          <w:sz w:val="24"/>
          <w:szCs w:val="24"/>
        </w:rPr>
        <w:t>AAs</w:t>
      </w:r>
      <w:proofErr w:type="spellEnd"/>
      <w:r w:rsidRPr="00AA0254">
        <w:rPr>
          <w:rFonts w:ascii="Arial" w:hAnsi="Arial" w:cs="Arial"/>
          <w:sz w:val="24"/>
          <w:szCs w:val="24"/>
        </w:rPr>
        <w:t xml:space="preserve"> e inibe a degradação de proteína em tecidos periféricos, promove também a síntese de TG no fígado e no tecido adiposo e reprime a lipólise dos estoques de TG adiposo. Finalmente, a insulina regula a homeostase metabólica pelos efeitos na saciedade. Perda parcial ou completa da ação da insulina resulta em hiperglicemia, dislipidemia e diabetes </w:t>
      </w:r>
      <w:proofErr w:type="spellStart"/>
      <w:r w:rsidRPr="00AA0254">
        <w:rPr>
          <w:rFonts w:ascii="Arial" w:hAnsi="Arial" w:cs="Arial"/>
          <w:sz w:val="24"/>
          <w:szCs w:val="24"/>
        </w:rPr>
        <w:t>melito</w:t>
      </w:r>
      <w:proofErr w:type="spellEnd"/>
      <w:r w:rsidRPr="00AA0254">
        <w:rPr>
          <w:rFonts w:ascii="Arial" w:hAnsi="Arial" w:cs="Arial"/>
          <w:sz w:val="24"/>
          <w:szCs w:val="24"/>
        </w:rPr>
        <w:t xml:space="preserve"> </w:t>
      </w:r>
      <w:proofErr w:type="gramStart"/>
      <w:r w:rsidRPr="00AA0254">
        <w:rPr>
          <w:rFonts w:ascii="Arial" w:hAnsi="Arial" w:cs="Arial"/>
          <w:sz w:val="24"/>
          <w:szCs w:val="24"/>
        </w:rPr>
        <w:t>graves</w:t>
      </w:r>
      <w:proofErr w:type="gramEnd"/>
      <w:r w:rsidRPr="00AA0254">
        <w:rPr>
          <w:rFonts w:ascii="Arial" w:hAnsi="Arial" w:cs="Arial"/>
          <w:sz w:val="24"/>
          <w:szCs w:val="24"/>
        </w:rPr>
        <w:t xml:space="preserve">. A insulina possui uma meia-vida de 5 a 8 minutos e é depurada rapidamente da circulação. Ela é degradada pela </w:t>
      </w:r>
      <w:proofErr w:type="spellStart"/>
      <w:r w:rsidRPr="00AA0254">
        <w:rPr>
          <w:rFonts w:ascii="Arial" w:hAnsi="Arial" w:cs="Arial"/>
          <w:sz w:val="24"/>
          <w:szCs w:val="24"/>
        </w:rPr>
        <w:t>insulinase</w:t>
      </w:r>
      <w:proofErr w:type="spellEnd"/>
      <w:r w:rsidRPr="00AA0254">
        <w:rPr>
          <w:rFonts w:ascii="Arial" w:hAnsi="Arial" w:cs="Arial"/>
          <w:sz w:val="24"/>
          <w:szCs w:val="24"/>
        </w:rPr>
        <w:t xml:space="preserve"> no fígado, rim e outros tecidos. Pelo fato de a insulina ser secretada dentro da veia porta, ela é </w:t>
      </w:r>
      <w:proofErr w:type="gramStart"/>
      <w:r w:rsidRPr="00AA0254">
        <w:rPr>
          <w:rFonts w:ascii="Arial" w:hAnsi="Arial" w:cs="Arial"/>
          <w:sz w:val="24"/>
          <w:szCs w:val="24"/>
        </w:rPr>
        <w:t>exposta</w:t>
      </w:r>
      <w:proofErr w:type="gramEnd"/>
      <w:r w:rsidRPr="00AA0254">
        <w:rPr>
          <w:rFonts w:ascii="Arial" w:hAnsi="Arial" w:cs="Arial"/>
          <w:sz w:val="24"/>
          <w:szCs w:val="24"/>
        </w:rPr>
        <w:t xml:space="preserve"> a </w:t>
      </w:r>
      <w:proofErr w:type="spellStart"/>
      <w:r w:rsidRPr="00AA0254">
        <w:rPr>
          <w:rFonts w:ascii="Arial" w:hAnsi="Arial" w:cs="Arial"/>
          <w:sz w:val="24"/>
          <w:szCs w:val="24"/>
        </w:rPr>
        <w:t>insulinase</w:t>
      </w:r>
      <w:proofErr w:type="spellEnd"/>
      <w:r w:rsidRPr="00AA0254">
        <w:rPr>
          <w:rFonts w:ascii="Arial" w:hAnsi="Arial" w:cs="Arial"/>
          <w:sz w:val="24"/>
          <w:szCs w:val="24"/>
        </w:rPr>
        <w:t xml:space="preserve"> hepática antes de entrar na circulação periférica. Consequentemente, quase metade da insulina é degradada antes de deixar o fígado. Desta forma, os tecidos periféricos são expostos a apenas metade da concentração sérica de insulina se comparado ao fígado. A insulina </w:t>
      </w:r>
      <w:proofErr w:type="gramStart"/>
      <w:r w:rsidRPr="00AA0254">
        <w:rPr>
          <w:rFonts w:ascii="Arial" w:hAnsi="Arial" w:cs="Arial"/>
          <w:sz w:val="24"/>
          <w:szCs w:val="24"/>
        </w:rPr>
        <w:t>recombinante humana e análogos de insulina</w:t>
      </w:r>
      <w:proofErr w:type="gramEnd"/>
      <w:r w:rsidRPr="00AA0254">
        <w:rPr>
          <w:rFonts w:ascii="Arial" w:hAnsi="Arial" w:cs="Arial"/>
          <w:sz w:val="24"/>
          <w:szCs w:val="24"/>
        </w:rPr>
        <w:t xml:space="preserve"> com diferentes características, como início e duração de ação e pico de atividade estão atualmente disponíveis. Os níveis séricos de insulina normalmente começam a subir dentro de 10 minutos após a ingestão de alimento e atingem o pico em 30 a 45 minutos. A elevação nos níveis séricos de insulina rapidamente reduz a glicose sanguínea a níveis basais.  A glicose é o principal estímulo para a secreção da insulina. </w:t>
      </w:r>
      <w:r w:rsidRPr="00AA0254">
        <w:rPr>
          <w:rFonts w:ascii="Arial" w:hAnsi="Arial" w:cs="Arial"/>
          <w:color w:val="000000"/>
          <w:sz w:val="24"/>
          <w:szCs w:val="24"/>
        </w:rPr>
        <w:t xml:space="preserve">Um nível sanguíneo aumentado de certos aminoácidos também estimula a liberação de insulina, assim como vários outros hormônios também a </w:t>
      </w:r>
      <w:proofErr w:type="spellStart"/>
      <w:proofErr w:type="gramStart"/>
      <w:r w:rsidRPr="00AA0254">
        <w:rPr>
          <w:rFonts w:ascii="Arial" w:hAnsi="Arial" w:cs="Arial"/>
          <w:color w:val="000000"/>
          <w:sz w:val="24"/>
          <w:szCs w:val="24"/>
        </w:rPr>
        <w:t>estimulam.</w:t>
      </w:r>
      <w:proofErr w:type="gramEnd"/>
      <w:r w:rsidRPr="00AA0254">
        <w:rPr>
          <w:rFonts w:ascii="Arial" w:hAnsi="Arial" w:cs="Arial"/>
          <w:sz w:val="24"/>
          <w:szCs w:val="24"/>
        </w:rPr>
        <w:t>A</w:t>
      </w:r>
      <w:proofErr w:type="spellEnd"/>
      <w:r w:rsidRPr="00AA0254">
        <w:rPr>
          <w:rFonts w:ascii="Arial" w:hAnsi="Arial" w:cs="Arial"/>
          <w:sz w:val="24"/>
          <w:szCs w:val="24"/>
        </w:rPr>
        <w:t xml:space="preserve"> entrada de glicose nas células beta é facilitada pelo transportador GLUT2.</w:t>
      </w:r>
    </w:p>
    <w:p w:rsidR="00CB0124" w:rsidRPr="00664214" w:rsidRDefault="00CB0124" w:rsidP="00CB0124">
      <w:pPr>
        <w:autoSpaceDE w:val="0"/>
        <w:autoSpaceDN w:val="0"/>
        <w:adjustRightInd w:val="0"/>
        <w:spacing w:after="0"/>
        <w:ind w:firstLine="708"/>
        <w:jc w:val="both"/>
        <w:rPr>
          <w:rFonts w:ascii="Arial" w:hAnsi="Arial" w:cs="Arial"/>
          <w:sz w:val="24"/>
          <w:szCs w:val="24"/>
        </w:rPr>
      </w:pPr>
      <w:r w:rsidRPr="00664214">
        <w:rPr>
          <w:rFonts w:ascii="Arial" w:hAnsi="Arial" w:cs="Arial"/>
          <w:sz w:val="24"/>
          <w:szCs w:val="24"/>
        </w:rPr>
        <w:t xml:space="preserve">O </w:t>
      </w:r>
      <w:r w:rsidRPr="00664214">
        <w:rPr>
          <w:rFonts w:ascii="Arial" w:hAnsi="Arial" w:cs="Arial"/>
          <w:b/>
          <w:bCs/>
          <w:sz w:val="24"/>
          <w:szCs w:val="24"/>
        </w:rPr>
        <w:t xml:space="preserve">diabetes </w:t>
      </w:r>
      <w:proofErr w:type="spellStart"/>
      <w:r w:rsidRPr="00664214">
        <w:rPr>
          <w:rFonts w:ascii="Arial" w:hAnsi="Arial" w:cs="Arial"/>
          <w:b/>
          <w:bCs/>
          <w:sz w:val="24"/>
          <w:szCs w:val="24"/>
        </w:rPr>
        <w:t>melito</w:t>
      </w:r>
      <w:proofErr w:type="spellEnd"/>
      <w:r w:rsidRPr="00664214">
        <w:rPr>
          <w:rFonts w:ascii="Arial" w:hAnsi="Arial" w:cs="Arial"/>
          <w:b/>
          <w:bCs/>
          <w:sz w:val="24"/>
          <w:szCs w:val="24"/>
        </w:rPr>
        <w:t xml:space="preserve"> </w:t>
      </w:r>
      <w:r w:rsidRPr="00664214">
        <w:rPr>
          <w:rFonts w:ascii="Arial" w:hAnsi="Arial" w:cs="Arial"/>
          <w:sz w:val="24"/>
          <w:szCs w:val="24"/>
        </w:rPr>
        <w:t>é uma doença na qual os níveis</w:t>
      </w:r>
      <w:r>
        <w:rPr>
          <w:rFonts w:ascii="Arial" w:hAnsi="Arial" w:cs="Arial"/>
          <w:sz w:val="24"/>
          <w:szCs w:val="24"/>
        </w:rPr>
        <w:t xml:space="preserve"> </w:t>
      </w:r>
      <w:r w:rsidRPr="00664214">
        <w:rPr>
          <w:rFonts w:ascii="Arial" w:hAnsi="Arial" w:cs="Arial"/>
          <w:sz w:val="24"/>
          <w:szCs w:val="24"/>
        </w:rPr>
        <w:t>de insulina ou a resposta dos tecidos a insulina (ou</w:t>
      </w:r>
      <w:r>
        <w:rPr>
          <w:rFonts w:ascii="Arial" w:hAnsi="Arial" w:cs="Arial"/>
          <w:sz w:val="24"/>
          <w:szCs w:val="24"/>
        </w:rPr>
        <w:t xml:space="preserve"> ambos) são insufi</w:t>
      </w:r>
      <w:r w:rsidRPr="00664214">
        <w:rPr>
          <w:rFonts w:ascii="Arial" w:hAnsi="Arial" w:cs="Arial"/>
          <w:sz w:val="24"/>
          <w:szCs w:val="24"/>
        </w:rPr>
        <w:t>cientes para manter os níveis plasmáticos</w:t>
      </w:r>
      <w:r>
        <w:rPr>
          <w:rFonts w:ascii="Arial" w:hAnsi="Arial" w:cs="Arial"/>
          <w:sz w:val="24"/>
          <w:szCs w:val="24"/>
        </w:rPr>
        <w:t xml:space="preserve"> </w:t>
      </w:r>
      <w:r w:rsidRPr="00664214">
        <w:rPr>
          <w:rFonts w:ascii="Arial" w:hAnsi="Arial" w:cs="Arial"/>
          <w:sz w:val="24"/>
          <w:szCs w:val="24"/>
        </w:rPr>
        <w:t xml:space="preserve">de glicose normais. </w:t>
      </w:r>
      <w:r w:rsidRPr="00664214">
        <w:rPr>
          <w:rFonts w:ascii="Arial" w:hAnsi="Arial" w:cs="Arial"/>
          <w:sz w:val="24"/>
          <w:szCs w:val="24"/>
        </w:rPr>
        <w:lastRenderedPageBreak/>
        <w:t>Embora o diagnóstico de</w:t>
      </w:r>
      <w:r>
        <w:rPr>
          <w:rFonts w:ascii="Arial" w:hAnsi="Arial" w:cs="Arial"/>
          <w:sz w:val="24"/>
          <w:szCs w:val="24"/>
        </w:rPr>
        <w:t xml:space="preserve"> </w:t>
      </w:r>
      <w:r w:rsidRPr="00664214">
        <w:rPr>
          <w:rFonts w:ascii="Arial" w:hAnsi="Arial" w:cs="Arial"/>
          <w:sz w:val="24"/>
          <w:szCs w:val="24"/>
        </w:rPr>
        <w:t>diabetes seja baseado principalmente na glicose plasmática,</w:t>
      </w:r>
      <w:r>
        <w:rPr>
          <w:rFonts w:ascii="Arial" w:hAnsi="Arial" w:cs="Arial"/>
          <w:sz w:val="24"/>
          <w:szCs w:val="24"/>
        </w:rPr>
        <w:t xml:space="preserve"> </w:t>
      </w:r>
      <w:r w:rsidRPr="00664214">
        <w:rPr>
          <w:rFonts w:ascii="Arial" w:hAnsi="Arial" w:cs="Arial"/>
          <w:sz w:val="24"/>
          <w:szCs w:val="24"/>
        </w:rPr>
        <w:t>o diabetes também promove desequilíbrios</w:t>
      </w:r>
      <w:r>
        <w:rPr>
          <w:rFonts w:ascii="Arial" w:hAnsi="Arial" w:cs="Arial"/>
          <w:sz w:val="24"/>
          <w:szCs w:val="24"/>
        </w:rPr>
        <w:t xml:space="preserve"> </w:t>
      </w:r>
      <w:r w:rsidRPr="00664214">
        <w:rPr>
          <w:rFonts w:ascii="Arial" w:hAnsi="Arial" w:cs="Arial"/>
          <w:sz w:val="24"/>
          <w:szCs w:val="24"/>
        </w:rPr>
        <w:t xml:space="preserve">nos níveis circulantes de lipídeos e de </w:t>
      </w:r>
      <w:proofErr w:type="gramStart"/>
      <w:r w:rsidRPr="00664214">
        <w:rPr>
          <w:rFonts w:ascii="Arial" w:hAnsi="Arial" w:cs="Arial"/>
          <w:sz w:val="24"/>
          <w:szCs w:val="24"/>
        </w:rPr>
        <w:t>lipoproteínas</w:t>
      </w:r>
      <w:proofErr w:type="gramEnd"/>
    </w:p>
    <w:p w:rsidR="00CB0124" w:rsidRPr="00664214" w:rsidRDefault="00CB0124" w:rsidP="00CB0124">
      <w:pPr>
        <w:autoSpaceDE w:val="0"/>
        <w:autoSpaceDN w:val="0"/>
        <w:adjustRightInd w:val="0"/>
        <w:spacing w:after="0"/>
        <w:jc w:val="both"/>
        <w:rPr>
          <w:rFonts w:ascii="Arial" w:hAnsi="Arial" w:cs="Arial"/>
          <w:sz w:val="24"/>
          <w:szCs w:val="24"/>
        </w:rPr>
      </w:pPr>
      <w:r w:rsidRPr="00664214">
        <w:rPr>
          <w:rFonts w:ascii="Arial" w:hAnsi="Arial" w:cs="Arial"/>
          <w:sz w:val="24"/>
          <w:szCs w:val="24"/>
        </w:rPr>
        <w:t>(</w:t>
      </w:r>
      <w:r w:rsidRPr="00664214">
        <w:rPr>
          <w:rFonts w:ascii="Arial" w:hAnsi="Arial" w:cs="Arial"/>
          <w:b/>
          <w:bCs/>
          <w:sz w:val="24"/>
          <w:szCs w:val="24"/>
        </w:rPr>
        <w:t>dislipidemia</w:t>
      </w:r>
      <w:r w:rsidRPr="00664214">
        <w:rPr>
          <w:rFonts w:ascii="Arial" w:hAnsi="Arial" w:cs="Arial"/>
          <w:sz w:val="24"/>
          <w:szCs w:val="24"/>
        </w:rPr>
        <w:t>). Em jejum normal (sem consumo</w:t>
      </w:r>
      <w:r>
        <w:rPr>
          <w:rFonts w:ascii="Arial" w:hAnsi="Arial" w:cs="Arial"/>
          <w:sz w:val="24"/>
          <w:szCs w:val="24"/>
        </w:rPr>
        <w:t xml:space="preserve"> </w:t>
      </w:r>
      <w:r w:rsidRPr="00664214">
        <w:rPr>
          <w:rFonts w:ascii="Arial" w:hAnsi="Arial" w:cs="Arial"/>
          <w:sz w:val="24"/>
          <w:szCs w:val="24"/>
        </w:rPr>
        <w:t xml:space="preserve">calórico por pelo menos 8 horas), os níveis </w:t>
      </w:r>
      <w:proofErr w:type="gramStart"/>
      <w:r w:rsidRPr="00664214">
        <w:rPr>
          <w:rFonts w:ascii="Arial" w:hAnsi="Arial" w:cs="Arial"/>
          <w:sz w:val="24"/>
          <w:szCs w:val="24"/>
        </w:rPr>
        <w:t>de</w:t>
      </w:r>
      <w:proofErr w:type="gramEnd"/>
    </w:p>
    <w:p w:rsidR="00CB0124" w:rsidRPr="00664214" w:rsidRDefault="00CB0124" w:rsidP="00CB0124">
      <w:pPr>
        <w:autoSpaceDE w:val="0"/>
        <w:autoSpaceDN w:val="0"/>
        <w:adjustRightInd w:val="0"/>
        <w:spacing w:after="0"/>
        <w:jc w:val="both"/>
        <w:rPr>
          <w:rFonts w:ascii="Arial" w:hAnsi="Arial" w:cs="Arial"/>
          <w:sz w:val="24"/>
          <w:szCs w:val="24"/>
        </w:rPr>
      </w:pPr>
      <w:proofErr w:type="gramStart"/>
      <w:r w:rsidRPr="00664214">
        <w:rPr>
          <w:rFonts w:ascii="Arial" w:hAnsi="Arial" w:cs="Arial"/>
          <w:sz w:val="24"/>
          <w:szCs w:val="24"/>
        </w:rPr>
        <w:t>glicose</w:t>
      </w:r>
      <w:proofErr w:type="gramEnd"/>
      <w:r w:rsidRPr="00664214">
        <w:rPr>
          <w:rFonts w:ascii="Arial" w:hAnsi="Arial" w:cs="Arial"/>
          <w:sz w:val="24"/>
          <w:szCs w:val="24"/>
        </w:rPr>
        <w:t xml:space="preserve"> plasmática devem estar abaixo de 110 mg/</w:t>
      </w:r>
      <w:proofErr w:type="spellStart"/>
      <w:r w:rsidRPr="00664214">
        <w:rPr>
          <w:rFonts w:ascii="Arial" w:hAnsi="Arial" w:cs="Arial"/>
          <w:sz w:val="24"/>
          <w:szCs w:val="24"/>
        </w:rPr>
        <w:t>dL</w:t>
      </w:r>
      <w:proofErr w:type="spellEnd"/>
      <w:r w:rsidRPr="00664214">
        <w:rPr>
          <w:rFonts w:ascii="Arial" w:hAnsi="Arial" w:cs="Arial"/>
          <w:sz w:val="24"/>
          <w:szCs w:val="24"/>
        </w:rPr>
        <w:t>.</w:t>
      </w:r>
      <w:r>
        <w:rPr>
          <w:rFonts w:ascii="Arial" w:hAnsi="Arial" w:cs="Arial"/>
          <w:sz w:val="24"/>
          <w:szCs w:val="24"/>
        </w:rPr>
        <w:t xml:space="preserve"> </w:t>
      </w:r>
      <w:r w:rsidRPr="00664214">
        <w:rPr>
          <w:rFonts w:ascii="Arial" w:hAnsi="Arial" w:cs="Arial"/>
          <w:sz w:val="24"/>
          <w:szCs w:val="24"/>
        </w:rPr>
        <w:t>Um paciente é considerado apresentando controle</w:t>
      </w:r>
      <w:r>
        <w:rPr>
          <w:rFonts w:ascii="Arial" w:hAnsi="Arial" w:cs="Arial"/>
          <w:sz w:val="24"/>
          <w:szCs w:val="24"/>
        </w:rPr>
        <w:t xml:space="preserve"> </w:t>
      </w:r>
      <w:r w:rsidRPr="00664214">
        <w:rPr>
          <w:rFonts w:ascii="Arial" w:hAnsi="Arial" w:cs="Arial"/>
          <w:sz w:val="24"/>
          <w:szCs w:val="24"/>
        </w:rPr>
        <w:t>prejudicado da glicose se os níveis plasmáticos de</w:t>
      </w:r>
      <w:r>
        <w:rPr>
          <w:rFonts w:ascii="Arial" w:hAnsi="Arial" w:cs="Arial"/>
          <w:sz w:val="24"/>
          <w:szCs w:val="24"/>
        </w:rPr>
        <w:t xml:space="preserve"> </w:t>
      </w:r>
      <w:r w:rsidRPr="00664214">
        <w:rPr>
          <w:rFonts w:ascii="Arial" w:hAnsi="Arial" w:cs="Arial"/>
          <w:sz w:val="24"/>
          <w:szCs w:val="24"/>
        </w:rPr>
        <w:t xml:space="preserve">glicose em jejum estiverem entre 110 e 126 </w:t>
      </w:r>
      <w:proofErr w:type="gramStart"/>
      <w:r w:rsidRPr="00664214">
        <w:rPr>
          <w:rFonts w:ascii="Arial" w:hAnsi="Arial" w:cs="Arial"/>
          <w:sz w:val="24"/>
          <w:szCs w:val="24"/>
        </w:rPr>
        <w:t>mg</w:t>
      </w:r>
      <w:proofErr w:type="gramEnd"/>
      <w:r w:rsidRPr="00664214">
        <w:rPr>
          <w:rFonts w:ascii="Arial" w:hAnsi="Arial" w:cs="Arial"/>
          <w:sz w:val="24"/>
          <w:szCs w:val="24"/>
        </w:rPr>
        <w:t>/</w:t>
      </w:r>
      <w:proofErr w:type="spellStart"/>
      <w:r w:rsidRPr="00664214">
        <w:rPr>
          <w:rFonts w:ascii="Arial" w:hAnsi="Arial" w:cs="Arial"/>
          <w:sz w:val="24"/>
          <w:szCs w:val="24"/>
        </w:rPr>
        <w:t>dL</w:t>
      </w:r>
      <w:proofErr w:type="spellEnd"/>
      <w:r w:rsidRPr="00664214">
        <w:rPr>
          <w:rFonts w:ascii="Arial" w:hAnsi="Arial" w:cs="Arial"/>
          <w:sz w:val="24"/>
          <w:szCs w:val="24"/>
        </w:rPr>
        <w:t>,</w:t>
      </w:r>
      <w:r>
        <w:rPr>
          <w:rFonts w:ascii="Arial" w:hAnsi="Arial" w:cs="Arial"/>
          <w:sz w:val="24"/>
          <w:szCs w:val="24"/>
        </w:rPr>
        <w:t xml:space="preserve"> </w:t>
      </w:r>
      <w:r w:rsidRPr="00664214">
        <w:rPr>
          <w:rFonts w:ascii="Arial" w:hAnsi="Arial" w:cs="Arial"/>
          <w:sz w:val="24"/>
          <w:szCs w:val="24"/>
        </w:rPr>
        <w:t>e o diagnóstico de diabetes é realizado se a glicose</w:t>
      </w:r>
      <w:r>
        <w:rPr>
          <w:rFonts w:ascii="Arial" w:hAnsi="Arial" w:cs="Arial"/>
          <w:sz w:val="24"/>
          <w:szCs w:val="24"/>
        </w:rPr>
        <w:t xml:space="preserve"> </w:t>
      </w:r>
      <w:r w:rsidRPr="00664214">
        <w:rPr>
          <w:rFonts w:ascii="Arial" w:hAnsi="Arial" w:cs="Arial"/>
          <w:sz w:val="24"/>
          <w:szCs w:val="24"/>
        </w:rPr>
        <w:t>plasmática em jejum exceder 126 mg/</w:t>
      </w:r>
      <w:proofErr w:type="spellStart"/>
      <w:r w:rsidRPr="00664214">
        <w:rPr>
          <w:rFonts w:ascii="Arial" w:hAnsi="Arial" w:cs="Arial"/>
          <w:sz w:val="24"/>
          <w:szCs w:val="24"/>
        </w:rPr>
        <w:t>dL</w:t>
      </w:r>
      <w:proofErr w:type="spellEnd"/>
      <w:r w:rsidRPr="00664214">
        <w:rPr>
          <w:rFonts w:ascii="Arial" w:hAnsi="Arial" w:cs="Arial"/>
          <w:sz w:val="24"/>
          <w:szCs w:val="24"/>
        </w:rPr>
        <w:t xml:space="preserve"> em 2 dias</w:t>
      </w:r>
      <w:r>
        <w:rPr>
          <w:rFonts w:ascii="Arial" w:hAnsi="Arial" w:cs="Arial"/>
          <w:sz w:val="24"/>
          <w:szCs w:val="24"/>
        </w:rPr>
        <w:t xml:space="preserve"> </w:t>
      </w:r>
      <w:r w:rsidRPr="00664214">
        <w:rPr>
          <w:rFonts w:ascii="Arial" w:hAnsi="Arial" w:cs="Arial"/>
          <w:sz w:val="24"/>
          <w:szCs w:val="24"/>
        </w:rPr>
        <w:t>sucessivos. Outra abordagem para o diagnóstico do</w:t>
      </w:r>
      <w:r>
        <w:rPr>
          <w:rFonts w:ascii="Arial" w:hAnsi="Arial" w:cs="Arial"/>
          <w:sz w:val="24"/>
          <w:szCs w:val="24"/>
        </w:rPr>
        <w:t xml:space="preserve"> </w:t>
      </w:r>
      <w:r w:rsidRPr="00664214">
        <w:rPr>
          <w:rFonts w:ascii="Arial" w:hAnsi="Arial" w:cs="Arial"/>
          <w:sz w:val="24"/>
          <w:szCs w:val="24"/>
        </w:rPr>
        <w:t>diabetes é o teste oral de tolerância à glicose. Após</w:t>
      </w:r>
      <w:r>
        <w:rPr>
          <w:rFonts w:ascii="Arial" w:hAnsi="Arial" w:cs="Arial"/>
          <w:sz w:val="24"/>
          <w:szCs w:val="24"/>
        </w:rPr>
        <w:t xml:space="preserve"> </w:t>
      </w:r>
      <w:r w:rsidRPr="00664214">
        <w:rPr>
          <w:rFonts w:ascii="Arial" w:hAnsi="Arial" w:cs="Arial"/>
          <w:sz w:val="24"/>
          <w:szCs w:val="24"/>
        </w:rPr>
        <w:t xml:space="preserve">o jejum durante a noite, é dado ao paciente um </w:t>
      </w:r>
      <w:proofErr w:type="spellStart"/>
      <w:r w:rsidRPr="00664214">
        <w:rPr>
          <w:rFonts w:ascii="Arial" w:hAnsi="Arial" w:cs="Arial"/>
          <w:i/>
          <w:iCs/>
          <w:sz w:val="24"/>
          <w:szCs w:val="24"/>
        </w:rPr>
        <w:t>bolus</w:t>
      </w:r>
      <w:proofErr w:type="spellEnd"/>
      <w:r>
        <w:rPr>
          <w:rFonts w:ascii="Arial" w:hAnsi="Arial" w:cs="Arial"/>
          <w:sz w:val="24"/>
          <w:szCs w:val="24"/>
        </w:rPr>
        <w:t xml:space="preserve"> </w:t>
      </w:r>
      <w:r w:rsidRPr="00664214">
        <w:rPr>
          <w:rFonts w:ascii="Arial" w:hAnsi="Arial" w:cs="Arial"/>
          <w:sz w:val="24"/>
          <w:szCs w:val="24"/>
        </w:rPr>
        <w:t>de glicose oralmente (geralmente 75 g), e os níveis de</w:t>
      </w:r>
      <w:r>
        <w:rPr>
          <w:rFonts w:ascii="Arial" w:hAnsi="Arial" w:cs="Arial"/>
          <w:sz w:val="24"/>
          <w:szCs w:val="24"/>
        </w:rPr>
        <w:t xml:space="preserve"> </w:t>
      </w:r>
      <w:r w:rsidRPr="00664214">
        <w:rPr>
          <w:rFonts w:ascii="Arial" w:hAnsi="Arial" w:cs="Arial"/>
          <w:sz w:val="24"/>
          <w:szCs w:val="24"/>
        </w:rPr>
        <w:t>glicose sanguínea são mensurados em 2 horas. Uma</w:t>
      </w:r>
      <w:r>
        <w:rPr>
          <w:rFonts w:ascii="Arial" w:hAnsi="Arial" w:cs="Arial"/>
          <w:sz w:val="24"/>
          <w:szCs w:val="24"/>
        </w:rPr>
        <w:t xml:space="preserve"> </w:t>
      </w:r>
      <w:r w:rsidRPr="00664214">
        <w:rPr>
          <w:rFonts w:ascii="Arial" w:hAnsi="Arial" w:cs="Arial"/>
          <w:sz w:val="24"/>
          <w:szCs w:val="24"/>
        </w:rPr>
        <w:t>concentração plasmática de glicose em 2 horas maior</w:t>
      </w:r>
      <w:r>
        <w:rPr>
          <w:rFonts w:ascii="Arial" w:hAnsi="Arial" w:cs="Arial"/>
          <w:sz w:val="24"/>
          <w:szCs w:val="24"/>
        </w:rPr>
        <w:t xml:space="preserve"> </w:t>
      </w:r>
      <w:r w:rsidRPr="00664214">
        <w:rPr>
          <w:rFonts w:ascii="Arial" w:hAnsi="Arial" w:cs="Arial"/>
          <w:sz w:val="24"/>
          <w:szCs w:val="24"/>
        </w:rPr>
        <w:t xml:space="preserve">que 200 </w:t>
      </w:r>
      <w:proofErr w:type="gramStart"/>
      <w:r w:rsidRPr="00664214">
        <w:rPr>
          <w:rFonts w:ascii="Arial" w:hAnsi="Arial" w:cs="Arial"/>
          <w:sz w:val="24"/>
          <w:szCs w:val="24"/>
        </w:rPr>
        <w:t>mg</w:t>
      </w:r>
      <w:proofErr w:type="gramEnd"/>
      <w:r w:rsidRPr="00664214">
        <w:rPr>
          <w:rFonts w:ascii="Arial" w:hAnsi="Arial" w:cs="Arial"/>
          <w:sz w:val="24"/>
          <w:szCs w:val="24"/>
        </w:rPr>
        <w:t>/</w:t>
      </w:r>
      <w:proofErr w:type="spellStart"/>
      <w:r w:rsidRPr="00664214">
        <w:rPr>
          <w:rFonts w:ascii="Arial" w:hAnsi="Arial" w:cs="Arial"/>
          <w:sz w:val="24"/>
          <w:szCs w:val="24"/>
        </w:rPr>
        <w:t>d</w:t>
      </w:r>
      <w:r>
        <w:rPr>
          <w:rFonts w:ascii="Arial" w:hAnsi="Arial" w:cs="Arial"/>
          <w:sz w:val="24"/>
          <w:szCs w:val="24"/>
        </w:rPr>
        <w:t>L</w:t>
      </w:r>
      <w:proofErr w:type="spellEnd"/>
      <w:r>
        <w:rPr>
          <w:rFonts w:ascii="Arial" w:hAnsi="Arial" w:cs="Arial"/>
          <w:sz w:val="24"/>
          <w:szCs w:val="24"/>
        </w:rPr>
        <w:t xml:space="preserve"> em 2 dias consecutivos é sufi</w:t>
      </w:r>
      <w:r w:rsidRPr="00664214">
        <w:rPr>
          <w:rFonts w:ascii="Arial" w:hAnsi="Arial" w:cs="Arial"/>
          <w:sz w:val="24"/>
          <w:szCs w:val="24"/>
        </w:rPr>
        <w:t>ciente</w:t>
      </w:r>
      <w:r>
        <w:rPr>
          <w:rFonts w:ascii="Arial" w:hAnsi="Arial" w:cs="Arial"/>
          <w:sz w:val="24"/>
          <w:szCs w:val="24"/>
        </w:rPr>
        <w:t xml:space="preserve"> </w:t>
      </w:r>
      <w:r w:rsidRPr="00664214">
        <w:rPr>
          <w:rFonts w:ascii="Arial" w:hAnsi="Arial" w:cs="Arial"/>
          <w:sz w:val="24"/>
          <w:szCs w:val="24"/>
        </w:rPr>
        <w:t>para realizar o diagnóstico de diabetes. O diagnóstico</w:t>
      </w:r>
      <w:r>
        <w:rPr>
          <w:rFonts w:ascii="Arial" w:hAnsi="Arial" w:cs="Arial"/>
          <w:sz w:val="24"/>
          <w:szCs w:val="24"/>
        </w:rPr>
        <w:t xml:space="preserve"> </w:t>
      </w:r>
      <w:r w:rsidRPr="00664214">
        <w:rPr>
          <w:rFonts w:ascii="Arial" w:hAnsi="Arial" w:cs="Arial"/>
          <w:sz w:val="24"/>
          <w:szCs w:val="24"/>
        </w:rPr>
        <w:t>de diabetes também é indicado se o paciente apresentar</w:t>
      </w:r>
      <w:r>
        <w:rPr>
          <w:rFonts w:ascii="Arial" w:hAnsi="Arial" w:cs="Arial"/>
          <w:sz w:val="24"/>
          <w:szCs w:val="24"/>
        </w:rPr>
        <w:t xml:space="preserve"> </w:t>
      </w:r>
      <w:r w:rsidRPr="00664214">
        <w:rPr>
          <w:rFonts w:ascii="Arial" w:hAnsi="Arial" w:cs="Arial"/>
          <w:sz w:val="24"/>
          <w:szCs w:val="24"/>
        </w:rPr>
        <w:t>sintomas associados a diabetes e possuir um</w:t>
      </w:r>
      <w:r>
        <w:rPr>
          <w:rFonts w:ascii="Arial" w:hAnsi="Arial" w:cs="Arial"/>
          <w:sz w:val="24"/>
          <w:szCs w:val="24"/>
        </w:rPr>
        <w:t xml:space="preserve"> </w:t>
      </w:r>
      <w:r w:rsidRPr="00664214">
        <w:rPr>
          <w:rFonts w:ascii="Arial" w:hAnsi="Arial" w:cs="Arial"/>
          <w:sz w:val="24"/>
          <w:szCs w:val="24"/>
        </w:rPr>
        <w:t>nível de glicose plasmática em jejum maior que 200</w:t>
      </w:r>
      <w:r>
        <w:rPr>
          <w:rFonts w:ascii="Arial" w:hAnsi="Arial" w:cs="Arial"/>
          <w:sz w:val="24"/>
          <w:szCs w:val="24"/>
        </w:rPr>
        <w:t xml:space="preserve"> </w:t>
      </w:r>
      <w:proofErr w:type="gramStart"/>
      <w:r w:rsidRPr="00664214">
        <w:rPr>
          <w:rFonts w:ascii="Arial" w:hAnsi="Arial" w:cs="Arial"/>
          <w:sz w:val="24"/>
          <w:szCs w:val="24"/>
        </w:rPr>
        <w:t>mg</w:t>
      </w:r>
      <w:proofErr w:type="gramEnd"/>
      <w:r w:rsidRPr="00664214">
        <w:rPr>
          <w:rFonts w:ascii="Arial" w:hAnsi="Arial" w:cs="Arial"/>
          <w:sz w:val="24"/>
          <w:szCs w:val="24"/>
        </w:rPr>
        <w:t>/</w:t>
      </w:r>
      <w:proofErr w:type="spellStart"/>
      <w:r w:rsidRPr="00664214">
        <w:rPr>
          <w:rFonts w:ascii="Arial" w:hAnsi="Arial" w:cs="Arial"/>
          <w:sz w:val="24"/>
          <w:szCs w:val="24"/>
        </w:rPr>
        <w:t>dL</w:t>
      </w:r>
      <w:proofErr w:type="spellEnd"/>
      <w:r w:rsidRPr="00664214">
        <w:rPr>
          <w:rFonts w:ascii="Arial" w:hAnsi="Arial" w:cs="Arial"/>
          <w:sz w:val="24"/>
          <w:szCs w:val="24"/>
        </w:rPr>
        <w:t>.</w:t>
      </w:r>
    </w:p>
    <w:p w:rsidR="00CB0124" w:rsidRDefault="00CB0124" w:rsidP="00CB0124">
      <w:pPr>
        <w:autoSpaceDE w:val="0"/>
        <w:autoSpaceDN w:val="0"/>
        <w:adjustRightInd w:val="0"/>
        <w:spacing w:after="0"/>
        <w:ind w:firstLine="708"/>
        <w:jc w:val="both"/>
        <w:rPr>
          <w:rFonts w:ascii="Arial" w:hAnsi="Arial" w:cs="Arial"/>
          <w:b/>
          <w:bCs/>
          <w:sz w:val="24"/>
          <w:szCs w:val="24"/>
        </w:rPr>
      </w:pPr>
      <w:r w:rsidRPr="00664214">
        <w:rPr>
          <w:rFonts w:ascii="Arial" w:hAnsi="Arial" w:cs="Arial"/>
          <w:sz w:val="24"/>
          <w:szCs w:val="24"/>
        </w:rPr>
        <w:t xml:space="preserve">O diabetes </w:t>
      </w:r>
      <w:proofErr w:type="spellStart"/>
      <w:r w:rsidRPr="00664214">
        <w:rPr>
          <w:rFonts w:ascii="Arial" w:hAnsi="Arial" w:cs="Arial"/>
          <w:sz w:val="24"/>
          <w:szCs w:val="24"/>
        </w:rPr>
        <w:t>melito</w:t>
      </w:r>
      <w:proofErr w:type="spellEnd"/>
      <w:r w:rsidRPr="00664214">
        <w:rPr>
          <w:rFonts w:ascii="Arial" w:hAnsi="Arial" w:cs="Arial"/>
          <w:sz w:val="24"/>
          <w:szCs w:val="24"/>
        </w:rPr>
        <w:t xml:space="preserve"> é atualmente classi</w:t>
      </w:r>
      <w:r>
        <w:rPr>
          <w:rFonts w:ascii="Arial" w:hAnsi="Arial" w:cs="Arial"/>
          <w:sz w:val="24"/>
          <w:szCs w:val="24"/>
        </w:rPr>
        <w:t>fi</w:t>
      </w:r>
      <w:r w:rsidRPr="00664214">
        <w:rPr>
          <w:rFonts w:ascii="Arial" w:hAnsi="Arial" w:cs="Arial"/>
          <w:sz w:val="24"/>
          <w:szCs w:val="24"/>
        </w:rPr>
        <w:t>cado como</w:t>
      </w:r>
      <w:r>
        <w:rPr>
          <w:rFonts w:ascii="Arial" w:hAnsi="Arial" w:cs="Arial"/>
          <w:sz w:val="24"/>
          <w:szCs w:val="24"/>
        </w:rPr>
        <w:t xml:space="preserve"> </w:t>
      </w:r>
      <w:r w:rsidRPr="00664214">
        <w:rPr>
          <w:rFonts w:ascii="Arial" w:hAnsi="Arial" w:cs="Arial"/>
          <w:b/>
          <w:bCs/>
          <w:sz w:val="24"/>
          <w:szCs w:val="24"/>
        </w:rPr>
        <w:t xml:space="preserve">tipo </w:t>
      </w:r>
      <w:proofErr w:type="gramStart"/>
      <w:r w:rsidRPr="00664214">
        <w:rPr>
          <w:rFonts w:ascii="Arial" w:hAnsi="Arial" w:cs="Arial"/>
          <w:b/>
          <w:bCs/>
          <w:sz w:val="24"/>
          <w:szCs w:val="24"/>
        </w:rPr>
        <w:t>1</w:t>
      </w:r>
      <w:proofErr w:type="gramEnd"/>
      <w:r w:rsidRPr="00664214">
        <w:rPr>
          <w:rFonts w:ascii="Arial" w:hAnsi="Arial" w:cs="Arial"/>
          <w:b/>
          <w:bCs/>
          <w:sz w:val="24"/>
          <w:szCs w:val="24"/>
        </w:rPr>
        <w:t xml:space="preserve"> (T1DM) </w:t>
      </w:r>
      <w:r w:rsidRPr="00664214">
        <w:rPr>
          <w:rFonts w:ascii="Arial" w:hAnsi="Arial" w:cs="Arial"/>
          <w:sz w:val="24"/>
          <w:szCs w:val="24"/>
        </w:rPr>
        <w:t xml:space="preserve">ou </w:t>
      </w:r>
      <w:r w:rsidRPr="00664214">
        <w:rPr>
          <w:rFonts w:ascii="Arial" w:hAnsi="Arial" w:cs="Arial"/>
          <w:b/>
          <w:bCs/>
          <w:sz w:val="24"/>
          <w:szCs w:val="24"/>
        </w:rPr>
        <w:t xml:space="preserve">tipo 2 (T2DM). </w:t>
      </w:r>
    </w:p>
    <w:p w:rsidR="00AA0254" w:rsidRPr="00AA0254" w:rsidRDefault="00AA0254" w:rsidP="00D432E6">
      <w:pPr>
        <w:autoSpaceDE w:val="0"/>
        <w:autoSpaceDN w:val="0"/>
        <w:adjustRightInd w:val="0"/>
        <w:spacing w:after="0"/>
        <w:ind w:firstLine="708"/>
        <w:jc w:val="both"/>
        <w:rPr>
          <w:rFonts w:ascii="Arial" w:hAnsi="Arial" w:cs="Arial"/>
          <w:color w:val="000000"/>
          <w:sz w:val="24"/>
          <w:szCs w:val="24"/>
        </w:rPr>
      </w:pPr>
    </w:p>
    <w:p w:rsidR="00B57C7C" w:rsidRDefault="00A00FEC" w:rsidP="00D432E6">
      <w:pPr>
        <w:autoSpaceDE w:val="0"/>
        <w:autoSpaceDN w:val="0"/>
        <w:adjustRightInd w:val="0"/>
        <w:spacing w:after="0"/>
        <w:ind w:firstLine="708"/>
        <w:jc w:val="both"/>
        <w:rPr>
          <w:rFonts w:ascii="Arial" w:hAnsi="Arial" w:cs="Arial"/>
          <w:noProof/>
          <w:sz w:val="24"/>
          <w:szCs w:val="24"/>
        </w:rPr>
      </w:pPr>
      <w:r w:rsidRPr="00B57C7C">
        <w:rPr>
          <w:rFonts w:ascii="Arial" w:hAnsi="Arial" w:cs="Arial"/>
          <w:color w:val="000000"/>
          <w:sz w:val="24"/>
          <w:szCs w:val="24"/>
        </w:rPr>
        <w:t>.</w:t>
      </w:r>
      <w:r w:rsidR="004054C5" w:rsidRPr="004054C5">
        <w:rPr>
          <w:rFonts w:ascii="Arial" w:hAnsi="Arial" w:cs="Arial"/>
          <w:noProof/>
          <w:sz w:val="24"/>
          <w:szCs w:val="24"/>
        </w:rPr>
        <w:t xml:space="preserve"> </w:t>
      </w:r>
      <w:r w:rsidR="004054C5" w:rsidRPr="004054C5">
        <w:rPr>
          <w:rFonts w:ascii="Arial" w:hAnsi="Arial" w:cs="Arial"/>
          <w:noProof/>
          <w:color w:val="000000"/>
          <w:sz w:val="24"/>
          <w:szCs w:val="24"/>
        </w:rPr>
        <w:drawing>
          <wp:inline distT="0" distB="0" distL="0" distR="0">
            <wp:extent cx="4533900" cy="3086100"/>
            <wp:effectExtent l="19050" t="0" r="0" b="0"/>
            <wp:docPr id="11" name="Imagem 81" descr="http://www.sobiologia.com.br/figuras/Corpo/pancreas.jpg"/>
            <wp:cNvGraphicFramePr/>
            <a:graphic xmlns:a="http://schemas.openxmlformats.org/drawingml/2006/main">
              <a:graphicData uri="http://schemas.openxmlformats.org/drawingml/2006/picture">
                <pic:pic xmlns:pic="http://schemas.openxmlformats.org/drawingml/2006/picture">
                  <pic:nvPicPr>
                    <pic:cNvPr id="142338" name="Picture 2" descr="http://www.sobiologia.com.br/figuras/Corpo/pancreas.jpg"/>
                    <pic:cNvPicPr>
                      <a:picLocks noChangeAspect="1" noChangeArrowheads="1"/>
                    </pic:cNvPicPr>
                  </pic:nvPicPr>
                  <pic:blipFill>
                    <a:blip r:embed="rId29"/>
                    <a:srcRect/>
                    <a:stretch>
                      <a:fillRect/>
                    </a:stretch>
                  </pic:blipFill>
                  <pic:spPr bwMode="auto">
                    <a:xfrm>
                      <a:off x="0" y="0"/>
                      <a:ext cx="4535256" cy="3087023"/>
                    </a:xfrm>
                    <a:prstGeom prst="rect">
                      <a:avLst/>
                    </a:prstGeom>
                    <a:noFill/>
                  </pic:spPr>
                </pic:pic>
              </a:graphicData>
            </a:graphic>
          </wp:inline>
        </w:drawing>
      </w:r>
    </w:p>
    <w:p w:rsidR="00F921D8" w:rsidRPr="00B35AEC" w:rsidRDefault="00F921D8" w:rsidP="00D432E6">
      <w:pPr>
        <w:autoSpaceDE w:val="0"/>
        <w:autoSpaceDN w:val="0"/>
        <w:adjustRightInd w:val="0"/>
        <w:spacing w:after="0"/>
        <w:ind w:firstLine="708"/>
        <w:jc w:val="both"/>
        <w:rPr>
          <w:rFonts w:ascii="Arial" w:hAnsi="Arial" w:cs="Arial"/>
          <w:sz w:val="24"/>
          <w:szCs w:val="24"/>
        </w:rPr>
      </w:pPr>
      <w:r w:rsidRPr="00B35AEC">
        <w:rPr>
          <w:rFonts w:ascii="Arial" w:hAnsi="Arial" w:cs="Arial"/>
          <w:sz w:val="24"/>
          <w:szCs w:val="24"/>
        </w:rPr>
        <w:t xml:space="preserve">O </w:t>
      </w:r>
      <w:r w:rsidRPr="00B35AEC">
        <w:rPr>
          <w:rFonts w:ascii="Arial" w:hAnsi="Arial" w:cs="Arial"/>
          <w:b/>
          <w:bCs/>
          <w:sz w:val="24"/>
          <w:szCs w:val="24"/>
        </w:rPr>
        <w:t xml:space="preserve">diabetes </w:t>
      </w:r>
      <w:proofErr w:type="spellStart"/>
      <w:r w:rsidRPr="00B35AEC">
        <w:rPr>
          <w:rFonts w:ascii="Arial" w:hAnsi="Arial" w:cs="Arial"/>
          <w:b/>
          <w:bCs/>
          <w:sz w:val="24"/>
          <w:szCs w:val="24"/>
        </w:rPr>
        <w:t>melito</w:t>
      </w:r>
      <w:proofErr w:type="spellEnd"/>
      <w:r w:rsidRPr="00B35AEC">
        <w:rPr>
          <w:rFonts w:ascii="Arial" w:hAnsi="Arial" w:cs="Arial"/>
          <w:b/>
          <w:bCs/>
          <w:sz w:val="24"/>
          <w:szCs w:val="24"/>
        </w:rPr>
        <w:t xml:space="preserve"> tipo </w:t>
      </w:r>
      <w:proofErr w:type="gramStart"/>
      <w:r w:rsidRPr="00B35AEC">
        <w:rPr>
          <w:rFonts w:ascii="Arial" w:hAnsi="Arial" w:cs="Arial"/>
          <w:b/>
          <w:bCs/>
          <w:sz w:val="24"/>
          <w:szCs w:val="24"/>
        </w:rPr>
        <w:t>1</w:t>
      </w:r>
      <w:proofErr w:type="gramEnd"/>
      <w:r w:rsidRPr="00B35AEC">
        <w:rPr>
          <w:rFonts w:ascii="Arial" w:hAnsi="Arial" w:cs="Arial"/>
          <w:b/>
          <w:bCs/>
          <w:sz w:val="24"/>
          <w:szCs w:val="24"/>
        </w:rPr>
        <w:t xml:space="preserve"> </w:t>
      </w:r>
      <w:r w:rsidRPr="00B35AEC">
        <w:rPr>
          <w:rFonts w:ascii="Arial" w:hAnsi="Arial" w:cs="Arial"/>
          <w:sz w:val="24"/>
          <w:szCs w:val="24"/>
        </w:rPr>
        <w:t>é caracterizado pela</w:t>
      </w:r>
      <w:r>
        <w:rPr>
          <w:rFonts w:ascii="Arial" w:hAnsi="Arial" w:cs="Arial"/>
          <w:sz w:val="24"/>
          <w:szCs w:val="24"/>
        </w:rPr>
        <w:t xml:space="preserve"> </w:t>
      </w:r>
      <w:r w:rsidRPr="00B35AEC">
        <w:rPr>
          <w:rFonts w:ascii="Arial" w:hAnsi="Arial" w:cs="Arial"/>
          <w:sz w:val="24"/>
          <w:szCs w:val="24"/>
        </w:rPr>
        <w:t>destruição, quase sempre por um mecanismo imunológico,</w:t>
      </w:r>
      <w:r>
        <w:rPr>
          <w:rFonts w:ascii="Arial" w:hAnsi="Arial" w:cs="Arial"/>
          <w:sz w:val="24"/>
          <w:szCs w:val="24"/>
        </w:rPr>
        <w:t xml:space="preserve"> </w:t>
      </w:r>
      <w:r w:rsidRPr="00B35AEC">
        <w:rPr>
          <w:rFonts w:ascii="Arial" w:hAnsi="Arial" w:cs="Arial"/>
          <w:sz w:val="24"/>
          <w:szCs w:val="24"/>
        </w:rPr>
        <w:t>das células beta. A T1DM também é denominada</w:t>
      </w:r>
      <w:r>
        <w:rPr>
          <w:rFonts w:ascii="Arial" w:hAnsi="Arial" w:cs="Arial"/>
          <w:sz w:val="24"/>
          <w:szCs w:val="24"/>
        </w:rPr>
        <w:t xml:space="preserve"> </w:t>
      </w:r>
      <w:r w:rsidRPr="00B35AEC">
        <w:rPr>
          <w:rFonts w:ascii="Arial" w:hAnsi="Arial" w:cs="Arial"/>
          <w:sz w:val="24"/>
          <w:szCs w:val="24"/>
        </w:rPr>
        <w:t xml:space="preserve">“diabetes </w:t>
      </w:r>
      <w:proofErr w:type="spellStart"/>
      <w:r w:rsidRPr="00B35AEC">
        <w:rPr>
          <w:rFonts w:ascii="Arial" w:hAnsi="Arial" w:cs="Arial"/>
          <w:sz w:val="24"/>
          <w:szCs w:val="24"/>
        </w:rPr>
        <w:t>melito</w:t>
      </w:r>
      <w:proofErr w:type="spellEnd"/>
      <w:r w:rsidRPr="00B35AEC">
        <w:rPr>
          <w:rFonts w:ascii="Arial" w:hAnsi="Arial" w:cs="Arial"/>
          <w:sz w:val="24"/>
          <w:szCs w:val="24"/>
        </w:rPr>
        <w:t xml:space="preserve"> dependente de insulina”.</w:t>
      </w:r>
      <w:r>
        <w:rPr>
          <w:rFonts w:ascii="Arial" w:hAnsi="Arial" w:cs="Arial"/>
          <w:sz w:val="24"/>
          <w:szCs w:val="24"/>
        </w:rPr>
        <w:t xml:space="preserve"> </w:t>
      </w:r>
      <w:r w:rsidRPr="00B35AEC">
        <w:rPr>
          <w:rFonts w:ascii="Arial" w:hAnsi="Arial" w:cs="Arial"/>
          <w:sz w:val="24"/>
          <w:szCs w:val="24"/>
        </w:rPr>
        <w:t>Noventa por cento dos casos começam na infância,</w:t>
      </w:r>
      <w:r>
        <w:rPr>
          <w:rFonts w:ascii="Arial" w:hAnsi="Arial" w:cs="Arial"/>
          <w:sz w:val="24"/>
          <w:szCs w:val="24"/>
        </w:rPr>
        <w:t xml:space="preserve"> </w:t>
      </w:r>
      <w:r w:rsidRPr="00B35AEC">
        <w:rPr>
          <w:rFonts w:ascii="Arial" w:hAnsi="Arial" w:cs="Arial"/>
          <w:sz w:val="24"/>
          <w:szCs w:val="24"/>
        </w:rPr>
        <w:t>principalmente entre 10 e 14 anos de idade.</w:t>
      </w:r>
      <w:r>
        <w:rPr>
          <w:rFonts w:ascii="Arial" w:hAnsi="Arial" w:cs="Arial"/>
          <w:sz w:val="24"/>
          <w:szCs w:val="24"/>
        </w:rPr>
        <w:t xml:space="preserve"> </w:t>
      </w:r>
      <w:r w:rsidRPr="00B35AEC">
        <w:rPr>
          <w:rFonts w:ascii="Arial" w:hAnsi="Arial" w:cs="Arial"/>
          <w:sz w:val="24"/>
          <w:szCs w:val="24"/>
        </w:rPr>
        <w:t>Esta observação comum levou a aplicação do termo</w:t>
      </w:r>
      <w:r>
        <w:rPr>
          <w:rFonts w:ascii="Arial" w:hAnsi="Arial" w:cs="Arial"/>
          <w:sz w:val="24"/>
          <w:szCs w:val="24"/>
        </w:rPr>
        <w:t xml:space="preserve"> </w:t>
      </w:r>
      <w:r w:rsidRPr="00B35AEC">
        <w:rPr>
          <w:rFonts w:ascii="Arial" w:hAnsi="Arial" w:cs="Arial"/>
          <w:sz w:val="24"/>
          <w:szCs w:val="24"/>
        </w:rPr>
        <w:t>“diabetes juvenil” a este distúrbio. Este termo não</w:t>
      </w:r>
      <w:r>
        <w:rPr>
          <w:rFonts w:ascii="Arial" w:hAnsi="Arial" w:cs="Arial"/>
          <w:sz w:val="24"/>
          <w:szCs w:val="24"/>
        </w:rPr>
        <w:t xml:space="preserve"> </w:t>
      </w:r>
      <w:r w:rsidRPr="00B35AEC">
        <w:rPr>
          <w:rFonts w:ascii="Arial" w:hAnsi="Arial" w:cs="Arial"/>
          <w:sz w:val="24"/>
          <w:szCs w:val="24"/>
        </w:rPr>
        <w:t>é mais utilizado porque a T1DM pode surgir em</w:t>
      </w:r>
      <w:r>
        <w:rPr>
          <w:rFonts w:ascii="Arial" w:hAnsi="Arial" w:cs="Arial"/>
          <w:sz w:val="24"/>
          <w:szCs w:val="24"/>
        </w:rPr>
        <w:t xml:space="preserve"> </w:t>
      </w:r>
      <w:r w:rsidRPr="00B35AEC">
        <w:rPr>
          <w:rFonts w:ascii="Arial" w:hAnsi="Arial" w:cs="Arial"/>
          <w:sz w:val="24"/>
          <w:szCs w:val="24"/>
        </w:rPr>
        <w:t>qualquer momento da vida, embora quadro juvenil</w:t>
      </w:r>
      <w:r>
        <w:rPr>
          <w:rFonts w:ascii="Arial" w:hAnsi="Arial" w:cs="Arial"/>
          <w:sz w:val="24"/>
          <w:szCs w:val="24"/>
        </w:rPr>
        <w:t xml:space="preserve"> </w:t>
      </w:r>
      <w:r w:rsidRPr="00B35AEC">
        <w:rPr>
          <w:rFonts w:ascii="Arial" w:hAnsi="Arial" w:cs="Arial"/>
          <w:sz w:val="24"/>
          <w:szCs w:val="24"/>
        </w:rPr>
        <w:t>seja o padrão típico.</w:t>
      </w:r>
    </w:p>
    <w:p w:rsidR="00F921D8" w:rsidRPr="00B35AEC" w:rsidRDefault="00F921D8" w:rsidP="00D432E6">
      <w:pPr>
        <w:autoSpaceDE w:val="0"/>
        <w:autoSpaceDN w:val="0"/>
        <w:adjustRightInd w:val="0"/>
        <w:spacing w:after="0"/>
        <w:jc w:val="both"/>
        <w:rPr>
          <w:rFonts w:ascii="Arial" w:hAnsi="Arial" w:cs="Arial"/>
          <w:sz w:val="24"/>
          <w:szCs w:val="24"/>
        </w:rPr>
      </w:pPr>
      <w:proofErr w:type="gramStart"/>
      <w:r w:rsidRPr="00B35AEC">
        <w:rPr>
          <w:rFonts w:ascii="Arial" w:hAnsi="Arial" w:cs="Arial"/>
          <w:sz w:val="24"/>
          <w:szCs w:val="24"/>
        </w:rPr>
        <w:t>imunológicos</w:t>
      </w:r>
      <w:proofErr w:type="gramEnd"/>
      <w:r w:rsidRPr="00B35AEC">
        <w:rPr>
          <w:rFonts w:ascii="Arial" w:hAnsi="Arial" w:cs="Arial"/>
          <w:sz w:val="24"/>
          <w:szCs w:val="24"/>
        </w:rPr>
        <w:t>.</w:t>
      </w:r>
    </w:p>
    <w:p w:rsidR="00664214" w:rsidRDefault="00664214" w:rsidP="00D432E6">
      <w:pPr>
        <w:autoSpaceDE w:val="0"/>
        <w:autoSpaceDN w:val="0"/>
        <w:adjustRightInd w:val="0"/>
        <w:spacing w:after="0"/>
        <w:ind w:firstLine="708"/>
        <w:jc w:val="both"/>
        <w:rPr>
          <w:rFonts w:ascii="Arial" w:hAnsi="Arial" w:cs="Arial"/>
          <w:sz w:val="24"/>
          <w:szCs w:val="24"/>
        </w:rPr>
      </w:pPr>
      <w:r w:rsidRPr="00664214">
        <w:rPr>
          <w:rFonts w:ascii="Arial" w:hAnsi="Arial" w:cs="Arial"/>
          <w:sz w:val="24"/>
          <w:szCs w:val="24"/>
        </w:rPr>
        <w:t xml:space="preserve">O </w:t>
      </w:r>
      <w:r w:rsidRPr="00664214">
        <w:rPr>
          <w:rFonts w:ascii="Arial" w:hAnsi="Arial" w:cs="Arial"/>
          <w:b/>
          <w:bCs/>
          <w:sz w:val="24"/>
          <w:szCs w:val="24"/>
        </w:rPr>
        <w:t xml:space="preserve">T2DM </w:t>
      </w:r>
      <w:r w:rsidRPr="00664214">
        <w:rPr>
          <w:rFonts w:ascii="Arial" w:hAnsi="Arial" w:cs="Arial"/>
          <w:sz w:val="24"/>
          <w:szCs w:val="24"/>
        </w:rPr>
        <w:t>é de longe</w:t>
      </w:r>
      <w:r>
        <w:rPr>
          <w:rFonts w:ascii="Arial" w:hAnsi="Arial" w:cs="Arial"/>
          <w:sz w:val="24"/>
          <w:szCs w:val="24"/>
        </w:rPr>
        <w:t xml:space="preserve"> </w:t>
      </w:r>
      <w:r w:rsidRPr="00664214">
        <w:rPr>
          <w:rFonts w:ascii="Arial" w:hAnsi="Arial" w:cs="Arial"/>
          <w:sz w:val="24"/>
          <w:szCs w:val="24"/>
        </w:rPr>
        <w:t>a forma mais comum e responde por 90% dos casos</w:t>
      </w:r>
      <w:r>
        <w:rPr>
          <w:rFonts w:ascii="Arial" w:hAnsi="Arial" w:cs="Arial"/>
          <w:sz w:val="24"/>
          <w:szCs w:val="24"/>
        </w:rPr>
        <w:t xml:space="preserve"> </w:t>
      </w:r>
      <w:r w:rsidRPr="00664214">
        <w:rPr>
          <w:rFonts w:ascii="Arial" w:hAnsi="Arial" w:cs="Arial"/>
          <w:sz w:val="24"/>
          <w:szCs w:val="24"/>
        </w:rPr>
        <w:t>diagnosticados. Entretanto, a T2DM em geral é uma</w:t>
      </w:r>
      <w:r>
        <w:rPr>
          <w:rFonts w:ascii="Arial" w:hAnsi="Arial" w:cs="Arial"/>
          <w:sz w:val="24"/>
          <w:szCs w:val="24"/>
        </w:rPr>
        <w:t xml:space="preserve"> </w:t>
      </w:r>
      <w:r w:rsidRPr="00664214">
        <w:rPr>
          <w:rFonts w:ascii="Arial" w:hAnsi="Arial" w:cs="Arial"/>
          <w:sz w:val="24"/>
          <w:szCs w:val="24"/>
        </w:rPr>
        <w:t xml:space="preserve">doença progressiva que permanece </w:t>
      </w:r>
      <w:proofErr w:type="spellStart"/>
      <w:r w:rsidRPr="00664214">
        <w:rPr>
          <w:rFonts w:ascii="Arial" w:hAnsi="Arial" w:cs="Arial"/>
          <w:sz w:val="24"/>
          <w:szCs w:val="24"/>
        </w:rPr>
        <w:t>indiagnosticável</w:t>
      </w:r>
      <w:proofErr w:type="spellEnd"/>
      <w:r>
        <w:rPr>
          <w:rFonts w:ascii="Arial" w:hAnsi="Arial" w:cs="Arial"/>
          <w:sz w:val="24"/>
          <w:szCs w:val="24"/>
        </w:rPr>
        <w:t xml:space="preserve"> em porcentagem signifi</w:t>
      </w:r>
      <w:r w:rsidRPr="00664214">
        <w:rPr>
          <w:rFonts w:ascii="Arial" w:hAnsi="Arial" w:cs="Arial"/>
          <w:sz w:val="24"/>
          <w:szCs w:val="24"/>
        </w:rPr>
        <w:t>cativa de pacientes por muitos</w:t>
      </w:r>
      <w:r>
        <w:rPr>
          <w:rFonts w:ascii="Arial" w:hAnsi="Arial" w:cs="Arial"/>
          <w:sz w:val="24"/>
          <w:szCs w:val="24"/>
        </w:rPr>
        <w:t xml:space="preserve"> </w:t>
      </w:r>
      <w:r w:rsidRPr="00664214">
        <w:rPr>
          <w:rFonts w:ascii="Arial" w:hAnsi="Arial" w:cs="Arial"/>
          <w:sz w:val="24"/>
          <w:szCs w:val="24"/>
        </w:rPr>
        <w:t xml:space="preserve">anos. O T2DM com frequência é associado </w:t>
      </w:r>
      <w:proofErr w:type="gramStart"/>
      <w:r w:rsidRPr="00664214">
        <w:rPr>
          <w:rFonts w:ascii="Arial" w:hAnsi="Arial" w:cs="Arial"/>
          <w:sz w:val="24"/>
          <w:szCs w:val="24"/>
        </w:rPr>
        <w:t>a</w:t>
      </w:r>
      <w:proofErr w:type="gramEnd"/>
      <w:r w:rsidRPr="00664214">
        <w:rPr>
          <w:rFonts w:ascii="Arial" w:hAnsi="Arial" w:cs="Arial"/>
          <w:sz w:val="24"/>
          <w:szCs w:val="24"/>
        </w:rPr>
        <w:t xml:space="preserve"> obesidade</w:t>
      </w:r>
      <w:r>
        <w:rPr>
          <w:rFonts w:ascii="Arial" w:hAnsi="Arial" w:cs="Arial"/>
          <w:sz w:val="24"/>
          <w:szCs w:val="24"/>
        </w:rPr>
        <w:t xml:space="preserve"> </w:t>
      </w:r>
      <w:r w:rsidRPr="00664214">
        <w:rPr>
          <w:rFonts w:ascii="Arial" w:hAnsi="Arial" w:cs="Arial"/>
          <w:sz w:val="24"/>
          <w:szCs w:val="24"/>
        </w:rPr>
        <w:t>visceral e falta de exercícios — de fato, o T2DM</w:t>
      </w:r>
      <w:r>
        <w:rPr>
          <w:rFonts w:ascii="Arial" w:hAnsi="Arial" w:cs="Arial"/>
          <w:sz w:val="24"/>
          <w:szCs w:val="24"/>
        </w:rPr>
        <w:t xml:space="preserve"> </w:t>
      </w:r>
      <w:r w:rsidRPr="00664214">
        <w:rPr>
          <w:rFonts w:ascii="Arial" w:hAnsi="Arial" w:cs="Arial"/>
          <w:sz w:val="24"/>
          <w:szCs w:val="24"/>
        </w:rPr>
        <w:t>relacionado à obesidade está atingindo proporções</w:t>
      </w:r>
      <w:r>
        <w:rPr>
          <w:rFonts w:ascii="Arial" w:hAnsi="Arial" w:cs="Arial"/>
          <w:sz w:val="24"/>
          <w:szCs w:val="24"/>
        </w:rPr>
        <w:t xml:space="preserve"> </w:t>
      </w:r>
      <w:r w:rsidRPr="00664214">
        <w:rPr>
          <w:rFonts w:ascii="Arial" w:hAnsi="Arial" w:cs="Arial"/>
          <w:sz w:val="24"/>
          <w:szCs w:val="24"/>
        </w:rPr>
        <w:t>epidêmicas por todo o mundo. Geralmente, existem</w:t>
      </w:r>
      <w:r>
        <w:rPr>
          <w:rFonts w:ascii="Arial" w:hAnsi="Arial" w:cs="Arial"/>
          <w:sz w:val="24"/>
          <w:szCs w:val="24"/>
        </w:rPr>
        <w:t xml:space="preserve"> </w:t>
      </w:r>
      <w:r w:rsidRPr="00664214">
        <w:rPr>
          <w:rFonts w:ascii="Arial" w:hAnsi="Arial" w:cs="Arial"/>
          <w:sz w:val="24"/>
          <w:szCs w:val="24"/>
        </w:rPr>
        <w:t>múltiplas causas para o desenvolvimento da T2DM</w:t>
      </w:r>
      <w:r>
        <w:rPr>
          <w:rFonts w:ascii="Arial" w:hAnsi="Arial" w:cs="Arial"/>
          <w:sz w:val="24"/>
          <w:szCs w:val="24"/>
        </w:rPr>
        <w:t xml:space="preserve"> </w:t>
      </w:r>
      <w:r w:rsidRPr="00664214">
        <w:rPr>
          <w:rFonts w:ascii="Arial" w:hAnsi="Arial" w:cs="Arial"/>
          <w:sz w:val="24"/>
          <w:szCs w:val="24"/>
        </w:rPr>
        <w:t>em um dado indi</w:t>
      </w:r>
      <w:r>
        <w:rPr>
          <w:rFonts w:ascii="Arial" w:hAnsi="Arial" w:cs="Arial"/>
          <w:sz w:val="24"/>
          <w:szCs w:val="24"/>
        </w:rPr>
        <w:t xml:space="preserve">víduo que </w:t>
      </w:r>
      <w:proofErr w:type="gramStart"/>
      <w:r>
        <w:rPr>
          <w:rFonts w:ascii="Arial" w:hAnsi="Arial" w:cs="Arial"/>
          <w:sz w:val="24"/>
          <w:szCs w:val="24"/>
        </w:rPr>
        <w:t>são associadas</w:t>
      </w:r>
      <w:proofErr w:type="gramEnd"/>
      <w:r>
        <w:rPr>
          <w:rFonts w:ascii="Arial" w:hAnsi="Arial" w:cs="Arial"/>
          <w:sz w:val="24"/>
          <w:szCs w:val="24"/>
        </w:rPr>
        <w:t xml:space="preserve"> a defi</w:t>
      </w:r>
      <w:r w:rsidRPr="00664214">
        <w:rPr>
          <w:rFonts w:ascii="Arial" w:hAnsi="Arial" w:cs="Arial"/>
          <w:sz w:val="24"/>
          <w:szCs w:val="24"/>
        </w:rPr>
        <w:t>ciências</w:t>
      </w:r>
      <w:r>
        <w:rPr>
          <w:rFonts w:ascii="Arial" w:hAnsi="Arial" w:cs="Arial"/>
          <w:sz w:val="24"/>
          <w:szCs w:val="24"/>
        </w:rPr>
        <w:t xml:space="preserve"> </w:t>
      </w:r>
      <w:r w:rsidRPr="00664214">
        <w:rPr>
          <w:rFonts w:ascii="Arial" w:hAnsi="Arial" w:cs="Arial"/>
          <w:sz w:val="24"/>
          <w:szCs w:val="24"/>
        </w:rPr>
        <w:t>na capacidade dos órgãos-alvo de responder a</w:t>
      </w:r>
      <w:r>
        <w:rPr>
          <w:rFonts w:ascii="Arial" w:hAnsi="Arial" w:cs="Arial"/>
          <w:sz w:val="24"/>
          <w:szCs w:val="24"/>
        </w:rPr>
        <w:t xml:space="preserve"> </w:t>
      </w:r>
      <w:r w:rsidRPr="00664214">
        <w:rPr>
          <w:rFonts w:ascii="Arial" w:hAnsi="Arial" w:cs="Arial"/>
          <w:sz w:val="24"/>
          <w:szCs w:val="24"/>
        </w:rPr>
        <w:t>insulina (</w:t>
      </w:r>
      <w:r w:rsidRPr="00664214">
        <w:rPr>
          <w:rFonts w:ascii="Arial" w:hAnsi="Arial" w:cs="Arial"/>
          <w:b/>
          <w:bCs/>
          <w:sz w:val="24"/>
          <w:szCs w:val="24"/>
        </w:rPr>
        <w:t>resistência à insulina</w:t>
      </w:r>
      <w:r w:rsidRPr="00664214">
        <w:rPr>
          <w:rFonts w:ascii="Arial" w:hAnsi="Arial" w:cs="Arial"/>
          <w:sz w:val="24"/>
          <w:szCs w:val="24"/>
        </w:rPr>
        <w:t>), junto com algum</w:t>
      </w:r>
      <w:r w:rsidR="00F921D8">
        <w:rPr>
          <w:rFonts w:ascii="Arial" w:hAnsi="Arial" w:cs="Arial"/>
          <w:sz w:val="24"/>
          <w:szCs w:val="24"/>
        </w:rPr>
        <w:t xml:space="preserve"> </w:t>
      </w:r>
      <w:r w:rsidRPr="00664214">
        <w:rPr>
          <w:rFonts w:ascii="Arial" w:hAnsi="Arial" w:cs="Arial"/>
          <w:sz w:val="24"/>
          <w:szCs w:val="24"/>
        </w:rPr>
        <w:t xml:space="preserve">grau de </w:t>
      </w:r>
      <w:r>
        <w:rPr>
          <w:rFonts w:ascii="Arial" w:hAnsi="Arial" w:cs="Arial"/>
          <w:b/>
          <w:bCs/>
          <w:sz w:val="24"/>
          <w:szCs w:val="24"/>
        </w:rPr>
        <w:t>defi</w:t>
      </w:r>
      <w:r w:rsidRPr="00664214">
        <w:rPr>
          <w:rFonts w:ascii="Arial" w:hAnsi="Arial" w:cs="Arial"/>
          <w:b/>
          <w:bCs/>
          <w:sz w:val="24"/>
          <w:szCs w:val="24"/>
        </w:rPr>
        <w:t xml:space="preserve">ciência de células beta. </w:t>
      </w:r>
      <w:r w:rsidRPr="00664214">
        <w:rPr>
          <w:rFonts w:ascii="Arial" w:hAnsi="Arial" w:cs="Arial"/>
          <w:sz w:val="24"/>
          <w:szCs w:val="24"/>
        </w:rPr>
        <w:t>A sensibilidade</w:t>
      </w:r>
      <w:r>
        <w:rPr>
          <w:rFonts w:ascii="Arial" w:hAnsi="Arial" w:cs="Arial"/>
          <w:sz w:val="24"/>
          <w:szCs w:val="24"/>
        </w:rPr>
        <w:t xml:space="preserve"> </w:t>
      </w:r>
      <w:r w:rsidRPr="00664214">
        <w:rPr>
          <w:rFonts w:ascii="Arial" w:hAnsi="Arial" w:cs="Arial"/>
          <w:sz w:val="24"/>
          <w:szCs w:val="24"/>
        </w:rPr>
        <w:t>à insulina pode estar comprometida no nível do receptor</w:t>
      </w:r>
      <w:r>
        <w:rPr>
          <w:rFonts w:ascii="Arial" w:hAnsi="Arial" w:cs="Arial"/>
          <w:sz w:val="24"/>
          <w:szCs w:val="24"/>
        </w:rPr>
        <w:t xml:space="preserve"> </w:t>
      </w:r>
      <w:r w:rsidRPr="00664214">
        <w:rPr>
          <w:rFonts w:ascii="Arial" w:hAnsi="Arial" w:cs="Arial"/>
          <w:sz w:val="24"/>
          <w:szCs w:val="24"/>
        </w:rPr>
        <w:t xml:space="preserve">de insulina (IR) ou no nível da sinalização </w:t>
      </w:r>
      <w:proofErr w:type="gramStart"/>
      <w:r w:rsidRPr="00664214">
        <w:rPr>
          <w:rFonts w:ascii="Arial" w:hAnsi="Arial" w:cs="Arial"/>
          <w:sz w:val="24"/>
          <w:szCs w:val="24"/>
        </w:rPr>
        <w:t>pós receptor</w:t>
      </w:r>
      <w:proofErr w:type="gramEnd"/>
      <w:r w:rsidRPr="00664214">
        <w:rPr>
          <w:rFonts w:ascii="Arial" w:hAnsi="Arial" w:cs="Arial"/>
          <w:sz w:val="24"/>
          <w:szCs w:val="24"/>
        </w:rPr>
        <w:t>. O T2DM parece ser consequência de resistência</w:t>
      </w:r>
      <w:r>
        <w:rPr>
          <w:rFonts w:ascii="Arial" w:hAnsi="Arial" w:cs="Arial"/>
          <w:sz w:val="24"/>
          <w:szCs w:val="24"/>
        </w:rPr>
        <w:t xml:space="preserve"> </w:t>
      </w:r>
      <w:r w:rsidRPr="00664214">
        <w:rPr>
          <w:rFonts w:ascii="Arial" w:hAnsi="Arial" w:cs="Arial"/>
          <w:sz w:val="24"/>
          <w:szCs w:val="24"/>
        </w:rPr>
        <w:t xml:space="preserve">à insulina, seguida de </w:t>
      </w:r>
      <w:proofErr w:type="spellStart"/>
      <w:r w:rsidRPr="00664214">
        <w:rPr>
          <w:rFonts w:ascii="Arial" w:hAnsi="Arial" w:cs="Arial"/>
          <w:sz w:val="24"/>
          <w:szCs w:val="24"/>
        </w:rPr>
        <w:lastRenderedPageBreak/>
        <w:t>hiperinsulinemia</w:t>
      </w:r>
      <w:proofErr w:type="spellEnd"/>
      <w:r w:rsidRPr="00664214">
        <w:rPr>
          <w:rFonts w:ascii="Arial" w:hAnsi="Arial" w:cs="Arial"/>
          <w:sz w:val="24"/>
          <w:szCs w:val="24"/>
        </w:rPr>
        <w:t xml:space="preserve"> reativa,</w:t>
      </w:r>
      <w:r>
        <w:rPr>
          <w:rFonts w:ascii="Arial" w:hAnsi="Arial" w:cs="Arial"/>
          <w:sz w:val="24"/>
          <w:szCs w:val="24"/>
        </w:rPr>
        <w:t xml:space="preserve"> </w:t>
      </w:r>
      <w:r w:rsidRPr="00664214">
        <w:rPr>
          <w:rFonts w:ascii="Arial" w:hAnsi="Arial" w:cs="Arial"/>
          <w:sz w:val="24"/>
          <w:szCs w:val="24"/>
        </w:rPr>
        <w:t xml:space="preserve">mas fundamentalmente por </w:t>
      </w:r>
      <w:proofErr w:type="spellStart"/>
      <w:r w:rsidRPr="00664214">
        <w:rPr>
          <w:rFonts w:ascii="Arial" w:hAnsi="Arial" w:cs="Arial"/>
          <w:b/>
          <w:bCs/>
          <w:sz w:val="24"/>
          <w:szCs w:val="24"/>
        </w:rPr>
        <w:t>hipoinsulinemia</w:t>
      </w:r>
      <w:proofErr w:type="spellEnd"/>
      <w:r w:rsidRPr="00664214">
        <w:rPr>
          <w:rFonts w:ascii="Arial" w:hAnsi="Arial" w:cs="Arial"/>
          <w:b/>
          <w:bCs/>
          <w:sz w:val="24"/>
          <w:szCs w:val="24"/>
        </w:rPr>
        <w:t xml:space="preserve"> relativa</w:t>
      </w:r>
      <w:r>
        <w:rPr>
          <w:rFonts w:ascii="Arial" w:hAnsi="Arial" w:cs="Arial"/>
          <w:sz w:val="24"/>
          <w:szCs w:val="24"/>
        </w:rPr>
        <w:t xml:space="preserve"> </w:t>
      </w:r>
      <w:proofErr w:type="gramStart"/>
      <w:r w:rsidRPr="00664214">
        <w:rPr>
          <w:rFonts w:ascii="Arial" w:hAnsi="Arial" w:cs="Arial"/>
          <w:sz w:val="24"/>
          <w:szCs w:val="24"/>
        </w:rPr>
        <w:t>(liberação inadequada de insulina para compensar</w:t>
      </w:r>
      <w:r>
        <w:rPr>
          <w:rFonts w:ascii="Arial" w:hAnsi="Arial" w:cs="Arial"/>
          <w:sz w:val="24"/>
          <w:szCs w:val="24"/>
        </w:rPr>
        <w:t xml:space="preserve"> </w:t>
      </w:r>
      <w:r w:rsidR="00B35AEC">
        <w:rPr>
          <w:rFonts w:ascii="Arial" w:hAnsi="Arial" w:cs="Arial"/>
          <w:sz w:val="24"/>
          <w:szCs w:val="24"/>
        </w:rPr>
        <w:t>a resistência do órgão fi</w:t>
      </w:r>
      <w:r w:rsidRPr="00664214">
        <w:rPr>
          <w:rFonts w:ascii="Arial" w:hAnsi="Arial" w:cs="Arial"/>
          <w:sz w:val="24"/>
          <w:szCs w:val="24"/>
        </w:rPr>
        <w:t xml:space="preserve">nal; e </w:t>
      </w:r>
      <w:r w:rsidRPr="00664214">
        <w:rPr>
          <w:rFonts w:ascii="Arial" w:hAnsi="Arial" w:cs="Arial"/>
          <w:b/>
          <w:bCs/>
          <w:sz w:val="24"/>
          <w:szCs w:val="24"/>
        </w:rPr>
        <w:t>insuficiência da célula beta.</w:t>
      </w:r>
      <w:proofErr w:type="gramEnd"/>
      <w:r w:rsidR="00B35AEC">
        <w:rPr>
          <w:rFonts w:ascii="Arial" w:hAnsi="Arial" w:cs="Arial"/>
          <w:sz w:val="24"/>
          <w:szCs w:val="24"/>
        </w:rPr>
        <w:t xml:space="preserve"> </w:t>
      </w:r>
      <w:r w:rsidRPr="00664214">
        <w:rPr>
          <w:rFonts w:ascii="Arial" w:hAnsi="Arial" w:cs="Arial"/>
          <w:sz w:val="24"/>
          <w:szCs w:val="24"/>
        </w:rPr>
        <w:t>As causas subjacentes de resistência à insulina</w:t>
      </w:r>
      <w:r w:rsidR="00B35AEC">
        <w:rPr>
          <w:rFonts w:ascii="Arial" w:hAnsi="Arial" w:cs="Arial"/>
          <w:sz w:val="24"/>
          <w:szCs w:val="24"/>
        </w:rPr>
        <w:t xml:space="preserve"> </w:t>
      </w:r>
      <w:r w:rsidRPr="00664214">
        <w:rPr>
          <w:rFonts w:ascii="Arial" w:hAnsi="Arial" w:cs="Arial"/>
          <w:sz w:val="24"/>
          <w:szCs w:val="24"/>
        </w:rPr>
        <w:t xml:space="preserve">diferem entre os pacientes. </w:t>
      </w:r>
    </w:p>
    <w:p w:rsidR="00F921D8" w:rsidRPr="009E2A53" w:rsidRDefault="00F921D8" w:rsidP="00D432E6">
      <w:pPr>
        <w:autoSpaceDE w:val="0"/>
        <w:autoSpaceDN w:val="0"/>
        <w:adjustRightInd w:val="0"/>
        <w:spacing w:after="0"/>
        <w:ind w:firstLine="708"/>
        <w:jc w:val="both"/>
        <w:rPr>
          <w:rFonts w:ascii="Arial" w:hAnsi="Arial" w:cs="Arial"/>
          <w:sz w:val="24"/>
          <w:szCs w:val="24"/>
        </w:rPr>
      </w:pPr>
      <w:r w:rsidRPr="009E2A53">
        <w:rPr>
          <w:rFonts w:ascii="Arial" w:hAnsi="Arial" w:cs="Arial"/>
          <w:sz w:val="24"/>
          <w:szCs w:val="24"/>
        </w:rPr>
        <w:t>Os pacientes com T2DM podem precisar de</w:t>
      </w:r>
      <w:r>
        <w:rPr>
          <w:rFonts w:ascii="Arial" w:hAnsi="Arial" w:cs="Arial"/>
          <w:sz w:val="24"/>
          <w:szCs w:val="24"/>
        </w:rPr>
        <w:t xml:space="preserve"> </w:t>
      </w:r>
      <w:r w:rsidRPr="009E2A53">
        <w:rPr>
          <w:rFonts w:ascii="Arial" w:hAnsi="Arial" w:cs="Arial"/>
          <w:sz w:val="24"/>
          <w:szCs w:val="24"/>
        </w:rPr>
        <w:t>insulina exógena até certo ponto para manter os</w:t>
      </w:r>
      <w:r>
        <w:rPr>
          <w:rFonts w:ascii="Arial" w:hAnsi="Arial" w:cs="Arial"/>
          <w:sz w:val="24"/>
          <w:szCs w:val="24"/>
        </w:rPr>
        <w:t xml:space="preserve"> </w:t>
      </w:r>
      <w:r w:rsidRPr="009E2A53">
        <w:rPr>
          <w:rFonts w:ascii="Arial" w:hAnsi="Arial" w:cs="Arial"/>
          <w:sz w:val="24"/>
          <w:szCs w:val="24"/>
        </w:rPr>
        <w:t>níveis de glicose sanguínea.</w:t>
      </w:r>
      <w:r>
        <w:rPr>
          <w:rFonts w:ascii="Arial" w:hAnsi="Arial" w:cs="Arial"/>
          <w:sz w:val="24"/>
          <w:szCs w:val="24"/>
        </w:rPr>
        <w:t xml:space="preserve"> </w:t>
      </w:r>
      <w:r w:rsidRPr="009E2A53">
        <w:rPr>
          <w:rFonts w:ascii="Arial" w:hAnsi="Arial" w:cs="Arial"/>
          <w:sz w:val="24"/>
          <w:szCs w:val="24"/>
        </w:rPr>
        <w:t xml:space="preserve"> A T2DM associada à obesidade atualmente está em</w:t>
      </w:r>
    </w:p>
    <w:p w:rsidR="00664214" w:rsidRPr="00F921D8" w:rsidRDefault="00F921D8" w:rsidP="00D432E6">
      <w:pPr>
        <w:autoSpaceDE w:val="0"/>
        <w:autoSpaceDN w:val="0"/>
        <w:adjustRightInd w:val="0"/>
        <w:spacing w:after="0"/>
        <w:jc w:val="both"/>
        <w:rPr>
          <w:rFonts w:ascii="Arial" w:hAnsi="Arial" w:cs="Arial"/>
          <w:sz w:val="24"/>
          <w:szCs w:val="24"/>
        </w:rPr>
      </w:pPr>
      <w:proofErr w:type="gramStart"/>
      <w:r w:rsidRPr="009E2A53">
        <w:rPr>
          <w:rFonts w:ascii="Arial" w:hAnsi="Arial" w:cs="Arial"/>
          <w:sz w:val="24"/>
          <w:szCs w:val="24"/>
        </w:rPr>
        <w:t>proporções</w:t>
      </w:r>
      <w:proofErr w:type="gramEnd"/>
      <w:r w:rsidRPr="009E2A53">
        <w:rPr>
          <w:rFonts w:ascii="Arial" w:hAnsi="Arial" w:cs="Arial"/>
          <w:sz w:val="24"/>
          <w:szCs w:val="24"/>
        </w:rPr>
        <w:t xml:space="preserve"> epidêmicas mundialmente e é caracterizada</w:t>
      </w:r>
      <w:r>
        <w:rPr>
          <w:rFonts w:ascii="Arial" w:hAnsi="Arial" w:cs="Arial"/>
          <w:sz w:val="24"/>
          <w:szCs w:val="24"/>
        </w:rPr>
        <w:t xml:space="preserve"> </w:t>
      </w:r>
      <w:r w:rsidRPr="009E2A53">
        <w:rPr>
          <w:rFonts w:ascii="Arial" w:hAnsi="Arial" w:cs="Arial"/>
          <w:sz w:val="24"/>
          <w:szCs w:val="24"/>
        </w:rPr>
        <w:t xml:space="preserve">por resistência à insulina por causa da </w:t>
      </w:r>
      <w:proofErr w:type="spellStart"/>
      <w:r w:rsidRPr="009E2A53">
        <w:rPr>
          <w:rFonts w:ascii="Arial" w:hAnsi="Arial" w:cs="Arial"/>
          <w:sz w:val="24"/>
          <w:szCs w:val="24"/>
        </w:rPr>
        <w:t>lipotoxicidade</w:t>
      </w:r>
      <w:proofErr w:type="spellEnd"/>
      <w:r w:rsidRPr="009E2A53">
        <w:rPr>
          <w:rFonts w:ascii="Arial" w:hAnsi="Arial" w:cs="Arial"/>
          <w:sz w:val="24"/>
          <w:szCs w:val="24"/>
        </w:rPr>
        <w:t>,</w:t>
      </w:r>
      <w:r>
        <w:rPr>
          <w:rFonts w:ascii="Arial" w:hAnsi="Arial" w:cs="Arial"/>
          <w:sz w:val="24"/>
          <w:szCs w:val="24"/>
        </w:rPr>
        <w:t xml:space="preserve"> </w:t>
      </w:r>
      <w:proofErr w:type="spellStart"/>
      <w:r w:rsidRPr="009E2A53">
        <w:rPr>
          <w:rFonts w:ascii="Arial" w:hAnsi="Arial" w:cs="Arial"/>
          <w:sz w:val="24"/>
          <w:szCs w:val="24"/>
        </w:rPr>
        <w:t>hiperinsulinemia</w:t>
      </w:r>
      <w:proofErr w:type="spellEnd"/>
      <w:r w:rsidRPr="009E2A53">
        <w:rPr>
          <w:rFonts w:ascii="Arial" w:hAnsi="Arial" w:cs="Arial"/>
          <w:sz w:val="24"/>
          <w:szCs w:val="24"/>
        </w:rPr>
        <w:t xml:space="preserve"> e </w:t>
      </w:r>
      <w:proofErr w:type="spellStart"/>
      <w:r w:rsidRPr="009E2A53">
        <w:rPr>
          <w:rFonts w:ascii="Arial" w:hAnsi="Arial" w:cs="Arial"/>
          <w:sz w:val="24"/>
          <w:szCs w:val="24"/>
        </w:rPr>
        <w:t>citocinas</w:t>
      </w:r>
      <w:proofErr w:type="spellEnd"/>
      <w:r w:rsidRPr="009E2A53">
        <w:rPr>
          <w:rFonts w:ascii="Arial" w:hAnsi="Arial" w:cs="Arial"/>
          <w:sz w:val="24"/>
          <w:szCs w:val="24"/>
        </w:rPr>
        <w:t xml:space="preserve"> in</w:t>
      </w:r>
      <w:r>
        <w:rPr>
          <w:rFonts w:ascii="Arial" w:hAnsi="Arial" w:cs="Arial"/>
          <w:sz w:val="24"/>
          <w:szCs w:val="24"/>
        </w:rPr>
        <w:t>fl</w:t>
      </w:r>
      <w:r w:rsidRPr="009E2A53">
        <w:rPr>
          <w:rFonts w:ascii="Arial" w:hAnsi="Arial" w:cs="Arial"/>
          <w:sz w:val="24"/>
          <w:szCs w:val="24"/>
        </w:rPr>
        <w:t>amatórias</w:t>
      </w:r>
      <w:r>
        <w:rPr>
          <w:rFonts w:ascii="Arial" w:hAnsi="Arial" w:cs="Arial"/>
          <w:sz w:val="24"/>
          <w:szCs w:val="24"/>
        </w:rPr>
        <w:t xml:space="preserve"> </w:t>
      </w:r>
      <w:r w:rsidRPr="009E2A53">
        <w:rPr>
          <w:rFonts w:ascii="Arial" w:hAnsi="Arial" w:cs="Arial"/>
          <w:sz w:val="24"/>
          <w:szCs w:val="24"/>
        </w:rPr>
        <w:t xml:space="preserve">produzidas pelo tecido adiposo. A T2DM com </w:t>
      </w:r>
      <w:proofErr w:type="spellStart"/>
      <w:r>
        <w:rPr>
          <w:rFonts w:ascii="Arial" w:hAnsi="Arial" w:cs="Arial"/>
          <w:sz w:val="24"/>
          <w:szCs w:val="24"/>
        </w:rPr>
        <w:t>freqüência</w:t>
      </w:r>
      <w:proofErr w:type="spellEnd"/>
      <w:r>
        <w:rPr>
          <w:rFonts w:ascii="Arial" w:hAnsi="Arial" w:cs="Arial"/>
          <w:sz w:val="24"/>
          <w:szCs w:val="24"/>
        </w:rPr>
        <w:t xml:space="preserve"> </w:t>
      </w:r>
      <w:r w:rsidRPr="009E2A53">
        <w:rPr>
          <w:rFonts w:ascii="Arial" w:hAnsi="Arial" w:cs="Arial"/>
          <w:sz w:val="24"/>
          <w:szCs w:val="24"/>
        </w:rPr>
        <w:t xml:space="preserve">é associada </w:t>
      </w:r>
      <w:proofErr w:type="gramStart"/>
      <w:r w:rsidRPr="009E2A53">
        <w:rPr>
          <w:rFonts w:ascii="Arial" w:hAnsi="Arial" w:cs="Arial"/>
          <w:sz w:val="24"/>
          <w:szCs w:val="24"/>
        </w:rPr>
        <w:t>a</w:t>
      </w:r>
      <w:proofErr w:type="gramEnd"/>
      <w:r w:rsidRPr="009E2A53">
        <w:rPr>
          <w:rFonts w:ascii="Arial" w:hAnsi="Arial" w:cs="Arial"/>
          <w:sz w:val="24"/>
          <w:szCs w:val="24"/>
        </w:rPr>
        <w:t xml:space="preserve"> obesidade, resistência à insulina,</w:t>
      </w:r>
      <w:r>
        <w:rPr>
          <w:rFonts w:ascii="Arial" w:hAnsi="Arial" w:cs="Arial"/>
          <w:sz w:val="24"/>
          <w:szCs w:val="24"/>
        </w:rPr>
        <w:t xml:space="preserve"> </w:t>
      </w:r>
      <w:r w:rsidRPr="009E2A53">
        <w:rPr>
          <w:rFonts w:ascii="Arial" w:hAnsi="Arial" w:cs="Arial"/>
          <w:sz w:val="24"/>
          <w:szCs w:val="24"/>
        </w:rPr>
        <w:t>hipertensão e doença arterial coronariana.</w:t>
      </w:r>
      <w:r>
        <w:rPr>
          <w:rFonts w:ascii="Arial" w:hAnsi="Arial" w:cs="Arial"/>
          <w:sz w:val="24"/>
          <w:szCs w:val="24"/>
        </w:rPr>
        <w:t xml:space="preserve"> </w:t>
      </w:r>
      <w:r w:rsidRPr="009E2A53">
        <w:rPr>
          <w:rFonts w:ascii="Arial" w:hAnsi="Arial" w:cs="Arial"/>
          <w:sz w:val="24"/>
          <w:szCs w:val="24"/>
        </w:rPr>
        <w:t>Esta associação de fatores de risco é referida como</w:t>
      </w:r>
      <w:r>
        <w:rPr>
          <w:rFonts w:ascii="Arial" w:hAnsi="Arial" w:cs="Arial"/>
          <w:sz w:val="24"/>
          <w:szCs w:val="24"/>
        </w:rPr>
        <w:t xml:space="preserve"> </w:t>
      </w:r>
      <w:r w:rsidRPr="009E2A53">
        <w:rPr>
          <w:rFonts w:ascii="Arial" w:hAnsi="Arial" w:cs="Arial"/>
          <w:sz w:val="24"/>
          <w:szCs w:val="24"/>
        </w:rPr>
        <w:t>síndrome metabólica.</w:t>
      </w:r>
      <w:r>
        <w:rPr>
          <w:rFonts w:ascii="Arial" w:hAnsi="Arial" w:cs="Arial"/>
          <w:sz w:val="24"/>
          <w:szCs w:val="24"/>
        </w:rPr>
        <w:t xml:space="preserve"> </w:t>
      </w:r>
      <w:r w:rsidRPr="009E2A53">
        <w:rPr>
          <w:rFonts w:ascii="Arial" w:hAnsi="Arial" w:cs="Arial"/>
          <w:sz w:val="24"/>
          <w:szCs w:val="24"/>
        </w:rPr>
        <w:t xml:space="preserve">Os principais sintomas da diabetes </w:t>
      </w:r>
      <w:proofErr w:type="spellStart"/>
      <w:r w:rsidRPr="009E2A53">
        <w:rPr>
          <w:rFonts w:ascii="Arial" w:hAnsi="Arial" w:cs="Arial"/>
          <w:sz w:val="24"/>
          <w:szCs w:val="24"/>
        </w:rPr>
        <w:t>melito</w:t>
      </w:r>
      <w:proofErr w:type="spellEnd"/>
      <w:r w:rsidRPr="009E2A53">
        <w:rPr>
          <w:rFonts w:ascii="Arial" w:hAnsi="Arial" w:cs="Arial"/>
          <w:sz w:val="24"/>
          <w:szCs w:val="24"/>
        </w:rPr>
        <w:t xml:space="preserve"> incluem</w:t>
      </w:r>
      <w:r>
        <w:rPr>
          <w:rFonts w:ascii="Arial" w:hAnsi="Arial" w:cs="Arial"/>
          <w:sz w:val="24"/>
          <w:szCs w:val="24"/>
        </w:rPr>
        <w:t xml:space="preserve"> </w:t>
      </w:r>
      <w:r w:rsidRPr="009E2A53">
        <w:rPr>
          <w:rFonts w:ascii="Arial" w:hAnsi="Arial" w:cs="Arial"/>
          <w:sz w:val="24"/>
          <w:szCs w:val="24"/>
        </w:rPr>
        <w:t xml:space="preserve">hiperglicemia, poliúria, </w:t>
      </w:r>
      <w:proofErr w:type="spellStart"/>
      <w:r w:rsidRPr="009E2A53">
        <w:rPr>
          <w:rFonts w:ascii="Arial" w:hAnsi="Arial" w:cs="Arial"/>
          <w:sz w:val="24"/>
          <w:szCs w:val="24"/>
        </w:rPr>
        <w:t>polidipsia</w:t>
      </w:r>
      <w:proofErr w:type="spellEnd"/>
      <w:r w:rsidRPr="009E2A53">
        <w:rPr>
          <w:rFonts w:ascii="Arial" w:hAnsi="Arial" w:cs="Arial"/>
          <w:sz w:val="24"/>
          <w:szCs w:val="24"/>
        </w:rPr>
        <w:t xml:space="preserve">, </w:t>
      </w:r>
      <w:proofErr w:type="spellStart"/>
      <w:r w:rsidRPr="009E2A53">
        <w:rPr>
          <w:rFonts w:ascii="Arial" w:hAnsi="Arial" w:cs="Arial"/>
          <w:sz w:val="24"/>
          <w:szCs w:val="24"/>
        </w:rPr>
        <w:t>polifagia</w:t>
      </w:r>
      <w:proofErr w:type="spellEnd"/>
      <w:r w:rsidRPr="009E2A53">
        <w:rPr>
          <w:rFonts w:ascii="Arial" w:hAnsi="Arial" w:cs="Arial"/>
          <w:sz w:val="24"/>
          <w:szCs w:val="24"/>
        </w:rPr>
        <w:t>, perda</w:t>
      </w:r>
      <w:r>
        <w:rPr>
          <w:rFonts w:ascii="Arial" w:hAnsi="Arial" w:cs="Arial"/>
          <w:sz w:val="24"/>
          <w:szCs w:val="24"/>
        </w:rPr>
        <w:t xml:space="preserve"> </w:t>
      </w:r>
      <w:r w:rsidRPr="009E2A53">
        <w:rPr>
          <w:rFonts w:ascii="Arial" w:hAnsi="Arial" w:cs="Arial"/>
          <w:sz w:val="24"/>
          <w:szCs w:val="24"/>
        </w:rPr>
        <w:t>muscular, redução de eletrólitos e cetoacidose (em</w:t>
      </w:r>
      <w:r>
        <w:rPr>
          <w:rFonts w:ascii="Arial" w:hAnsi="Arial" w:cs="Arial"/>
          <w:sz w:val="24"/>
          <w:szCs w:val="24"/>
        </w:rPr>
        <w:t xml:space="preserve"> </w:t>
      </w:r>
      <w:r w:rsidRPr="009E2A53">
        <w:rPr>
          <w:rFonts w:ascii="Arial" w:hAnsi="Arial" w:cs="Arial"/>
          <w:sz w:val="24"/>
          <w:szCs w:val="24"/>
        </w:rPr>
        <w:t>T1DM).</w:t>
      </w:r>
      <w:r>
        <w:rPr>
          <w:rFonts w:ascii="Arial" w:hAnsi="Arial" w:cs="Arial"/>
          <w:sz w:val="24"/>
          <w:szCs w:val="24"/>
        </w:rPr>
        <w:t xml:space="preserve"> </w:t>
      </w:r>
      <w:r w:rsidRPr="009E2A53">
        <w:rPr>
          <w:rFonts w:ascii="Arial" w:hAnsi="Arial" w:cs="Arial"/>
          <w:sz w:val="24"/>
          <w:szCs w:val="24"/>
        </w:rPr>
        <w:t>As complicações em longo prazo de um diabetes</w:t>
      </w:r>
      <w:r>
        <w:rPr>
          <w:rFonts w:ascii="Arial" w:hAnsi="Arial" w:cs="Arial"/>
          <w:sz w:val="24"/>
          <w:szCs w:val="24"/>
        </w:rPr>
        <w:t xml:space="preserve"> </w:t>
      </w:r>
      <w:r w:rsidRPr="009E2A53">
        <w:rPr>
          <w:rFonts w:ascii="Arial" w:hAnsi="Arial" w:cs="Arial"/>
          <w:sz w:val="24"/>
          <w:szCs w:val="24"/>
        </w:rPr>
        <w:t>precariamente controlado se devem ao excesso de</w:t>
      </w:r>
      <w:r>
        <w:rPr>
          <w:rFonts w:ascii="Arial" w:hAnsi="Arial" w:cs="Arial"/>
          <w:sz w:val="24"/>
          <w:szCs w:val="24"/>
        </w:rPr>
        <w:t xml:space="preserve"> </w:t>
      </w:r>
      <w:r w:rsidRPr="009E2A53">
        <w:rPr>
          <w:rFonts w:ascii="Arial" w:hAnsi="Arial" w:cs="Arial"/>
          <w:sz w:val="24"/>
          <w:szCs w:val="24"/>
        </w:rPr>
        <w:t>glicose intracelular (</w:t>
      </w:r>
      <w:proofErr w:type="spellStart"/>
      <w:r w:rsidRPr="009E2A53">
        <w:rPr>
          <w:rFonts w:ascii="Arial" w:hAnsi="Arial" w:cs="Arial"/>
          <w:sz w:val="24"/>
          <w:szCs w:val="24"/>
        </w:rPr>
        <w:t>glicotoxicidade</w:t>
      </w:r>
      <w:proofErr w:type="spellEnd"/>
      <w:r w:rsidRPr="009E2A53">
        <w:rPr>
          <w:rFonts w:ascii="Arial" w:hAnsi="Arial" w:cs="Arial"/>
          <w:sz w:val="24"/>
          <w:szCs w:val="24"/>
        </w:rPr>
        <w:t>), especialmente</w:t>
      </w:r>
      <w:r>
        <w:rPr>
          <w:rFonts w:ascii="Arial" w:hAnsi="Arial" w:cs="Arial"/>
          <w:sz w:val="24"/>
          <w:szCs w:val="24"/>
        </w:rPr>
        <w:t xml:space="preserve"> </w:t>
      </w:r>
      <w:r w:rsidRPr="009E2A53">
        <w:rPr>
          <w:rFonts w:ascii="Arial" w:hAnsi="Arial" w:cs="Arial"/>
          <w:sz w:val="24"/>
          <w:szCs w:val="24"/>
        </w:rPr>
        <w:t>na retina, rins e nervos periféricos. Isto leva a retinopatia,</w:t>
      </w:r>
      <w:r>
        <w:rPr>
          <w:rFonts w:ascii="Arial" w:hAnsi="Arial" w:cs="Arial"/>
          <w:sz w:val="24"/>
          <w:szCs w:val="24"/>
        </w:rPr>
        <w:t xml:space="preserve"> </w:t>
      </w:r>
      <w:proofErr w:type="spellStart"/>
      <w:r w:rsidRPr="009E2A53">
        <w:rPr>
          <w:rFonts w:ascii="Arial" w:hAnsi="Arial" w:cs="Arial"/>
          <w:sz w:val="24"/>
          <w:szCs w:val="24"/>
        </w:rPr>
        <w:t>nefropatia</w:t>
      </w:r>
      <w:proofErr w:type="spellEnd"/>
      <w:r w:rsidRPr="009E2A53">
        <w:rPr>
          <w:rFonts w:ascii="Arial" w:hAnsi="Arial" w:cs="Arial"/>
          <w:sz w:val="24"/>
          <w:szCs w:val="24"/>
        </w:rPr>
        <w:t xml:space="preserve"> e neuropatia.</w:t>
      </w:r>
    </w:p>
    <w:p w:rsidR="00664214" w:rsidRPr="009E2A53" w:rsidRDefault="00664214" w:rsidP="00D432E6">
      <w:pPr>
        <w:autoSpaceDE w:val="0"/>
        <w:autoSpaceDN w:val="0"/>
        <w:adjustRightInd w:val="0"/>
        <w:spacing w:after="0"/>
        <w:ind w:firstLine="708"/>
        <w:jc w:val="both"/>
        <w:rPr>
          <w:rFonts w:ascii="Arial" w:hAnsi="Arial" w:cs="Arial"/>
          <w:color w:val="000000"/>
          <w:sz w:val="24"/>
          <w:szCs w:val="24"/>
        </w:rPr>
      </w:pPr>
      <w:r w:rsidRPr="009E2A53">
        <w:rPr>
          <w:rFonts w:ascii="Arial" w:hAnsi="Arial" w:cs="Arial"/>
          <w:color w:val="000000"/>
          <w:sz w:val="24"/>
          <w:szCs w:val="24"/>
        </w:rPr>
        <w:t>A hiperglicemia leva a uma glicose intracelular</w:t>
      </w:r>
      <w:r w:rsidR="009E2A53">
        <w:rPr>
          <w:rFonts w:ascii="Arial" w:hAnsi="Arial" w:cs="Arial"/>
          <w:color w:val="000000"/>
          <w:sz w:val="24"/>
          <w:szCs w:val="24"/>
        </w:rPr>
        <w:t xml:space="preserve"> </w:t>
      </w:r>
      <w:r w:rsidRPr="009E2A53">
        <w:rPr>
          <w:rFonts w:ascii="Arial" w:hAnsi="Arial" w:cs="Arial"/>
          <w:color w:val="000000"/>
          <w:sz w:val="24"/>
          <w:szCs w:val="24"/>
        </w:rPr>
        <w:t>elevada e à toxicidade celular, particularmente em</w:t>
      </w:r>
      <w:r w:rsidR="009E2A53">
        <w:rPr>
          <w:rFonts w:ascii="Arial" w:hAnsi="Arial" w:cs="Arial"/>
          <w:color w:val="000000"/>
          <w:sz w:val="24"/>
          <w:szCs w:val="24"/>
        </w:rPr>
        <w:t xml:space="preserve"> </w:t>
      </w:r>
      <w:r w:rsidRPr="009E2A53">
        <w:rPr>
          <w:rFonts w:ascii="Arial" w:hAnsi="Arial" w:cs="Arial"/>
          <w:color w:val="000000"/>
          <w:sz w:val="24"/>
          <w:szCs w:val="24"/>
        </w:rPr>
        <w:t>células endoteliais na retina, rim e capilares associados</w:t>
      </w:r>
      <w:r w:rsidR="009E2A53">
        <w:rPr>
          <w:rFonts w:ascii="Arial" w:hAnsi="Arial" w:cs="Arial"/>
          <w:color w:val="000000"/>
          <w:sz w:val="24"/>
          <w:szCs w:val="24"/>
        </w:rPr>
        <w:t xml:space="preserve"> </w:t>
      </w:r>
      <w:r w:rsidRPr="009E2A53">
        <w:rPr>
          <w:rFonts w:ascii="Arial" w:hAnsi="Arial" w:cs="Arial"/>
          <w:color w:val="000000"/>
          <w:sz w:val="24"/>
          <w:szCs w:val="24"/>
        </w:rPr>
        <w:t xml:space="preserve">a nervos periféricos. Esta </w:t>
      </w:r>
      <w:proofErr w:type="spellStart"/>
      <w:r w:rsidRPr="009E2A53">
        <w:rPr>
          <w:rFonts w:ascii="Arial" w:hAnsi="Arial" w:cs="Arial"/>
          <w:b/>
          <w:bCs/>
          <w:color w:val="000000"/>
          <w:sz w:val="24"/>
          <w:szCs w:val="24"/>
        </w:rPr>
        <w:t>glicotoxicidade</w:t>
      </w:r>
      <w:proofErr w:type="spellEnd"/>
      <w:r w:rsidRPr="009E2A53">
        <w:rPr>
          <w:rFonts w:ascii="Arial" w:hAnsi="Arial" w:cs="Arial"/>
          <w:b/>
          <w:bCs/>
          <w:color w:val="000000"/>
          <w:sz w:val="24"/>
          <w:szCs w:val="24"/>
        </w:rPr>
        <w:t xml:space="preserve"> </w:t>
      </w:r>
      <w:r w:rsidRPr="009E2A53">
        <w:rPr>
          <w:rFonts w:ascii="Arial" w:hAnsi="Arial" w:cs="Arial"/>
          <w:color w:val="000000"/>
          <w:sz w:val="24"/>
          <w:szCs w:val="24"/>
        </w:rPr>
        <w:t>altera</w:t>
      </w:r>
      <w:r w:rsidR="009E2A53">
        <w:rPr>
          <w:rFonts w:ascii="Arial" w:hAnsi="Arial" w:cs="Arial"/>
          <w:color w:val="000000"/>
          <w:sz w:val="24"/>
          <w:szCs w:val="24"/>
        </w:rPr>
        <w:t xml:space="preserve"> </w:t>
      </w:r>
      <w:r w:rsidRPr="009E2A53">
        <w:rPr>
          <w:rFonts w:ascii="Arial" w:hAnsi="Arial" w:cs="Arial"/>
          <w:color w:val="000000"/>
          <w:sz w:val="24"/>
          <w:szCs w:val="24"/>
        </w:rPr>
        <w:t>a função celular de várias formas que podem contribuir</w:t>
      </w:r>
    </w:p>
    <w:p w:rsidR="009E2A53" w:rsidRPr="009E2A53" w:rsidRDefault="009E2A53" w:rsidP="00D432E6">
      <w:pPr>
        <w:autoSpaceDE w:val="0"/>
        <w:autoSpaceDN w:val="0"/>
        <w:adjustRightInd w:val="0"/>
        <w:spacing w:after="0"/>
        <w:jc w:val="both"/>
        <w:rPr>
          <w:rFonts w:ascii="Arial" w:hAnsi="Arial" w:cs="Arial"/>
          <w:color w:val="000000"/>
          <w:sz w:val="24"/>
          <w:szCs w:val="24"/>
        </w:rPr>
      </w:pPr>
      <w:proofErr w:type="gramStart"/>
      <w:r>
        <w:rPr>
          <w:rFonts w:ascii="Arial" w:hAnsi="Arial" w:cs="Arial"/>
          <w:color w:val="000000"/>
          <w:sz w:val="24"/>
          <w:szCs w:val="24"/>
        </w:rPr>
        <w:t>para</w:t>
      </w:r>
      <w:proofErr w:type="gramEnd"/>
      <w:r>
        <w:rPr>
          <w:rFonts w:ascii="Arial" w:hAnsi="Arial" w:cs="Arial"/>
          <w:color w:val="000000"/>
          <w:sz w:val="24"/>
          <w:szCs w:val="24"/>
        </w:rPr>
        <w:t xml:space="preserve"> mudanças patológicas.</w:t>
      </w:r>
      <w:r w:rsidR="00664214" w:rsidRPr="009E2A53">
        <w:rPr>
          <w:rFonts w:ascii="Arial" w:hAnsi="Arial" w:cs="Arial"/>
          <w:color w:val="000000"/>
          <w:sz w:val="24"/>
          <w:szCs w:val="24"/>
        </w:rPr>
        <w:t xml:space="preserve"> </w:t>
      </w:r>
    </w:p>
    <w:p w:rsidR="00664214" w:rsidRPr="009E2A53" w:rsidRDefault="009E2A53"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As</w:t>
      </w:r>
      <w:r w:rsidR="00664214" w:rsidRPr="009E2A53">
        <w:rPr>
          <w:rFonts w:ascii="Arial" w:hAnsi="Arial" w:cs="Arial"/>
          <w:color w:val="000000"/>
          <w:sz w:val="24"/>
          <w:szCs w:val="24"/>
        </w:rPr>
        <w:t xml:space="preserve"> </w:t>
      </w:r>
      <w:r w:rsidR="00664214" w:rsidRPr="009E2A53">
        <w:rPr>
          <w:rFonts w:ascii="Arial" w:hAnsi="Arial" w:cs="Arial"/>
          <w:b/>
          <w:bCs/>
          <w:color w:val="000000"/>
          <w:sz w:val="24"/>
          <w:szCs w:val="24"/>
        </w:rPr>
        <w:t xml:space="preserve">Retinopatias </w:t>
      </w:r>
      <w:r w:rsidR="00664214" w:rsidRPr="009E2A53">
        <w:rPr>
          <w:rFonts w:ascii="Arial" w:hAnsi="Arial" w:cs="Arial"/>
          <w:color w:val="000000"/>
          <w:sz w:val="24"/>
          <w:szCs w:val="24"/>
        </w:rPr>
        <w:t>(anormalidades retinais) frequentemente</w:t>
      </w:r>
      <w:r>
        <w:rPr>
          <w:rFonts w:ascii="Arial" w:hAnsi="Arial" w:cs="Arial"/>
          <w:color w:val="000000"/>
          <w:sz w:val="24"/>
          <w:szCs w:val="24"/>
        </w:rPr>
        <w:t xml:space="preserve"> </w:t>
      </w:r>
      <w:r w:rsidR="00664214" w:rsidRPr="009E2A53">
        <w:rPr>
          <w:rFonts w:ascii="Arial" w:hAnsi="Arial" w:cs="Arial"/>
          <w:color w:val="000000"/>
          <w:sz w:val="24"/>
          <w:szCs w:val="24"/>
        </w:rPr>
        <w:t>se desenvolvem em pacientes diabéticos.</w:t>
      </w:r>
      <w:r>
        <w:rPr>
          <w:rFonts w:ascii="Arial" w:hAnsi="Arial" w:cs="Arial"/>
          <w:color w:val="000000"/>
          <w:sz w:val="24"/>
          <w:szCs w:val="24"/>
        </w:rPr>
        <w:t xml:space="preserve"> </w:t>
      </w:r>
      <w:r w:rsidR="00664214" w:rsidRPr="009E2A53">
        <w:rPr>
          <w:rFonts w:ascii="Arial" w:hAnsi="Arial" w:cs="Arial"/>
          <w:color w:val="000000"/>
          <w:sz w:val="24"/>
          <w:szCs w:val="24"/>
        </w:rPr>
        <w:t>As retinopatias são a principal causa do</w:t>
      </w:r>
      <w:r>
        <w:rPr>
          <w:rFonts w:ascii="Arial" w:hAnsi="Arial" w:cs="Arial"/>
          <w:color w:val="000000"/>
          <w:sz w:val="24"/>
          <w:szCs w:val="24"/>
        </w:rPr>
        <w:t xml:space="preserve"> </w:t>
      </w:r>
      <w:r w:rsidR="00664214" w:rsidRPr="009E2A53">
        <w:rPr>
          <w:rFonts w:ascii="Arial" w:hAnsi="Arial" w:cs="Arial"/>
          <w:color w:val="000000"/>
          <w:sz w:val="24"/>
          <w:szCs w:val="24"/>
        </w:rPr>
        <w:t>surgimento da cegueira em adultos na ativa nos</w:t>
      </w:r>
      <w:r>
        <w:rPr>
          <w:rFonts w:ascii="Arial" w:hAnsi="Arial" w:cs="Arial"/>
          <w:color w:val="000000"/>
          <w:sz w:val="24"/>
          <w:szCs w:val="24"/>
        </w:rPr>
        <w:t xml:space="preserve"> </w:t>
      </w:r>
      <w:r w:rsidR="00664214" w:rsidRPr="009E2A53">
        <w:rPr>
          <w:rFonts w:ascii="Arial" w:hAnsi="Arial" w:cs="Arial"/>
          <w:color w:val="000000"/>
          <w:sz w:val="24"/>
          <w:szCs w:val="24"/>
        </w:rPr>
        <w:t>Estados Unidos. A hiperglicemia resulta em alta</w:t>
      </w:r>
      <w:r>
        <w:rPr>
          <w:rFonts w:ascii="Arial" w:hAnsi="Arial" w:cs="Arial"/>
          <w:color w:val="000000"/>
          <w:sz w:val="24"/>
          <w:szCs w:val="24"/>
        </w:rPr>
        <w:t xml:space="preserve"> </w:t>
      </w:r>
      <w:r w:rsidR="00664214" w:rsidRPr="009E2A53">
        <w:rPr>
          <w:rFonts w:ascii="Arial" w:hAnsi="Arial" w:cs="Arial"/>
          <w:color w:val="000000"/>
          <w:sz w:val="24"/>
          <w:szCs w:val="24"/>
        </w:rPr>
        <w:t>concentração de glicose intracelular em células</w:t>
      </w:r>
      <w:r>
        <w:rPr>
          <w:rFonts w:ascii="Arial" w:hAnsi="Arial" w:cs="Arial"/>
          <w:color w:val="000000"/>
          <w:sz w:val="24"/>
          <w:szCs w:val="24"/>
        </w:rPr>
        <w:t xml:space="preserve"> </w:t>
      </w:r>
      <w:r w:rsidR="00664214" w:rsidRPr="009E2A53">
        <w:rPr>
          <w:rFonts w:ascii="Arial" w:hAnsi="Arial" w:cs="Arial"/>
          <w:color w:val="000000"/>
          <w:sz w:val="24"/>
          <w:szCs w:val="24"/>
        </w:rPr>
        <w:t xml:space="preserve">endoteliais retinais e </w:t>
      </w:r>
      <w:proofErr w:type="spellStart"/>
      <w:r w:rsidR="00664214" w:rsidRPr="009E2A53">
        <w:rPr>
          <w:rFonts w:ascii="Arial" w:hAnsi="Arial" w:cs="Arial"/>
          <w:color w:val="000000"/>
          <w:sz w:val="24"/>
          <w:szCs w:val="24"/>
        </w:rPr>
        <w:t>pericitos</w:t>
      </w:r>
      <w:proofErr w:type="spellEnd"/>
      <w:r w:rsidR="00664214" w:rsidRPr="009E2A53">
        <w:rPr>
          <w:rFonts w:ascii="Arial" w:hAnsi="Arial" w:cs="Arial"/>
          <w:color w:val="000000"/>
          <w:sz w:val="24"/>
          <w:szCs w:val="24"/>
        </w:rPr>
        <w:t xml:space="preserve"> (células capilares de</w:t>
      </w:r>
      <w:r>
        <w:rPr>
          <w:rFonts w:ascii="Arial" w:hAnsi="Arial" w:cs="Arial"/>
          <w:color w:val="000000"/>
          <w:sz w:val="24"/>
          <w:szCs w:val="24"/>
        </w:rPr>
        <w:t xml:space="preserve"> </w:t>
      </w:r>
      <w:r w:rsidR="00664214" w:rsidRPr="009E2A53">
        <w:rPr>
          <w:rFonts w:ascii="Arial" w:hAnsi="Arial" w:cs="Arial"/>
          <w:color w:val="000000"/>
          <w:sz w:val="24"/>
          <w:szCs w:val="24"/>
        </w:rPr>
        <w:t>suporte). Isto se deve a uma incapacidade destas</w:t>
      </w:r>
      <w:r>
        <w:rPr>
          <w:rFonts w:ascii="Arial" w:hAnsi="Arial" w:cs="Arial"/>
          <w:color w:val="000000"/>
          <w:sz w:val="24"/>
          <w:szCs w:val="24"/>
        </w:rPr>
        <w:t xml:space="preserve"> </w:t>
      </w:r>
      <w:r w:rsidR="00664214" w:rsidRPr="009E2A53">
        <w:rPr>
          <w:rFonts w:ascii="Arial" w:hAnsi="Arial" w:cs="Arial"/>
          <w:color w:val="000000"/>
          <w:sz w:val="24"/>
          <w:szCs w:val="24"/>
        </w:rPr>
        <w:t>células de se adaptar à hiperglicemia reduzindo a</w:t>
      </w:r>
      <w:r>
        <w:rPr>
          <w:rFonts w:ascii="Arial" w:hAnsi="Arial" w:cs="Arial"/>
          <w:color w:val="000000"/>
          <w:sz w:val="24"/>
          <w:szCs w:val="24"/>
        </w:rPr>
        <w:t xml:space="preserve"> </w:t>
      </w:r>
      <w:r w:rsidR="00664214" w:rsidRPr="009E2A53">
        <w:rPr>
          <w:rFonts w:ascii="Arial" w:hAnsi="Arial" w:cs="Arial"/>
          <w:color w:val="000000"/>
          <w:sz w:val="24"/>
          <w:szCs w:val="24"/>
        </w:rPr>
        <w:t>expressão de GLUT2. A glicose intracelular elevada</w:t>
      </w:r>
      <w:r>
        <w:rPr>
          <w:rFonts w:ascii="Arial" w:hAnsi="Arial" w:cs="Arial"/>
          <w:color w:val="000000"/>
          <w:sz w:val="24"/>
          <w:szCs w:val="24"/>
        </w:rPr>
        <w:t xml:space="preserve"> </w:t>
      </w:r>
      <w:r w:rsidR="00664214" w:rsidRPr="009E2A53">
        <w:rPr>
          <w:rFonts w:ascii="Arial" w:hAnsi="Arial" w:cs="Arial"/>
          <w:color w:val="000000"/>
          <w:sz w:val="24"/>
          <w:szCs w:val="24"/>
        </w:rPr>
        <w:t>ini</w:t>
      </w:r>
      <w:r>
        <w:rPr>
          <w:rFonts w:ascii="Arial" w:hAnsi="Arial" w:cs="Arial"/>
          <w:color w:val="000000"/>
          <w:sz w:val="24"/>
          <w:szCs w:val="24"/>
        </w:rPr>
        <w:t>cia múltiplos mecanismos que fi</w:t>
      </w:r>
      <w:r w:rsidR="00664214" w:rsidRPr="009E2A53">
        <w:rPr>
          <w:rFonts w:ascii="Arial" w:hAnsi="Arial" w:cs="Arial"/>
          <w:color w:val="000000"/>
          <w:sz w:val="24"/>
          <w:szCs w:val="24"/>
        </w:rPr>
        <w:t>nalmente resultam</w:t>
      </w:r>
      <w:r>
        <w:rPr>
          <w:rFonts w:ascii="Arial" w:hAnsi="Arial" w:cs="Arial"/>
          <w:color w:val="000000"/>
          <w:sz w:val="24"/>
          <w:szCs w:val="24"/>
        </w:rPr>
        <w:t xml:space="preserve"> </w:t>
      </w:r>
      <w:r w:rsidR="00664214" w:rsidRPr="009E2A53">
        <w:rPr>
          <w:rFonts w:ascii="Arial" w:hAnsi="Arial" w:cs="Arial"/>
          <w:color w:val="000000"/>
          <w:sz w:val="24"/>
          <w:szCs w:val="24"/>
        </w:rPr>
        <w:t xml:space="preserve">em </w:t>
      </w:r>
      <w:r w:rsidR="00664214" w:rsidRPr="009E2A53">
        <w:rPr>
          <w:rFonts w:ascii="Arial" w:hAnsi="Arial" w:cs="Arial"/>
          <w:b/>
          <w:bCs/>
          <w:color w:val="000000"/>
          <w:sz w:val="24"/>
          <w:szCs w:val="24"/>
        </w:rPr>
        <w:t xml:space="preserve">disfunção celular endotelial </w:t>
      </w:r>
      <w:r w:rsidR="00664214" w:rsidRPr="009E2A53">
        <w:rPr>
          <w:rFonts w:ascii="Arial" w:hAnsi="Arial" w:cs="Arial"/>
          <w:color w:val="000000"/>
          <w:sz w:val="24"/>
          <w:szCs w:val="24"/>
        </w:rPr>
        <w:t>e, como</w:t>
      </w:r>
      <w:r>
        <w:rPr>
          <w:rFonts w:ascii="Arial" w:hAnsi="Arial" w:cs="Arial"/>
          <w:color w:val="000000"/>
          <w:sz w:val="24"/>
          <w:szCs w:val="24"/>
        </w:rPr>
        <w:t xml:space="preserve"> </w:t>
      </w:r>
      <w:r w:rsidR="00664214" w:rsidRPr="009E2A53">
        <w:rPr>
          <w:rFonts w:ascii="Arial" w:hAnsi="Arial" w:cs="Arial"/>
          <w:color w:val="000000"/>
          <w:sz w:val="24"/>
          <w:szCs w:val="24"/>
        </w:rPr>
        <w:t>resultado, diminuição na produção de óxido nítrico,</w:t>
      </w:r>
      <w:r>
        <w:rPr>
          <w:rFonts w:ascii="Arial" w:hAnsi="Arial" w:cs="Arial"/>
          <w:color w:val="000000"/>
          <w:sz w:val="24"/>
          <w:szCs w:val="24"/>
        </w:rPr>
        <w:t xml:space="preserve"> </w:t>
      </w:r>
      <w:r w:rsidR="00664214" w:rsidRPr="009E2A53">
        <w:rPr>
          <w:rFonts w:ascii="Arial" w:hAnsi="Arial" w:cs="Arial"/>
          <w:color w:val="000000"/>
          <w:sz w:val="24"/>
          <w:szCs w:val="24"/>
        </w:rPr>
        <w:t>resistência vascular aumentada, mudanças</w:t>
      </w:r>
      <w:r>
        <w:rPr>
          <w:rFonts w:ascii="Arial" w:hAnsi="Arial" w:cs="Arial"/>
          <w:color w:val="000000"/>
          <w:sz w:val="24"/>
          <w:szCs w:val="24"/>
        </w:rPr>
        <w:t xml:space="preserve"> </w:t>
      </w:r>
      <w:r w:rsidR="00664214" w:rsidRPr="009E2A53">
        <w:rPr>
          <w:rFonts w:ascii="Arial" w:hAnsi="Arial" w:cs="Arial"/>
          <w:color w:val="000000"/>
          <w:sz w:val="24"/>
          <w:szCs w:val="24"/>
        </w:rPr>
        <w:t>induzidas por hipertensão e morte celular. Estas</w:t>
      </w:r>
      <w:r>
        <w:rPr>
          <w:rFonts w:ascii="Arial" w:hAnsi="Arial" w:cs="Arial"/>
          <w:color w:val="000000"/>
          <w:sz w:val="24"/>
          <w:szCs w:val="24"/>
        </w:rPr>
        <w:t xml:space="preserve"> </w:t>
      </w:r>
      <w:r w:rsidR="00664214" w:rsidRPr="009E2A53">
        <w:rPr>
          <w:rFonts w:ascii="Arial" w:hAnsi="Arial" w:cs="Arial"/>
          <w:color w:val="000000"/>
          <w:sz w:val="24"/>
          <w:szCs w:val="24"/>
        </w:rPr>
        <w:t xml:space="preserve">mudanças microvasculares levam a </w:t>
      </w:r>
      <w:proofErr w:type="spellStart"/>
      <w:proofErr w:type="gramStart"/>
      <w:r w:rsidR="00664214" w:rsidRPr="009E2A53">
        <w:rPr>
          <w:rFonts w:ascii="Arial" w:hAnsi="Arial" w:cs="Arial"/>
          <w:color w:val="000000"/>
          <w:sz w:val="24"/>
          <w:szCs w:val="24"/>
        </w:rPr>
        <w:t>microaneurismas</w:t>
      </w:r>
      <w:proofErr w:type="spellEnd"/>
      <w:r w:rsidR="00664214" w:rsidRPr="009E2A53">
        <w:rPr>
          <w:rFonts w:ascii="Arial" w:hAnsi="Arial" w:cs="Arial"/>
          <w:color w:val="000000"/>
          <w:sz w:val="24"/>
          <w:szCs w:val="24"/>
        </w:rPr>
        <w:t>,</w:t>
      </w:r>
      <w:r>
        <w:rPr>
          <w:rFonts w:ascii="Arial" w:hAnsi="Arial" w:cs="Arial"/>
          <w:color w:val="000000"/>
          <w:sz w:val="24"/>
          <w:szCs w:val="24"/>
        </w:rPr>
        <w:t xml:space="preserve"> </w:t>
      </w:r>
      <w:r w:rsidR="00664214" w:rsidRPr="009E2A53">
        <w:rPr>
          <w:rFonts w:ascii="Arial" w:hAnsi="Arial" w:cs="Arial"/>
          <w:color w:val="000000"/>
          <w:sz w:val="24"/>
          <w:szCs w:val="24"/>
        </w:rPr>
        <w:t>aumento da permeabilidade capilar, pequenas</w:t>
      </w:r>
      <w:proofErr w:type="gramEnd"/>
      <w:r>
        <w:rPr>
          <w:rFonts w:ascii="Arial" w:hAnsi="Arial" w:cs="Arial"/>
          <w:color w:val="000000"/>
          <w:sz w:val="24"/>
          <w:szCs w:val="24"/>
        </w:rPr>
        <w:t xml:space="preserve"> </w:t>
      </w:r>
      <w:r w:rsidR="00664214" w:rsidRPr="009E2A53">
        <w:rPr>
          <w:rFonts w:ascii="Arial" w:hAnsi="Arial" w:cs="Arial"/>
          <w:color w:val="000000"/>
          <w:sz w:val="24"/>
          <w:szCs w:val="24"/>
        </w:rPr>
        <w:t>hemorragias retinais e proliferação microvascular</w:t>
      </w:r>
      <w:r>
        <w:rPr>
          <w:rFonts w:ascii="Arial" w:hAnsi="Arial" w:cs="Arial"/>
          <w:color w:val="000000"/>
          <w:sz w:val="24"/>
          <w:szCs w:val="24"/>
        </w:rPr>
        <w:t xml:space="preserve"> </w:t>
      </w:r>
      <w:r w:rsidR="00664214" w:rsidRPr="009E2A53">
        <w:rPr>
          <w:rFonts w:ascii="Arial" w:hAnsi="Arial" w:cs="Arial"/>
          <w:color w:val="000000"/>
          <w:sz w:val="24"/>
          <w:szCs w:val="24"/>
        </w:rPr>
        <w:t>excessiva. A retinopatia proliferativa é causada</w:t>
      </w:r>
      <w:r>
        <w:rPr>
          <w:rFonts w:ascii="Arial" w:hAnsi="Arial" w:cs="Arial"/>
          <w:color w:val="000000"/>
          <w:sz w:val="24"/>
          <w:szCs w:val="24"/>
        </w:rPr>
        <w:t xml:space="preserve"> pelo fl</w:t>
      </w:r>
      <w:r w:rsidR="00664214" w:rsidRPr="009E2A53">
        <w:rPr>
          <w:rFonts w:ascii="Arial" w:hAnsi="Arial" w:cs="Arial"/>
          <w:color w:val="000000"/>
          <w:sz w:val="24"/>
          <w:szCs w:val="24"/>
        </w:rPr>
        <w:t>uxo sanguíneo prejudicado para a retina e</w:t>
      </w:r>
      <w:r>
        <w:rPr>
          <w:rFonts w:ascii="Arial" w:hAnsi="Arial" w:cs="Arial"/>
          <w:color w:val="000000"/>
          <w:sz w:val="24"/>
          <w:szCs w:val="24"/>
        </w:rPr>
        <w:t xml:space="preserve"> </w:t>
      </w:r>
      <w:r w:rsidR="00664214" w:rsidRPr="009E2A53">
        <w:rPr>
          <w:rFonts w:ascii="Arial" w:hAnsi="Arial" w:cs="Arial"/>
          <w:color w:val="000000"/>
          <w:sz w:val="24"/>
          <w:szCs w:val="24"/>
        </w:rPr>
        <w:t>pela hipóxia tecidual consequente. A degeneração</w:t>
      </w:r>
      <w:r>
        <w:rPr>
          <w:rFonts w:ascii="Arial" w:hAnsi="Arial" w:cs="Arial"/>
          <w:color w:val="000000"/>
          <w:sz w:val="24"/>
          <w:szCs w:val="24"/>
        </w:rPr>
        <w:t xml:space="preserve"> </w:t>
      </w:r>
      <w:r w:rsidR="00664214" w:rsidRPr="009E2A53">
        <w:rPr>
          <w:rFonts w:ascii="Arial" w:hAnsi="Arial" w:cs="Arial"/>
          <w:color w:val="000000"/>
          <w:sz w:val="24"/>
          <w:szCs w:val="24"/>
        </w:rPr>
        <w:t>vascular subsequente produz hemorragia vítrea</w:t>
      </w:r>
      <w:r>
        <w:rPr>
          <w:rFonts w:ascii="Arial" w:hAnsi="Arial" w:cs="Arial"/>
          <w:color w:val="000000"/>
          <w:sz w:val="24"/>
          <w:szCs w:val="24"/>
        </w:rPr>
        <w:t xml:space="preserve">, </w:t>
      </w:r>
      <w:r w:rsidR="00664214" w:rsidRPr="009E2A53">
        <w:rPr>
          <w:rFonts w:ascii="Arial" w:hAnsi="Arial" w:cs="Arial"/>
          <w:color w:val="000000"/>
          <w:sz w:val="24"/>
          <w:szCs w:val="24"/>
        </w:rPr>
        <w:t xml:space="preserve">descolamento de retina e glaucoma </w:t>
      </w:r>
      <w:proofErr w:type="spellStart"/>
      <w:r w:rsidR="00664214" w:rsidRPr="009E2A53">
        <w:rPr>
          <w:rFonts w:ascii="Arial" w:hAnsi="Arial" w:cs="Arial"/>
          <w:color w:val="000000"/>
          <w:sz w:val="24"/>
          <w:szCs w:val="24"/>
        </w:rPr>
        <w:t>neovascular</w:t>
      </w:r>
      <w:proofErr w:type="spellEnd"/>
      <w:r w:rsidR="00664214" w:rsidRPr="009E2A53">
        <w:rPr>
          <w:rFonts w:ascii="Arial" w:hAnsi="Arial" w:cs="Arial"/>
          <w:color w:val="000000"/>
          <w:sz w:val="24"/>
          <w:szCs w:val="24"/>
        </w:rPr>
        <w:t>,</w:t>
      </w:r>
      <w:r>
        <w:rPr>
          <w:rFonts w:ascii="Arial" w:hAnsi="Arial" w:cs="Arial"/>
          <w:color w:val="000000"/>
          <w:sz w:val="24"/>
          <w:szCs w:val="24"/>
        </w:rPr>
        <w:t xml:space="preserve"> </w:t>
      </w:r>
      <w:r w:rsidR="00664214" w:rsidRPr="009E2A53">
        <w:rPr>
          <w:rFonts w:ascii="Arial" w:hAnsi="Arial" w:cs="Arial"/>
          <w:color w:val="000000"/>
          <w:sz w:val="24"/>
          <w:szCs w:val="24"/>
        </w:rPr>
        <w:t>sendo que todos podem levar à perda visual</w:t>
      </w:r>
      <w:r>
        <w:rPr>
          <w:rFonts w:ascii="Arial" w:hAnsi="Arial" w:cs="Arial"/>
          <w:color w:val="000000"/>
          <w:sz w:val="24"/>
          <w:szCs w:val="24"/>
        </w:rPr>
        <w:t xml:space="preserve"> </w:t>
      </w:r>
      <w:r w:rsidR="00664214" w:rsidRPr="009E2A53">
        <w:rPr>
          <w:rFonts w:ascii="Arial" w:hAnsi="Arial" w:cs="Arial"/>
          <w:color w:val="000000"/>
          <w:sz w:val="24"/>
          <w:szCs w:val="24"/>
        </w:rPr>
        <w:t>grave.</w:t>
      </w:r>
    </w:p>
    <w:p w:rsidR="00664214" w:rsidRPr="009E2A53" w:rsidRDefault="00664214" w:rsidP="00D432E6">
      <w:pPr>
        <w:autoSpaceDE w:val="0"/>
        <w:autoSpaceDN w:val="0"/>
        <w:adjustRightInd w:val="0"/>
        <w:spacing w:after="0"/>
        <w:ind w:firstLine="708"/>
        <w:jc w:val="both"/>
        <w:rPr>
          <w:rFonts w:ascii="Arial" w:hAnsi="Arial" w:cs="Arial"/>
          <w:color w:val="000000"/>
          <w:sz w:val="24"/>
          <w:szCs w:val="24"/>
        </w:rPr>
      </w:pPr>
      <w:r w:rsidRPr="009E2A53">
        <w:rPr>
          <w:rFonts w:ascii="Arial" w:hAnsi="Arial" w:cs="Arial"/>
          <w:color w:val="000000"/>
          <w:sz w:val="24"/>
          <w:szCs w:val="24"/>
        </w:rPr>
        <w:t xml:space="preserve">Dano do nervo periférico </w:t>
      </w:r>
      <w:r w:rsidRPr="009E2A53">
        <w:rPr>
          <w:rFonts w:ascii="Arial" w:hAnsi="Arial" w:cs="Arial"/>
          <w:b/>
          <w:bCs/>
          <w:color w:val="000000"/>
          <w:sz w:val="24"/>
          <w:szCs w:val="24"/>
        </w:rPr>
        <w:t xml:space="preserve">(neuropatia) </w:t>
      </w:r>
      <w:r w:rsidRPr="009E2A53">
        <w:rPr>
          <w:rFonts w:ascii="Arial" w:hAnsi="Arial" w:cs="Arial"/>
          <w:color w:val="000000"/>
          <w:sz w:val="24"/>
          <w:szCs w:val="24"/>
        </w:rPr>
        <w:t>pode</w:t>
      </w:r>
      <w:r w:rsidR="009E2A53">
        <w:rPr>
          <w:rFonts w:ascii="Arial" w:hAnsi="Arial" w:cs="Arial"/>
          <w:color w:val="000000"/>
          <w:sz w:val="24"/>
          <w:szCs w:val="24"/>
        </w:rPr>
        <w:t xml:space="preserve"> </w:t>
      </w:r>
      <w:r w:rsidRPr="009E2A53">
        <w:rPr>
          <w:rFonts w:ascii="Arial" w:hAnsi="Arial" w:cs="Arial"/>
          <w:color w:val="000000"/>
          <w:sz w:val="24"/>
          <w:szCs w:val="24"/>
        </w:rPr>
        <w:t xml:space="preserve">ocorrer como resultado de danos metabólicos, </w:t>
      </w:r>
      <w:proofErr w:type="spellStart"/>
      <w:r w:rsidRPr="009E2A53">
        <w:rPr>
          <w:rFonts w:ascii="Arial" w:hAnsi="Arial" w:cs="Arial"/>
          <w:color w:val="000000"/>
          <w:sz w:val="24"/>
          <w:szCs w:val="24"/>
        </w:rPr>
        <w:t>oxidativos</w:t>
      </w:r>
      <w:proofErr w:type="spellEnd"/>
      <w:r w:rsidRPr="009E2A53">
        <w:rPr>
          <w:rFonts w:ascii="Arial" w:hAnsi="Arial" w:cs="Arial"/>
          <w:color w:val="000000"/>
          <w:sz w:val="24"/>
          <w:szCs w:val="24"/>
        </w:rPr>
        <w:t>,</w:t>
      </w:r>
      <w:r w:rsidR="009E2A53">
        <w:rPr>
          <w:rFonts w:ascii="Arial" w:hAnsi="Arial" w:cs="Arial"/>
          <w:color w:val="000000"/>
          <w:sz w:val="24"/>
          <w:szCs w:val="24"/>
        </w:rPr>
        <w:t xml:space="preserve"> </w:t>
      </w:r>
      <w:r w:rsidRPr="009E2A53">
        <w:rPr>
          <w:rFonts w:ascii="Arial" w:hAnsi="Arial" w:cs="Arial"/>
          <w:color w:val="000000"/>
          <w:sz w:val="24"/>
          <w:szCs w:val="24"/>
        </w:rPr>
        <w:t>ou imunológicos relacionados aos neurônios</w:t>
      </w:r>
      <w:r w:rsidR="009E2A53">
        <w:rPr>
          <w:rFonts w:ascii="Arial" w:hAnsi="Arial" w:cs="Arial"/>
          <w:color w:val="000000"/>
          <w:sz w:val="24"/>
          <w:szCs w:val="24"/>
        </w:rPr>
        <w:t xml:space="preserve"> </w:t>
      </w:r>
      <w:r w:rsidRPr="009E2A53">
        <w:rPr>
          <w:rFonts w:ascii="Arial" w:hAnsi="Arial" w:cs="Arial"/>
          <w:color w:val="000000"/>
          <w:sz w:val="24"/>
          <w:szCs w:val="24"/>
        </w:rPr>
        <w:t xml:space="preserve">ou às células de </w:t>
      </w:r>
      <w:proofErr w:type="spellStart"/>
      <w:r w:rsidRPr="009E2A53">
        <w:rPr>
          <w:rFonts w:ascii="Arial" w:hAnsi="Arial" w:cs="Arial"/>
          <w:color w:val="000000"/>
          <w:sz w:val="24"/>
          <w:szCs w:val="24"/>
        </w:rPr>
        <w:t>Schwann</w:t>
      </w:r>
      <w:proofErr w:type="spellEnd"/>
      <w:r w:rsidRPr="009E2A53">
        <w:rPr>
          <w:rFonts w:ascii="Arial" w:hAnsi="Arial" w:cs="Arial"/>
          <w:color w:val="000000"/>
          <w:sz w:val="24"/>
          <w:szCs w:val="24"/>
        </w:rPr>
        <w:t xml:space="preserve">. Além disso, a </w:t>
      </w:r>
      <w:proofErr w:type="spellStart"/>
      <w:r w:rsidRPr="009E2A53">
        <w:rPr>
          <w:rFonts w:ascii="Arial" w:hAnsi="Arial" w:cs="Arial"/>
          <w:color w:val="000000"/>
          <w:sz w:val="24"/>
          <w:szCs w:val="24"/>
        </w:rPr>
        <w:t>microvasculatura</w:t>
      </w:r>
      <w:proofErr w:type="spellEnd"/>
      <w:r w:rsidR="009E2A53">
        <w:rPr>
          <w:rFonts w:ascii="Arial" w:hAnsi="Arial" w:cs="Arial"/>
          <w:color w:val="000000"/>
          <w:sz w:val="24"/>
          <w:szCs w:val="24"/>
        </w:rPr>
        <w:t xml:space="preserve"> </w:t>
      </w:r>
      <w:r w:rsidRPr="009E2A53">
        <w:rPr>
          <w:rFonts w:ascii="Arial" w:hAnsi="Arial" w:cs="Arial"/>
          <w:color w:val="000000"/>
          <w:sz w:val="24"/>
          <w:szCs w:val="24"/>
        </w:rPr>
        <w:t>dos nervos periféricos passa por</w:t>
      </w:r>
      <w:r w:rsidR="009E2A53">
        <w:rPr>
          <w:rFonts w:ascii="Arial" w:hAnsi="Arial" w:cs="Arial"/>
          <w:color w:val="000000"/>
          <w:sz w:val="24"/>
          <w:szCs w:val="24"/>
        </w:rPr>
        <w:t xml:space="preserve"> </w:t>
      </w:r>
      <w:r w:rsidRPr="009E2A53">
        <w:rPr>
          <w:rFonts w:ascii="Arial" w:hAnsi="Arial" w:cs="Arial"/>
          <w:color w:val="000000"/>
          <w:sz w:val="24"/>
          <w:szCs w:val="24"/>
        </w:rPr>
        <w:t>mudanças similares àquelas observadas na retinopatia</w:t>
      </w:r>
      <w:r w:rsidR="009E2A53">
        <w:rPr>
          <w:rFonts w:ascii="Arial" w:hAnsi="Arial" w:cs="Arial"/>
          <w:color w:val="000000"/>
          <w:sz w:val="24"/>
          <w:szCs w:val="24"/>
        </w:rPr>
        <w:t xml:space="preserve"> </w:t>
      </w:r>
      <w:r w:rsidRPr="009E2A53">
        <w:rPr>
          <w:rFonts w:ascii="Arial" w:hAnsi="Arial" w:cs="Arial"/>
          <w:color w:val="000000"/>
          <w:sz w:val="24"/>
          <w:szCs w:val="24"/>
        </w:rPr>
        <w:t>e podem representar um evento que é simultâneo</w:t>
      </w:r>
      <w:r w:rsidR="009E2A53">
        <w:rPr>
          <w:rFonts w:ascii="Arial" w:hAnsi="Arial" w:cs="Arial"/>
          <w:color w:val="000000"/>
          <w:sz w:val="24"/>
          <w:szCs w:val="24"/>
        </w:rPr>
        <w:t xml:space="preserve"> </w:t>
      </w:r>
      <w:r w:rsidRPr="009E2A53">
        <w:rPr>
          <w:rFonts w:ascii="Arial" w:hAnsi="Arial" w:cs="Arial"/>
          <w:color w:val="000000"/>
          <w:sz w:val="24"/>
          <w:szCs w:val="24"/>
        </w:rPr>
        <w:t>ou gerador da neuropatia periférica. As</w:t>
      </w:r>
      <w:r w:rsidR="009E2A53">
        <w:rPr>
          <w:rFonts w:ascii="Arial" w:hAnsi="Arial" w:cs="Arial"/>
          <w:color w:val="000000"/>
          <w:sz w:val="24"/>
          <w:szCs w:val="24"/>
        </w:rPr>
        <w:t xml:space="preserve"> </w:t>
      </w:r>
      <w:r w:rsidRPr="009E2A53">
        <w:rPr>
          <w:rFonts w:ascii="Arial" w:hAnsi="Arial" w:cs="Arial"/>
          <w:color w:val="000000"/>
          <w:sz w:val="24"/>
          <w:szCs w:val="24"/>
        </w:rPr>
        <w:t xml:space="preserve">células de </w:t>
      </w:r>
      <w:proofErr w:type="spellStart"/>
      <w:r w:rsidRPr="009E2A53">
        <w:rPr>
          <w:rFonts w:ascii="Arial" w:hAnsi="Arial" w:cs="Arial"/>
          <w:color w:val="000000"/>
          <w:sz w:val="24"/>
          <w:szCs w:val="24"/>
        </w:rPr>
        <w:t>Schwann</w:t>
      </w:r>
      <w:proofErr w:type="spellEnd"/>
      <w:r w:rsidRPr="009E2A53">
        <w:rPr>
          <w:rFonts w:ascii="Arial" w:hAnsi="Arial" w:cs="Arial"/>
          <w:color w:val="000000"/>
          <w:sz w:val="24"/>
          <w:szCs w:val="24"/>
        </w:rPr>
        <w:t xml:space="preserve"> (células de suporte envolvidas</w:t>
      </w:r>
      <w:r w:rsidR="00F921D8">
        <w:rPr>
          <w:rFonts w:ascii="Arial" w:hAnsi="Arial" w:cs="Arial"/>
          <w:color w:val="000000"/>
          <w:sz w:val="24"/>
          <w:szCs w:val="24"/>
        </w:rPr>
        <w:t xml:space="preserve"> </w:t>
      </w:r>
      <w:r w:rsidRPr="009E2A53">
        <w:rPr>
          <w:rFonts w:ascii="Arial" w:hAnsi="Arial" w:cs="Arial"/>
          <w:color w:val="000000"/>
          <w:sz w:val="24"/>
          <w:szCs w:val="24"/>
        </w:rPr>
        <w:t xml:space="preserve">na </w:t>
      </w:r>
      <w:proofErr w:type="spellStart"/>
      <w:r w:rsidRPr="009E2A53">
        <w:rPr>
          <w:rFonts w:ascii="Arial" w:hAnsi="Arial" w:cs="Arial"/>
          <w:color w:val="000000"/>
          <w:sz w:val="24"/>
          <w:szCs w:val="24"/>
        </w:rPr>
        <w:t>mielinação</w:t>
      </w:r>
      <w:proofErr w:type="spellEnd"/>
      <w:r w:rsidRPr="009E2A53">
        <w:rPr>
          <w:rFonts w:ascii="Arial" w:hAnsi="Arial" w:cs="Arial"/>
          <w:color w:val="000000"/>
          <w:sz w:val="24"/>
          <w:szCs w:val="24"/>
        </w:rPr>
        <w:t>) são entre aquelas que demonstraram</w:t>
      </w:r>
      <w:r w:rsidR="00F921D8">
        <w:rPr>
          <w:rFonts w:ascii="Arial" w:hAnsi="Arial" w:cs="Arial"/>
          <w:color w:val="000000"/>
          <w:sz w:val="24"/>
          <w:szCs w:val="24"/>
        </w:rPr>
        <w:t xml:space="preserve"> </w:t>
      </w:r>
      <w:r w:rsidRPr="009E2A53">
        <w:rPr>
          <w:rFonts w:ascii="Arial" w:hAnsi="Arial" w:cs="Arial"/>
          <w:color w:val="000000"/>
          <w:sz w:val="24"/>
          <w:szCs w:val="24"/>
        </w:rPr>
        <w:t xml:space="preserve">acumular </w:t>
      </w:r>
      <w:proofErr w:type="spellStart"/>
      <w:r w:rsidRPr="009E2A53">
        <w:rPr>
          <w:rFonts w:ascii="Arial" w:hAnsi="Arial" w:cs="Arial"/>
          <w:color w:val="000000"/>
          <w:sz w:val="24"/>
          <w:szCs w:val="24"/>
        </w:rPr>
        <w:t>sorbitol</w:t>
      </w:r>
      <w:proofErr w:type="spellEnd"/>
      <w:r w:rsidRPr="009E2A53">
        <w:rPr>
          <w:rFonts w:ascii="Arial" w:hAnsi="Arial" w:cs="Arial"/>
          <w:color w:val="000000"/>
          <w:sz w:val="24"/>
          <w:szCs w:val="24"/>
        </w:rPr>
        <w:t xml:space="preserve"> em resposta à hiperglicemia.</w:t>
      </w:r>
      <w:r w:rsidR="00F921D8">
        <w:rPr>
          <w:rFonts w:ascii="Arial" w:hAnsi="Arial" w:cs="Arial"/>
          <w:color w:val="000000"/>
          <w:sz w:val="24"/>
          <w:szCs w:val="24"/>
        </w:rPr>
        <w:t xml:space="preserve"> </w:t>
      </w:r>
      <w:r w:rsidRPr="009E2A53">
        <w:rPr>
          <w:rFonts w:ascii="Arial" w:hAnsi="Arial" w:cs="Arial"/>
          <w:color w:val="000000"/>
          <w:sz w:val="24"/>
          <w:szCs w:val="24"/>
        </w:rPr>
        <w:t>Pacientes diabéticos podem exibir perda sensorial,</w:t>
      </w:r>
      <w:r w:rsidR="00F921D8">
        <w:rPr>
          <w:rFonts w:ascii="Arial" w:hAnsi="Arial" w:cs="Arial"/>
          <w:color w:val="000000"/>
          <w:sz w:val="24"/>
          <w:szCs w:val="24"/>
        </w:rPr>
        <w:t xml:space="preserve"> </w:t>
      </w:r>
      <w:proofErr w:type="spellStart"/>
      <w:r w:rsidRPr="009E2A53">
        <w:rPr>
          <w:rFonts w:ascii="Arial" w:hAnsi="Arial" w:cs="Arial"/>
          <w:color w:val="000000"/>
          <w:sz w:val="24"/>
          <w:szCs w:val="24"/>
        </w:rPr>
        <w:t>parestesia</w:t>
      </w:r>
      <w:proofErr w:type="spellEnd"/>
      <w:r w:rsidRPr="009E2A53">
        <w:rPr>
          <w:rFonts w:ascii="Arial" w:hAnsi="Arial" w:cs="Arial"/>
          <w:color w:val="000000"/>
          <w:sz w:val="24"/>
          <w:szCs w:val="24"/>
        </w:rPr>
        <w:t xml:space="preserve"> e até dor como resultado do dano</w:t>
      </w:r>
      <w:r w:rsidR="00F921D8">
        <w:rPr>
          <w:rFonts w:ascii="Arial" w:hAnsi="Arial" w:cs="Arial"/>
          <w:color w:val="000000"/>
          <w:sz w:val="24"/>
          <w:szCs w:val="24"/>
        </w:rPr>
        <w:t xml:space="preserve"> </w:t>
      </w:r>
      <w:r w:rsidRPr="009E2A53">
        <w:rPr>
          <w:rFonts w:ascii="Arial" w:hAnsi="Arial" w:cs="Arial"/>
          <w:color w:val="000000"/>
          <w:sz w:val="24"/>
          <w:szCs w:val="24"/>
        </w:rPr>
        <w:t>neurológico. A neuropatia dos nervos autônomos</w:t>
      </w:r>
      <w:r w:rsidR="00F921D8">
        <w:rPr>
          <w:rFonts w:ascii="Arial" w:hAnsi="Arial" w:cs="Arial"/>
          <w:color w:val="000000"/>
          <w:sz w:val="24"/>
          <w:szCs w:val="24"/>
        </w:rPr>
        <w:t xml:space="preserve"> </w:t>
      </w:r>
      <w:r w:rsidRPr="009E2A53">
        <w:rPr>
          <w:rFonts w:ascii="Arial" w:hAnsi="Arial" w:cs="Arial"/>
          <w:color w:val="000000"/>
          <w:sz w:val="24"/>
          <w:szCs w:val="24"/>
        </w:rPr>
        <w:t>também se desenvolve no diabetes e pode levar a</w:t>
      </w:r>
      <w:r w:rsidR="00F921D8">
        <w:rPr>
          <w:rFonts w:ascii="Arial" w:hAnsi="Arial" w:cs="Arial"/>
          <w:color w:val="000000"/>
          <w:sz w:val="24"/>
          <w:szCs w:val="24"/>
        </w:rPr>
        <w:t xml:space="preserve"> </w:t>
      </w:r>
      <w:r w:rsidRPr="009E2A53">
        <w:rPr>
          <w:rFonts w:ascii="Arial" w:hAnsi="Arial" w:cs="Arial"/>
          <w:color w:val="000000"/>
          <w:sz w:val="24"/>
          <w:szCs w:val="24"/>
        </w:rPr>
        <w:t>numerosos sintomas em múltiplos sistemas e</w:t>
      </w:r>
      <w:r w:rsidR="00F921D8">
        <w:rPr>
          <w:rFonts w:ascii="Arial" w:hAnsi="Arial" w:cs="Arial"/>
          <w:color w:val="000000"/>
          <w:sz w:val="24"/>
          <w:szCs w:val="24"/>
        </w:rPr>
        <w:t xml:space="preserve"> </w:t>
      </w:r>
      <w:r w:rsidRPr="009E2A53">
        <w:rPr>
          <w:rFonts w:ascii="Arial" w:hAnsi="Arial" w:cs="Arial"/>
          <w:color w:val="000000"/>
          <w:sz w:val="24"/>
          <w:szCs w:val="24"/>
        </w:rPr>
        <w:t>órgãos, incluindo disfunção erétil, hipotensão postural</w:t>
      </w:r>
      <w:r w:rsidR="00F921D8">
        <w:rPr>
          <w:rFonts w:ascii="Arial" w:hAnsi="Arial" w:cs="Arial"/>
          <w:color w:val="000000"/>
          <w:sz w:val="24"/>
          <w:szCs w:val="24"/>
        </w:rPr>
        <w:t xml:space="preserve"> </w:t>
      </w:r>
      <w:r w:rsidRPr="009E2A53">
        <w:rPr>
          <w:rFonts w:ascii="Arial" w:hAnsi="Arial" w:cs="Arial"/>
          <w:color w:val="000000"/>
          <w:sz w:val="24"/>
          <w:szCs w:val="24"/>
        </w:rPr>
        <w:t>e intolerância a calor. A perda sensorial é mais</w:t>
      </w:r>
      <w:r w:rsidR="00F921D8">
        <w:rPr>
          <w:rFonts w:ascii="Arial" w:hAnsi="Arial" w:cs="Arial"/>
          <w:color w:val="000000"/>
          <w:sz w:val="24"/>
          <w:szCs w:val="24"/>
        </w:rPr>
        <w:t xml:space="preserve"> </w:t>
      </w:r>
      <w:r w:rsidRPr="009E2A53">
        <w:rPr>
          <w:rFonts w:ascii="Arial" w:hAnsi="Arial" w:cs="Arial"/>
          <w:color w:val="000000"/>
          <w:sz w:val="24"/>
          <w:szCs w:val="24"/>
        </w:rPr>
        <w:t>aparente nas extremidades, particularmente nas</w:t>
      </w:r>
      <w:r w:rsidR="00F921D8">
        <w:rPr>
          <w:rFonts w:ascii="Arial" w:hAnsi="Arial" w:cs="Arial"/>
          <w:color w:val="000000"/>
          <w:sz w:val="24"/>
          <w:szCs w:val="24"/>
        </w:rPr>
        <w:t xml:space="preserve"> </w:t>
      </w:r>
      <w:r w:rsidRPr="009E2A53">
        <w:rPr>
          <w:rFonts w:ascii="Arial" w:hAnsi="Arial" w:cs="Arial"/>
          <w:color w:val="000000"/>
          <w:sz w:val="24"/>
          <w:szCs w:val="24"/>
        </w:rPr>
        <w:t>porções mais baixas das pernas e pés. Isto representa</w:t>
      </w:r>
      <w:r w:rsidR="00F921D8">
        <w:rPr>
          <w:rFonts w:ascii="Arial" w:hAnsi="Arial" w:cs="Arial"/>
          <w:color w:val="000000"/>
          <w:sz w:val="24"/>
          <w:szCs w:val="24"/>
        </w:rPr>
        <w:t xml:space="preserve"> </w:t>
      </w:r>
      <w:r w:rsidRPr="009E2A53">
        <w:rPr>
          <w:rFonts w:ascii="Arial" w:hAnsi="Arial" w:cs="Arial"/>
          <w:color w:val="000000"/>
          <w:sz w:val="24"/>
          <w:szCs w:val="24"/>
        </w:rPr>
        <w:t xml:space="preserve">problemas particulares porque como </w:t>
      </w:r>
      <w:proofErr w:type="gramStart"/>
      <w:r w:rsidRPr="009E2A53">
        <w:rPr>
          <w:rFonts w:ascii="Arial" w:hAnsi="Arial" w:cs="Arial"/>
          <w:color w:val="000000"/>
          <w:sz w:val="24"/>
          <w:szCs w:val="24"/>
        </w:rPr>
        <w:t>pacientes</w:t>
      </w:r>
      <w:r w:rsidR="00F921D8">
        <w:rPr>
          <w:rFonts w:ascii="Arial" w:hAnsi="Arial" w:cs="Arial"/>
          <w:color w:val="000000"/>
          <w:sz w:val="24"/>
          <w:szCs w:val="24"/>
        </w:rPr>
        <w:t xml:space="preserve"> </w:t>
      </w:r>
      <w:r w:rsidRPr="009E2A53">
        <w:rPr>
          <w:rFonts w:ascii="Arial" w:hAnsi="Arial" w:cs="Arial"/>
          <w:color w:val="000000"/>
          <w:sz w:val="24"/>
          <w:szCs w:val="24"/>
        </w:rPr>
        <w:t>diabéticos</w:t>
      </w:r>
      <w:proofErr w:type="gramEnd"/>
      <w:r w:rsidRPr="009E2A53">
        <w:rPr>
          <w:rFonts w:ascii="Arial" w:hAnsi="Arial" w:cs="Arial"/>
          <w:color w:val="000000"/>
          <w:sz w:val="24"/>
          <w:szCs w:val="24"/>
        </w:rPr>
        <w:t xml:space="preserve"> perdem a sensação cutânea em seus</w:t>
      </w:r>
      <w:r w:rsidR="00F921D8">
        <w:rPr>
          <w:rFonts w:ascii="Arial" w:hAnsi="Arial" w:cs="Arial"/>
          <w:color w:val="000000"/>
          <w:sz w:val="24"/>
          <w:szCs w:val="24"/>
        </w:rPr>
        <w:t xml:space="preserve"> </w:t>
      </w:r>
      <w:r w:rsidRPr="009E2A53">
        <w:rPr>
          <w:rFonts w:ascii="Arial" w:hAnsi="Arial" w:cs="Arial"/>
          <w:color w:val="000000"/>
          <w:sz w:val="24"/>
          <w:szCs w:val="24"/>
        </w:rPr>
        <w:t>pés, eles não reconhecem sapatos que sirvam mal</w:t>
      </w:r>
      <w:r w:rsidR="00F921D8">
        <w:rPr>
          <w:rFonts w:ascii="Arial" w:hAnsi="Arial" w:cs="Arial"/>
          <w:color w:val="000000"/>
          <w:sz w:val="24"/>
          <w:szCs w:val="24"/>
        </w:rPr>
        <w:t xml:space="preserve"> </w:t>
      </w:r>
      <w:r w:rsidRPr="009E2A53">
        <w:rPr>
          <w:rFonts w:ascii="Arial" w:hAnsi="Arial" w:cs="Arial"/>
          <w:color w:val="000000"/>
          <w:sz w:val="24"/>
          <w:szCs w:val="24"/>
        </w:rPr>
        <w:t>e são mais propensos a danos. A circulação periférica</w:t>
      </w:r>
      <w:r w:rsidR="00F921D8">
        <w:rPr>
          <w:rFonts w:ascii="Arial" w:hAnsi="Arial" w:cs="Arial"/>
          <w:color w:val="000000"/>
          <w:sz w:val="24"/>
          <w:szCs w:val="24"/>
        </w:rPr>
        <w:t xml:space="preserve"> </w:t>
      </w:r>
      <w:r w:rsidRPr="009E2A53">
        <w:rPr>
          <w:rFonts w:ascii="Arial" w:hAnsi="Arial" w:cs="Arial"/>
          <w:color w:val="000000"/>
          <w:sz w:val="24"/>
          <w:szCs w:val="24"/>
        </w:rPr>
        <w:t>prejudicada agrava este problema. Pelo fato</w:t>
      </w:r>
      <w:r w:rsidR="00F921D8">
        <w:rPr>
          <w:rFonts w:ascii="Arial" w:hAnsi="Arial" w:cs="Arial"/>
          <w:color w:val="000000"/>
          <w:sz w:val="24"/>
          <w:szCs w:val="24"/>
        </w:rPr>
        <w:t xml:space="preserve"> </w:t>
      </w:r>
      <w:r w:rsidRPr="009E2A53">
        <w:rPr>
          <w:rFonts w:ascii="Arial" w:hAnsi="Arial" w:cs="Arial"/>
          <w:color w:val="000000"/>
          <w:sz w:val="24"/>
          <w:szCs w:val="24"/>
        </w:rPr>
        <w:t>de pacientes diabéticos apresentarem cura de ferimentos</w:t>
      </w:r>
      <w:r w:rsidR="00F921D8">
        <w:rPr>
          <w:rFonts w:ascii="Arial" w:hAnsi="Arial" w:cs="Arial"/>
          <w:color w:val="000000"/>
          <w:sz w:val="24"/>
          <w:szCs w:val="24"/>
        </w:rPr>
        <w:t xml:space="preserve"> </w:t>
      </w:r>
      <w:r w:rsidRPr="009E2A53">
        <w:rPr>
          <w:rFonts w:ascii="Arial" w:hAnsi="Arial" w:cs="Arial"/>
          <w:color w:val="000000"/>
          <w:sz w:val="24"/>
          <w:szCs w:val="24"/>
        </w:rPr>
        <w:t>prejudicada, ulcerações nos pés podem</w:t>
      </w:r>
      <w:r w:rsidR="00F921D8">
        <w:rPr>
          <w:rFonts w:ascii="Arial" w:hAnsi="Arial" w:cs="Arial"/>
          <w:color w:val="000000"/>
          <w:sz w:val="24"/>
          <w:szCs w:val="24"/>
        </w:rPr>
        <w:t xml:space="preserve"> </w:t>
      </w:r>
      <w:r w:rsidRPr="009E2A53">
        <w:rPr>
          <w:rFonts w:ascii="Arial" w:hAnsi="Arial" w:cs="Arial"/>
          <w:color w:val="000000"/>
          <w:sz w:val="24"/>
          <w:szCs w:val="24"/>
        </w:rPr>
        <w:t>se tornar uma ameaça séria.</w:t>
      </w:r>
    </w:p>
    <w:p w:rsidR="00664214" w:rsidRPr="009E2A53" w:rsidRDefault="00664214" w:rsidP="00D432E6">
      <w:pPr>
        <w:autoSpaceDE w:val="0"/>
        <w:autoSpaceDN w:val="0"/>
        <w:adjustRightInd w:val="0"/>
        <w:spacing w:after="0"/>
        <w:ind w:firstLine="708"/>
        <w:jc w:val="both"/>
        <w:rPr>
          <w:rFonts w:ascii="Arial" w:hAnsi="Arial" w:cs="Arial"/>
          <w:color w:val="000000"/>
          <w:sz w:val="24"/>
          <w:szCs w:val="24"/>
        </w:rPr>
      </w:pPr>
      <w:r w:rsidRPr="009E2A53">
        <w:rPr>
          <w:rFonts w:ascii="Arial" w:hAnsi="Arial" w:cs="Arial"/>
          <w:color w:val="000000"/>
          <w:sz w:val="24"/>
          <w:szCs w:val="24"/>
        </w:rPr>
        <w:lastRenderedPageBreak/>
        <w:t>O diabetes é uma causa comum de função renal</w:t>
      </w:r>
      <w:r w:rsidR="00F921D8">
        <w:rPr>
          <w:rFonts w:ascii="Arial" w:hAnsi="Arial" w:cs="Arial"/>
          <w:color w:val="000000"/>
          <w:sz w:val="24"/>
          <w:szCs w:val="24"/>
        </w:rPr>
        <w:t xml:space="preserve"> </w:t>
      </w:r>
      <w:r w:rsidRPr="009E2A53">
        <w:rPr>
          <w:rFonts w:ascii="Arial" w:hAnsi="Arial" w:cs="Arial"/>
          <w:color w:val="000000"/>
          <w:sz w:val="24"/>
          <w:szCs w:val="24"/>
        </w:rPr>
        <w:t xml:space="preserve">reduzida </w:t>
      </w:r>
      <w:r w:rsidRPr="009E2A53">
        <w:rPr>
          <w:rFonts w:ascii="Arial" w:hAnsi="Arial" w:cs="Arial"/>
          <w:b/>
          <w:bCs/>
          <w:color w:val="000000"/>
          <w:sz w:val="24"/>
          <w:szCs w:val="24"/>
        </w:rPr>
        <w:t>(</w:t>
      </w:r>
      <w:proofErr w:type="spellStart"/>
      <w:r w:rsidRPr="009E2A53">
        <w:rPr>
          <w:rFonts w:ascii="Arial" w:hAnsi="Arial" w:cs="Arial"/>
          <w:b/>
          <w:bCs/>
          <w:color w:val="000000"/>
          <w:sz w:val="24"/>
          <w:szCs w:val="24"/>
        </w:rPr>
        <w:t>nefropatia</w:t>
      </w:r>
      <w:proofErr w:type="spellEnd"/>
      <w:r w:rsidRPr="009E2A53">
        <w:rPr>
          <w:rFonts w:ascii="Arial" w:hAnsi="Arial" w:cs="Arial"/>
          <w:b/>
          <w:bCs/>
          <w:color w:val="000000"/>
          <w:sz w:val="24"/>
          <w:szCs w:val="24"/>
        </w:rPr>
        <w:t xml:space="preserve">) </w:t>
      </w:r>
      <w:r w:rsidRPr="009E2A53">
        <w:rPr>
          <w:rFonts w:ascii="Arial" w:hAnsi="Arial" w:cs="Arial"/>
          <w:color w:val="000000"/>
          <w:sz w:val="24"/>
          <w:szCs w:val="24"/>
        </w:rPr>
        <w:t>e é a maior causa de doença</w:t>
      </w:r>
      <w:r w:rsidR="00F921D8">
        <w:rPr>
          <w:rFonts w:ascii="Arial" w:hAnsi="Arial" w:cs="Arial"/>
          <w:color w:val="000000"/>
          <w:sz w:val="24"/>
          <w:szCs w:val="24"/>
        </w:rPr>
        <w:t xml:space="preserve"> renal em estágio fi</w:t>
      </w:r>
      <w:r w:rsidRPr="009E2A53">
        <w:rPr>
          <w:rFonts w:ascii="Arial" w:hAnsi="Arial" w:cs="Arial"/>
          <w:color w:val="000000"/>
          <w:sz w:val="24"/>
          <w:szCs w:val="24"/>
        </w:rPr>
        <w:t xml:space="preserve">nal na América do Norte. As </w:t>
      </w:r>
      <w:proofErr w:type="spellStart"/>
      <w:r w:rsidRPr="009E2A53">
        <w:rPr>
          <w:rFonts w:ascii="Arial" w:hAnsi="Arial" w:cs="Arial"/>
          <w:color w:val="000000"/>
          <w:sz w:val="24"/>
          <w:szCs w:val="24"/>
        </w:rPr>
        <w:t>nefropatias</w:t>
      </w:r>
      <w:proofErr w:type="spellEnd"/>
      <w:r w:rsidRPr="009E2A53">
        <w:rPr>
          <w:rFonts w:ascii="Arial" w:hAnsi="Arial" w:cs="Arial"/>
          <w:color w:val="000000"/>
          <w:sz w:val="24"/>
          <w:szCs w:val="24"/>
        </w:rPr>
        <w:t xml:space="preserve"> se desenvolvem de mudanças</w:t>
      </w:r>
      <w:r w:rsidR="00F921D8">
        <w:rPr>
          <w:rFonts w:ascii="Arial" w:hAnsi="Arial" w:cs="Arial"/>
          <w:color w:val="000000"/>
          <w:sz w:val="24"/>
          <w:szCs w:val="24"/>
        </w:rPr>
        <w:t xml:space="preserve"> </w:t>
      </w:r>
      <w:r w:rsidRPr="009E2A53">
        <w:rPr>
          <w:rFonts w:ascii="Arial" w:hAnsi="Arial" w:cs="Arial"/>
          <w:color w:val="000000"/>
          <w:sz w:val="24"/>
          <w:szCs w:val="24"/>
        </w:rPr>
        <w:t>microvasculares que ocorrem nos capilares glomerulares.</w:t>
      </w:r>
      <w:r w:rsidR="00F921D8">
        <w:rPr>
          <w:rFonts w:ascii="Arial" w:hAnsi="Arial" w:cs="Arial"/>
          <w:color w:val="000000"/>
          <w:sz w:val="24"/>
          <w:szCs w:val="24"/>
        </w:rPr>
        <w:t xml:space="preserve"> </w:t>
      </w:r>
      <w:r w:rsidRPr="009E2A53">
        <w:rPr>
          <w:rFonts w:ascii="Arial" w:hAnsi="Arial" w:cs="Arial"/>
          <w:color w:val="000000"/>
          <w:sz w:val="24"/>
          <w:szCs w:val="24"/>
        </w:rPr>
        <w:t>A membrana interna do capilar glomerular</w:t>
      </w:r>
      <w:r w:rsidR="00F921D8">
        <w:rPr>
          <w:rFonts w:ascii="Arial" w:hAnsi="Arial" w:cs="Arial"/>
          <w:color w:val="000000"/>
          <w:sz w:val="24"/>
          <w:szCs w:val="24"/>
        </w:rPr>
        <w:t xml:space="preserve"> </w:t>
      </w:r>
      <w:r w:rsidRPr="009E2A53">
        <w:rPr>
          <w:rFonts w:ascii="Arial" w:hAnsi="Arial" w:cs="Arial"/>
          <w:color w:val="000000"/>
          <w:sz w:val="24"/>
          <w:szCs w:val="24"/>
        </w:rPr>
        <w:t>engrossa, e como resultado as paredes são mais</w:t>
      </w:r>
      <w:r w:rsidR="00F921D8">
        <w:rPr>
          <w:rFonts w:ascii="Arial" w:hAnsi="Arial" w:cs="Arial"/>
          <w:color w:val="000000"/>
          <w:sz w:val="24"/>
          <w:szCs w:val="24"/>
        </w:rPr>
        <w:t xml:space="preserve"> </w:t>
      </w:r>
      <w:r w:rsidRPr="009E2A53">
        <w:rPr>
          <w:rFonts w:ascii="Arial" w:hAnsi="Arial" w:cs="Arial"/>
          <w:color w:val="000000"/>
          <w:sz w:val="24"/>
          <w:szCs w:val="24"/>
        </w:rPr>
        <w:t xml:space="preserve">grossas, os lúmens são estreitos </w:t>
      </w:r>
      <w:r w:rsidRPr="009E2A53">
        <w:rPr>
          <w:rFonts w:ascii="Arial" w:hAnsi="Arial" w:cs="Arial"/>
          <w:b/>
          <w:bCs/>
          <w:color w:val="000000"/>
          <w:sz w:val="24"/>
          <w:szCs w:val="24"/>
        </w:rPr>
        <w:t>(esclerose glomerular)</w:t>
      </w:r>
      <w:r w:rsidR="00F921D8">
        <w:rPr>
          <w:rFonts w:ascii="Arial" w:hAnsi="Arial" w:cs="Arial"/>
          <w:color w:val="000000"/>
          <w:sz w:val="24"/>
          <w:szCs w:val="24"/>
        </w:rPr>
        <w:t xml:space="preserve"> </w:t>
      </w:r>
      <w:r w:rsidRPr="009E2A53">
        <w:rPr>
          <w:rFonts w:ascii="Arial" w:hAnsi="Arial" w:cs="Arial"/>
          <w:color w:val="000000"/>
          <w:sz w:val="24"/>
          <w:szCs w:val="24"/>
        </w:rPr>
        <w:t>e as células mesangiais de suporte são</w:t>
      </w:r>
      <w:r w:rsidR="00F921D8">
        <w:rPr>
          <w:rFonts w:ascii="Arial" w:hAnsi="Arial" w:cs="Arial"/>
          <w:color w:val="000000"/>
          <w:sz w:val="24"/>
          <w:szCs w:val="24"/>
        </w:rPr>
        <w:t xml:space="preserve"> expandidas. Uma fi</w:t>
      </w:r>
      <w:r w:rsidRPr="009E2A53">
        <w:rPr>
          <w:rFonts w:ascii="Arial" w:hAnsi="Arial" w:cs="Arial"/>
          <w:color w:val="000000"/>
          <w:sz w:val="24"/>
          <w:szCs w:val="24"/>
        </w:rPr>
        <w:t>ltração renal precária também</w:t>
      </w:r>
      <w:r w:rsidR="00F921D8">
        <w:rPr>
          <w:rFonts w:ascii="Arial" w:hAnsi="Arial" w:cs="Arial"/>
          <w:color w:val="000000"/>
          <w:sz w:val="24"/>
          <w:szCs w:val="24"/>
        </w:rPr>
        <w:t xml:space="preserve"> </w:t>
      </w:r>
      <w:r w:rsidRPr="009E2A53">
        <w:rPr>
          <w:rFonts w:ascii="Arial" w:hAnsi="Arial" w:cs="Arial"/>
          <w:color w:val="000000"/>
          <w:sz w:val="24"/>
          <w:szCs w:val="24"/>
        </w:rPr>
        <w:t>leva à ativação do sistema renina-angiotensina,</w:t>
      </w:r>
      <w:r w:rsidR="00F921D8">
        <w:rPr>
          <w:rFonts w:ascii="Arial" w:hAnsi="Arial" w:cs="Arial"/>
          <w:color w:val="000000"/>
          <w:sz w:val="24"/>
          <w:szCs w:val="24"/>
        </w:rPr>
        <w:t xml:space="preserve"> </w:t>
      </w:r>
      <w:r w:rsidRPr="009E2A53">
        <w:rPr>
          <w:rFonts w:ascii="Arial" w:hAnsi="Arial" w:cs="Arial"/>
          <w:color w:val="000000"/>
          <w:sz w:val="24"/>
          <w:szCs w:val="24"/>
        </w:rPr>
        <w:t>que induz hipertensão.</w:t>
      </w:r>
    </w:p>
    <w:p w:rsidR="00664214" w:rsidRPr="009E2A53" w:rsidRDefault="00664214" w:rsidP="00D432E6">
      <w:pPr>
        <w:autoSpaceDE w:val="0"/>
        <w:autoSpaceDN w:val="0"/>
        <w:adjustRightInd w:val="0"/>
        <w:spacing w:after="0"/>
        <w:ind w:firstLine="708"/>
        <w:jc w:val="both"/>
        <w:rPr>
          <w:rFonts w:ascii="Arial" w:hAnsi="Arial" w:cs="Arial"/>
          <w:color w:val="000000"/>
          <w:sz w:val="24"/>
          <w:szCs w:val="24"/>
        </w:rPr>
      </w:pPr>
      <w:r w:rsidRPr="009E2A53">
        <w:rPr>
          <w:rFonts w:ascii="Arial" w:hAnsi="Arial" w:cs="Arial"/>
          <w:color w:val="000000"/>
          <w:sz w:val="24"/>
          <w:szCs w:val="24"/>
        </w:rPr>
        <w:t>A aterosclerose se desenvolve em pacientes diabéticos</w:t>
      </w:r>
      <w:r w:rsidR="00F921D8">
        <w:rPr>
          <w:rFonts w:ascii="Arial" w:hAnsi="Arial" w:cs="Arial"/>
          <w:color w:val="000000"/>
          <w:sz w:val="24"/>
          <w:szCs w:val="24"/>
        </w:rPr>
        <w:t xml:space="preserve"> </w:t>
      </w:r>
      <w:r w:rsidRPr="009E2A53">
        <w:rPr>
          <w:rFonts w:ascii="Arial" w:hAnsi="Arial" w:cs="Arial"/>
          <w:color w:val="000000"/>
          <w:sz w:val="24"/>
          <w:szCs w:val="24"/>
        </w:rPr>
        <w:t xml:space="preserve">em uma taxa acelerada </w:t>
      </w:r>
      <w:r w:rsidRPr="009E2A53">
        <w:rPr>
          <w:rFonts w:ascii="Arial" w:hAnsi="Arial" w:cs="Arial"/>
          <w:b/>
          <w:bCs/>
          <w:color w:val="000000"/>
          <w:sz w:val="24"/>
          <w:szCs w:val="24"/>
        </w:rPr>
        <w:t>(</w:t>
      </w:r>
      <w:proofErr w:type="spellStart"/>
      <w:r w:rsidRPr="009E2A53">
        <w:rPr>
          <w:rFonts w:ascii="Arial" w:hAnsi="Arial" w:cs="Arial"/>
          <w:b/>
          <w:bCs/>
          <w:color w:val="000000"/>
          <w:sz w:val="24"/>
          <w:szCs w:val="24"/>
        </w:rPr>
        <w:t>macroangiopatia</w:t>
      </w:r>
      <w:proofErr w:type="spellEnd"/>
      <w:r w:rsidRPr="009E2A53">
        <w:rPr>
          <w:rFonts w:ascii="Arial" w:hAnsi="Arial" w:cs="Arial"/>
          <w:b/>
          <w:bCs/>
          <w:color w:val="000000"/>
          <w:sz w:val="24"/>
          <w:szCs w:val="24"/>
        </w:rPr>
        <w:t>).</w:t>
      </w:r>
      <w:r w:rsidR="00F921D8">
        <w:rPr>
          <w:rFonts w:ascii="Arial" w:hAnsi="Arial" w:cs="Arial"/>
          <w:color w:val="000000"/>
          <w:sz w:val="24"/>
          <w:szCs w:val="24"/>
        </w:rPr>
        <w:t xml:space="preserve"> </w:t>
      </w:r>
      <w:r w:rsidRPr="009E2A53">
        <w:rPr>
          <w:rFonts w:ascii="Arial" w:hAnsi="Arial" w:cs="Arial"/>
          <w:color w:val="000000"/>
          <w:sz w:val="24"/>
          <w:szCs w:val="24"/>
        </w:rPr>
        <w:t>Os pacientes diabéticos são mais propensos a</w:t>
      </w:r>
      <w:r w:rsidR="00F921D8">
        <w:rPr>
          <w:rFonts w:ascii="Arial" w:hAnsi="Arial" w:cs="Arial"/>
          <w:color w:val="000000"/>
          <w:sz w:val="24"/>
          <w:szCs w:val="24"/>
        </w:rPr>
        <w:t xml:space="preserve"> </w:t>
      </w:r>
      <w:r w:rsidRPr="009E2A53">
        <w:rPr>
          <w:rFonts w:ascii="Arial" w:hAnsi="Arial" w:cs="Arial"/>
          <w:color w:val="000000"/>
          <w:sz w:val="24"/>
          <w:szCs w:val="24"/>
        </w:rPr>
        <w:t>apresentar doença arterial coronariana e infarto do</w:t>
      </w:r>
      <w:r w:rsidR="00F921D8">
        <w:rPr>
          <w:rFonts w:ascii="Arial" w:hAnsi="Arial" w:cs="Arial"/>
          <w:color w:val="000000"/>
          <w:sz w:val="24"/>
          <w:szCs w:val="24"/>
        </w:rPr>
        <w:t xml:space="preserve"> </w:t>
      </w:r>
      <w:r w:rsidRPr="009E2A53">
        <w:rPr>
          <w:rFonts w:ascii="Arial" w:hAnsi="Arial" w:cs="Arial"/>
          <w:color w:val="000000"/>
          <w:sz w:val="24"/>
          <w:szCs w:val="24"/>
        </w:rPr>
        <w:t>miocárdio do que indivíduos não diabéticos. Muitos</w:t>
      </w:r>
      <w:r w:rsidR="00F921D8">
        <w:rPr>
          <w:rFonts w:ascii="Arial" w:hAnsi="Arial" w:cs="Arial"/>
          <w:color w:val="000000"/>
          <w:sz w:val="24"/>
          <w:szCs w:val="24"/>
        </w:rPr>
        <w:t xml:space="preserve"> </w:t>
      </w:r>
      <w:r w:rsidRPr="009E2A53">
        <w:rPr>
          <w:rFonts w:ascii="Arial" w:hAnsi="Arial" w:cs="Arial"/>
          <w:color w:val="000000"/>
          <w:sz w:val="24"/>
          <w:szCs w:val="24"/>
        </w:rPr>
        <w:t>diabéticos com doença arterial coronariana possuem</w:t>
      </w:r>
      <w:r w:rsidR="00F921D8">
        <w:rPr>
          <w:rFonts w:ascii="Arial" w:hAnsi="Arial" w:cs="Arial"/>
          <w:color w:val="000000"/>
          <w:sz w:val="24"/>
          <w:szCs w:val="24"/>
        </w:rPr>
        <w:t xml:space="preserve"> </w:t>
      </w:r>
      <w:r w:rsidRPr="009E2A53">
        <w:rPr>
          <w:rFonts w:ascii="Arial" w:hAnsi="Arial" w:cs="Arial"/>
          <w:color w:val="000000"/>
          <w:sz w:val="24"/>
          <w:szCs w:val="24"/>
        </w:rPr>
        <w:t xml:space="preserve">os fatores de risco adicionais de hipertensão, </w:t>
      </w:r>
      <w:proofErr w:type="gramStart"/>
      <w:r w:rsidRPr="009E2A53">
        <w:rPr>
          <w:rFonts w:ascii="Arial" w:hAnsi="Arial" w:cs="Arial"/>
          <w:color w:val="000000"/>
          <w:sz w:val="24"/>
          <w:szCs w:val="24"/>
        </w:rPr>
        <w:t>obesidade</w:t>
      </w:r>
      <w:proofErr w:type="gramEnd"/>
    </w:p>
    <w:p w:rsidR="00664214" w:rsidRPr="009E2A53" w:rsidRDefault="00664214" w:rsidP="00D432E6">
      <w:pPr>
        <w:autoSpaceDE w:val="0"/>
        <w:autoSpaceDN w:val="0"/>
        <w:adjustRightInd w:val="0"/>
        <w:spacing w:after="0"/>
        <w:jc w:val="both"/>
        <w:rPr>
          <w:rFonts w:ascii="Arial" w:hAnsi="Arial" w:cs="Arial"/>
          <w:color w:val="000000"/>
          <w:sz w:val="24"/>
          <w:szCs w:val="24"/>
        </w:rPr>
      </w:pPr>
      <w:proofErr w:type="gramStart"/>
      <w:r w:rsidRPr="009E2A53">
        <w:rPr>
          <w:rFonts w:ascii="Arial" w:hAnsi="Arial" w:cs="Arial"/>
          <w:color w:val="000000"/>
          <w:sz w:val="24"/>
          <w:szCs w:val="24"/>
        </w:rPr>
        <w:t>abdominal</w:t>
      </w:r>
      <w:proofErr w:type="gramEnd"/>
      <w:r w:rsidRPr="009E2A53">
        <w:rPr>
          <w:rFonts w:ascii="Arial" w:hAnsi="Arial" w:cs="Arial"/>
          <w:color w:val="000000"/>
          <w:sz w:val="24"/>
          <w:szCs w:val="24"/>
        </w:rPr>
        <w:t>, resistência à insulina e dislipidemia.</w:t>
      </w:r>
      <w:r w:rsidR="00F921D8">
        <w:rPr>
          <w:rFonts w:ascii="Arial" w:hAnsi="Arial" w:cs="Arial"/>
          <w:color w:val="000000"/>
          <w:sz w:val="24"/>
          <w:szCs w:val="24"/>
        </w:rPr>
        <w:t xml:space="preserve"> </w:t>
      </w:r>
      <w:r w:rsidRPr="009E2A53">
        <w:rPr>
          <w:rFonts w:ascii="Arial" w:hAnsi="Arial" w:cs="Arial"/>
          <w:color w:val="000000"/>
          <w:sz w:val="24"/>
          <w:szCs w:val="24"/>
        </w:rPr>
        <w:t>Este c</w:t>
      </w:r>
      <w:r w:rsidR="00F921D8">
        <w:rPr>
          <w:rFonts w:ascii="Arial" w:hAnsi="Arial" w:cs="Arial"/>
          <w:color w:val="000000"/>
          <w:sz w:val="24"/>
          <w:szCs w:val="24"/>
        </w:rPr>
        <w:t>onjunto de fatores foi identifi</w:t>
      </w:r>
      <w:r w:rsidRPr="009E2A53">
        <w:rPr>
          <w:rFonts w:ascii="Arial" w:hAnsi="Arial" w:cs="Arial"/>
          <w:color w:val="000000"/>
          <w:sz w:val="24"/>
          <w:szCs w:val="24"/>
        </w:rPr>
        <w:t>cado</w:t>
      </w:r>
      <w:r w:rsidR="00F921D8">
        <w:rPr>
          <w:rFonts w:ascii="Arial" w:hAnsi="Arial" w:cs="Arial"/>
          <w:color w:val="000000"/>
          <w:sz w:val="24"/>
          <w:szCs w:val="24"/>
        </w:rPr>
        <w:t xml:space="preserve"> </w:t>
      </w:r>
      <w:r w:rsidRPr="009E2A53">
        <w:rPr>
          <w:rFonts w:ascii="Arial" w:hAnsi="Arial" w:cs="Arial"/>
          <w:color w:val="000000"/>
          <w:sz w:val="24"/>
          <w:szCs w:val="24"/>
        </w:rPr>
        <w:t xml:space="preserve">como </w:t>
      </w:r>
      <w:r w:rsidRPr="009E2A53">
        <w:rPr>
          <w:rFonts w:ascii="Arial" w:hAnsi="Arial" w:cs="Arial"/>
          <w:b/>
          <w:bCs/>
          <w:color w:val="000000"/>
          <w:sz w:val="24"/>
          <w:szCs w:val="24"/>
        </w:rPr>
        <w:t xml:space="preserve">síndrome metabólica </w:t>
      </w:r>
      <w:r w:rsidRPr="009E2A53">
        <w:rPr>
          <w:rFonts w:ascii="Arial" w:hAnsi="Arial" w:cs="Arial"/>
          <w:color w:val="000000"/>
          <w:sz w:val="24"/>
          <w:szCs w:val="24"/>
        </w:rPr>
        <w:t>(também chamada</w:t>
      </w:r>
      <w:r w:rsidR="00F921D8">
        <w:rPr>
          <w:rFonts w:ascii="Arial" w:hAnsi="Arial" w:cs="Arial"/>
          <w:color w:val="000000"/>
          <w:sz w:val="24"/>
          <w:szCs w:val="24"/>
        </w:rPr>
        <w:t xml:space="preserve"> </w:t>
      </w:r>
      <w:r w:rsidRPr="009E2A53">
        <w:rPr>
          <w:rFonts w:ascii="Arial" w:hAnsi="Arial" w:cs="Arial"/>
          <w:color w:val="000000"/>
          <w:sz w:val="24"/>
          <w:szCs w:val="24"/>
        </w:rPr>
        <w:t xml:space="preserve">de </w:t>
      </w:r>
      <w:r w:rsidRPr="009E2A53">
        <w:rPr>
          <w:rFonts w:ascii="Arial" w:hAnsi="Arial" w:cs="Arial"/>
          <w:b/>
          <w:bCs/>
          <w:color w:val="000000"/>
          <w:sz w:val="24"/>
          <w:szCs w:val="24"/>
        </w:rPr>
        <w:t>síndrome X</w:t>
      </w:r>
      <w:r w:rsidRPr="009E2A53">
        <w:rPr>
          <w:rFonts w:ascii="Arial" w:hAnsi="Arial" w:cs="Arial"/>
          <w:color w:val="000000"/>
          <w:sz w:val="24"/>
          <w:szCs w:val="24"/>
        </w:rPr>
        <w:t xml:space="preserve">, </w:t>
      </w:r>
      <w:r w:rsidRPr="009E2A53">
        <w:rPr>
          <w:rFonts w:ascii="Arial" w:hAnsi="Arial" w:cs="Arial"/>
          <w:b/>
          <w:bCs/>
          <w:color w:val="000000"/>
          <w:sz w:val="24"/>
          <w:szCs w:val="24"/>
        </w:rPr>
        <w:t>síndrome de resistência à insulina</w:t>
      </w:r>
      <w:r w:rsidR="00F921D8">
        <w:rPr>
          <w:rFonts w:ascii="Arial" w:hAnsi="Arial" w:cs="Arial"/>
          <w:color w:val="000000"/>
          <w:sz w:val="24"/>
          <w:szCs w:val="24"/>
        </w:rPr>
        <w:t xml:space="preserve"> </w:t>
      </w:r>
      <w:r w:rsidRPr="009E2A53">
        <w:rPr>
          <w:rFonts w:ascii="Arial" w:hAnsi="Arial" w:cs="Arial"/>
          <w:b/>
          <w:bCs/>
          <w:color w:val="000000"/>
          <w:sz w:val="24"/>
          <w:szCs w:val="24"/>
        </w:rPr>
        <w:t xml:space="preserve">e síndrome </w:t>
      </w:r>
      <w:proofErr w:type="spellStart"/>
      <w:r w:rsidRPr="009E2A53">
        <w:rPr>
          <w:rFonts w:ascii="Arial" w:hAnsi="Arial" w:cs="Arial"/>
          <w:b/>
          <w:bCs/>
          <w:color w:val="000000"/>
          <w:sz w:val="24"/>
          <w:szCs w:val="24"/>
        </w:rPr>
        <w:t>dismetabólica</w:t>
      </w:r>
      <w:proofErr w:type="spellEnd"/>
      <w:r w:rsidRPr="009E2A53">
        <w:rPr>
          <w:rFonts w:ascii="Arial" w:hAnsi="Arial" w:cs="Arial"/>
          <w:b/>
          <w:bCs/>
          <w:color w:val="000000"/>
          <w:sz w:val="24"/>
          <w:szCs w:val="24"/>
        </w:rPr>
        <w:t xml:space="preserve"> cardiovascular</w:t>
      </w:r>
      <w:r w:rsidRPr="009E2A53">
        <w:rPr>
          <w:rFonts w:ascii="Arial" w:hAnsi="Arial" w:cs="Arial"/>
          <w:color w:val="000000"/>
          <w:sz w:val="24"/>
          <w:szCs w:val="24"/>
        </w:rPr>
        <w:t>).</w:t>
      </w:r>
    </w:p>
    <w:p w:rsidR="00664214" w:rsidRPr="009E2A53" w:rsidRDefault="00664214" w:rsidP="00D432E6">
      <w:pPr>
        <w:autoSpaceDE w:val="0"/>
        <w:autoSpaceDN w:val="0"/>
        <w:adjustRightInd w:val="0"/>
        <w:spacing w:after="0"/>
        <w:ind w:firstLine="708"/>
        <w:jc w:val="both"/>
        <w:rPr>
          <w:rFonts w:ascii="Arial" w:hAnsi="Arial" w:cs="Arial"/>
          <w:sz w:val="24"/>
          <w:szCs w:val="24"/>
        </w:rPr>
      </w:pPr>
      <w:r w:rsidRPr="009E2A53">
        <w:rPr>
          <w:rFonts w:ascii="Arial" w:hAnsi="Arial" w:cs="Arial"/>
          <w:b/>
          <w:bCs/>
          <w:sz w:val="24"/>
          <w:szCs w:val="24"/>
        </w:rPr>
        <w:t xml:space="preserve">Problemas visuais não retinais </w:t>
      </w:r>
      <w:r w:rsidRPr="009E2A53">
        <w:rPr>
          <w:rFonts w:ascii="Arial" w:hAnsi="Arial" w:cs="Arial"/>
          <w:sz w:val="24"/>
          <w:szCs w:val="24"/>
        </w:rPr>
        <w:t>ocorrem quando</w:t>
      </w:r>
      <w:r w:rsidR="00F921D8">
        <w:rPr>
          <w:rFonts w:ascii="Arial" w:hAnsi="Arial" w:cs="Arial"/>
          <w:sz w:val="24"/>
          <w:szCs w:val="24"/>
        </w:rPr>
        <w:t xml:space="preserve"> </w:t>
      </w:r>
      <w:r w:rsidRPr="009E2A53">
        <w:rPr>
          <w:rFonts w:ascii="Arial" w:hAnsi="Arial" w:cs="Arial"/>
          <w:sz w:val="24"/>
          <w:szCs w:val="24"/>
        </w:rPr>
        <w:t xml:space="preserve">a glicose sanguínea e, portanto, a </w:t>
      </w:r>
      <w:proofErr w:type="spellStart"/>
      <w:r w:rsidRPr="009E2A53">
        <w:rPr>
          <w:rFonts w:ascii="Arial" w:hAnsi="Arial" w:cs="Arial"/>
          <w:sz w:val="24"/>
          <w:szCs w:val="24"/>
        </w:rPr>
        <w:t>osmolaridade</w:t>
      </w:r>
      <w:proofErr w:type="spellEnd"/>
      <w:r w:rsidR="00F921D8">
        <w:rPr>
          <w:rFonts w:ascii="Arial" w:hAnsi="Arial" w:cs="Arial"/>
          <w:sz w:val="24"/>
          <w:szCs w:val="24"/>
        </w:rPr>
        <w:t xml:space="preserve"> </w:t>
      </w:r>
      <w:r w:rsidRPr="009E2A53">
        <w:rPr>
          <w:rFonts w:ascii="Arial" w:hAnsi="Arial" w:cs="Arial"/>
          <w:sz w:val="24"/>
          <w:szCs w:val="24"/>
        </w:rPr>
        <w:t xml:space="preserve">do sangue </w:t>
      </w:r>
      <w:proofErr w:type="gramStart"/>
      <w:r w:rsidRPr="009E2A53">
        <w:rPr>
          <w:rFonts w:ascii="Arial" w:hAnsi="Arial" w:cs="Arial"/>
          <w:sz w:val="24"/>
          <w:szCs w:val="24"/>
        </w:rPr>
        <w:t>sobem</w:t>
      </w:r>
      <w:proofErr w:type="gramEnd"/>
      <w:r w:rsidRPr="009E2A53">
        <w:rPr>
          <w:rFonts w:ascii="Arial" w:hAnsi="Arial" w:cs="Arial"/>
          <w:sz w:val="24"/>
          <w:szCs w:val="24"/>
        </w:rPr>
        <w:t>; o volume das lentes muda desta</w:t>
      </w:r>
      <w:r w:rsidR="00F921D8">
        <w:rPr>
          <w:rFonts w:ascii="Arial" w:hAnsi="Arial" w:cs="Arial"/>
          <w:sz w:val="24"/>
          <w:szCs w:val="24"/>
        </w:rPr>
        <w:t xml:space="preserve"> </w:t>
      </w:r>
      <w:r w:rsidRPr="009E2A53">
        <w:rPr>
          <w:rFonts w:ascii="Arial" w:hAnsi="Arial" w:cs="Arial"/>
          <w:sz w:val="24"/>
          <w:szCs w:val="24"/>
        </w:rPr>
        <w:t>forma distorcendo a visão. Pacientes diabéticos</w:t>
      </w:r>
      <w:r w:rsidR="00F921D8">
        <w:rPr>
          <w:rFonts w:ascii="Arial" w:hAnsi="Arial" w:cs="Arial"/>
          <w:sz w:val="24"/>
          <w:szCs w:val="24"/>
        </w:rPr>
        <w:t xml:space="preserve"> </w:t>
      </w:r>
      <w:r w:rsidRPr="009E2A53">
        <w:rPr>
          <w:rFonts w:ascii="Arial" w:hAnsi="Arial" w:cs="Arial"/>
          <w:sz w:val="24"/>
          <w:szCs w:val="24"/>
        </w:rPr>
        <w:t xml:space="preserve">comumente possuem catarata, e o acúmulo de </w:t>
      </w:r>
      <w:proofErr w:type="spellStart"/>
      <w:r w:rsidRPr="009E2A53">
        <w:rPr>
          <w:rFonts w:ascii="Arial" w:hAnsi="Arial" w:cs="Arial"/>
          <w:sz w:val="24"/>
          <w:szCs w:val="24"/>
        </w:rPr>
        <w:t>sorbitol</w:t>
      </w:r>
      <w:proofErr w:type="spellEnd"/>
      <w:r w:rsidR="00F921D8">
        <w:rPr>
          <w:rFonts w:ascii="Arial" w:hAnsi="Arial" w:cs="Arial"/>
          <w:sz w:val="24"/>
          <w:szCs w:val="24"/>
        </w:rPr>
        <w:t xml:space="preserve"> </w:t>
      </w:r>
      <w:r w:rsidRPr="009E2A53">
        <w:rPr>
          <w:rFonts w:ascii="Arial" w:hAnsi="Arial" w:cs="Arial"/>
          <w:sz w:val="24"/>
          <w:szCs w:val="24"/>
        </w:rPr>
        <w:t xml:space="preserve">e </w:t>
      </w:r>
      <w:proofErr w:type="gramStart"/>
      <w:r w:rsidRPr="009E2A53">
        <w:rPr>
          <w:rFonts w:ascii="Arial" w:hAnsi="Arial" w:cs="Arial"/>
          <w:sz w:val="24"/>
          <w:szCs w:val="24"/>
        </w:rPr>
        <w:t xml:space="preserve">proteína </w:t>
      </w:r>
      <w:r w:rsidR="00F921D8">
        <w:rPr>
          <w:rFonts w:ascii="Arial" w:hAnsi="Arial" w:cs="Arial"/>
          <w:sz w:val="24"/>
          <w:szCs w:val="24"/>
        </w:rPr>
        <w:t>glicosilada foram</w:t>
      </w:r>
      <w:proofErr w:type="gramEnd"/>
      <w:r w:rsidR="00F921D8">
        <w:rPr>
          <w:rFonts w:ascii="Arial" w:hAnsi="Arial" w:cs="Arial"/>
          <w:sz w:val="24"/>
          <w:szCs w:val="24"/>
        </w:rPr>
        <w:t xml:space="preserve"> propostos como </w:t>
      </w:r>
      <w:r w:rsidRPr="009E2A53">
        <w:rPr>
          <w:rFonts w:ascii="Arial" w:hAnsi="Arial" w:cs="Arial"/>
          <w:sz w:val="24"/>
          <w:szCs w:val="24"/>
        </w:rPr>
        <w:t>mecanismos para a indução da formação da catarata.</w:t>
      </w:r>
    </w:p>
    <w:p w:rsidR="00664214" w:rsidRPr="00BE580E" w:rsidRDefault="00664214" w:rsidP="00D432E6">
      <w:pPr>
        <w:autoSpaceDE w:val="0"/>
        <w:autoSpaceDN w:val="0"/>
        <w:adjustRightInd w:val="0"/>
        <w:spacing w:after="0"/>
        <w:jc w:val="both"/>
        <w:rPr>
          <w:rFonts w:ascii="Arial" w:hAnsi="Arial" w:cs="Arial"/>
          <w:color w:val="000000"/>
          <w:sz w:val="24"/>
          <w:szCs w:val="24"/>
        </w:rPr>
      </w:pPr>
    </w:p>
    <w:p w:rsidR="00A00FEC" w:rsidRPr="00B57C7C" w:rsidRDefault="008A5213" w:rsidP="00D432E6">
      <w:pPr>
        <w:autoSpaceDE w:val="0"/>
        <w:autoSpaceDN w:val="0"/>
        <w:adjustRightInd w:val="0"/>
        <w:spacing w:after="0"/>
        <w:jc w:val="both"/>
        <w:outlineLvl w:val="0"/>
        <w:rPr>
          <w:rFonts w:ascii="Arial" w:hAnsi="Arial" w:cs="Arial"/>
          <w:b/>
          <w:bCs/>
          <w:color w:val="000000"/>
          <w:sz w:val="24"/>
          <w:szCs w:val="24"/>
        </w:rPr>
      </w:pPr>
      <w:r w:rsidRPr="00B57C7C">
        <w:rPr>
          <w:rFonts w:ascii="Arial" w:hAnsi="Arial" w:cs="Arial"/>
          <w:b/>
          <w:bCs/>
          <w:color w:val="000000"/>
          <w:sz w:val="24"/>
          <w:szCs w:val="24"/>
        </w:rPr>
        <w:t>GÔNADAS</w:t>
      </w:r>
      <w:r w:rsidR="00A00FEC" w:rsidRPr="00B57C7C">
        <w:rPr>
          <w:rFonts w:ascii="Arial" w:hAnsi="Arial" w:cs="Arial"/>
          <w:b/>
          <w:bCs/>
          <w:color w:val="000000"/>
          <w:sz w:val="24"/>
          <w:szCs w:val="24"/>
        </w:rPr>
        <w:t xml:space="preserve"> (Ovários e Testículos)</w:t>
      </w:r>
    </w:p>
    <w:p w:rsidR="00CC6C30" w:rsidRPr="00CC6C30" w:rsidRDefault="00CC6C30" w:rsidP="00D432E6">
      <w:pPr>
        <w:autoSpaceDE w:val="0"/>
        <w:autoSpaceDN w:val="0"/>
        <w:adjustRightInd w:val="0"/>
        <w:spacing w:after="0"/>
        <w:ind w:firstLine="708"/>
        <w:jc w:val="both"/>
        <w:rPr>
          <w:rFonts w:ascii="Arial" w:hAnsi="Arial" w:cs="Arial"/>
          <w:sz w:val="24"/>
          <w:szCs w:val="24"/>
        </w:rPr>
      </w:pPr>
      <w:r w:rsidRPr="00CC6C30">
        <w:rPr>
          <w:rFonts w:ascii="Arial" w:hAnsi="Arial" w:cs="Arial"/>
          <w:sz w:val="24"/>
          <w:szCs w:val="24"/>
        </w:rPr>
        <w:t>Os sistemas reprodutores são compostos por gônadas,</w:t>
      </w:r>
      <w:r w:rsidR="00E742E1">
        <w:rPr>
          <w:rFonts w:ascii="Arial" w:hAnsi="Arial" w:cs="Arial"/>
          <w:sz w:val="24"/>
          <w:szCs w:val="24"/>
        </w:rPr>
        <w:t xml:space="preserve"> </w:t>
      </w:r>
      <w:r w:rsidRPr="00CC6C30">
        <w:rPr>
          <w:rFonts w:ascii="Arial" w:hAnsi="Arial" w:cs="Arial"/>
          <w:sz w:val="24"/>
          <w:szCs w:val="24"/>
        </w:rPr>
        <w:t>trato reprodutor interno, com glândulas associadas</w:t>
      </w:r>
      <w:r w:rsidR="00E742E1">
        <w:rPr>
          <w:rFonts w:ascii="Arial" w:hAnsi="Arial" w:cs="Arial"/>
          <w:sz w:val="24"/>
          <w:szCs w:val="24"/>
        </w:rPr>
        <w:t xml:space="preserve"> </w:t>
      </w:r>
      <w:r w:rsidRPr="00CC6C30">
        <w:rPr>
          <w:rFonts w:ascii="Arial" w:hAnsi="Arial" w:cs="Arial"/>
          <w:sz w:val="24"/>
          <w:szCs w:val="24"/>
        </w:rPr>
        <w:t>e genitália externa. As glândulas mamárias são</w:t>
      </w:r>
      <w:r w:rsidR="00E742E1">
        <w:rPr>
          <w:rFonts w:ascii="Arial" w:hAnsi="Arial" w:cs="Arial"/>
          <w:sz w:val="24"/>
          <w:szCs w:val="24"/>
        </w:rPr>
        <w:t xml:space="preserve"> </w:t>
      </w:r>
      <w:r w:rsidRPr="00CC6C30">
        <w:rPr>
          <w:rFonts w:ascii="Arial" w:hAnsi="Arial" w:cs="Arial"/>
          <w:sz w:val="24"/>
          <w:szCs w:val="24"/>
        </w:rPr>
        <w:t>glândulas reprodutoras acessórias, na mulher.</w:t>
      </w:r>
      <w:r w:rsidR="00E742E1">
        <w:rPr>
          <w:rFonts w:ascii="Arial" w:hAnsi="Arial" w:cs="Arial"/>
          <w:sz w:val="24"/>
          <w:szCs w:val="24"/>
        </w:rPr>
        <w:t xml:space="preserve"> </w:t>
      </w:r>
      <w:r w:rsidRPr="00CC6C30">
        <w:rPr>
          <w:rFonts w:ascii="Arial" w:hAnsi="Arial" w:cs="Arial"/>
          <w:sz w:val="24"/>
          <w:szCs w:val="24"/>
        </w:rPr>
        <w:t>As gônadas têm duas funções principais: produção</w:t>
      </w:r>
      <w:r w:rsidR="00E742E1">
        <w:rPr>
          <w:rFonts w:ascii="Arial" w:hAnsi="Arial" w:cs="Arial"/>
          <w:sz w:val="24"/>
          <w:szCs w:val="24"/>
        </w:rPr>
        <w:t xml:space="preserve"> </w:t>
      </w:r>
      <w:r w:rsidRPr="00CC6C30">
        <w:rPr>
          <w:rFonts w:ascii="Arial" w:hAnsi="Arial" w:cs="Arial"/>
          <w:sz w:val="24"/>
          <w:szCs w:val="24"/>
        </w:rPr>
        <w:t>de gametas e produção de hormônios. Os hormônios</w:t>
      </w:r>
      <w:r w:rsidR="00E742E1">
        <w:rPr>
          <w:rFonts w:ascii="Arial" w:hAnsi="Arial" w:cs="Arial"/>
          <w:sz w:val="24"/>
          <w:szCs w:val="24"/>
        </w:rPr>
        <w:t xml:space="preserve"> </w:t>
      </w:r>
      <w:r w:rsidRPr="00CC6C30">
        <w:rPr>
          <w:rFonts w:ascii="Arial" w:hAnsi="Arial" w:cs="Arial"/>
          <w:sz w:val="24"/>
          <w:szCs w:val="24"/>
        </w:rPr>
        <w:t>(principalmente esteroides sexuais) são absolutamente</w:t>
      </w:r>
      <w:r w:rsidR="00E742E1">
        <w:rPr>
          <w:rFonts w:ascii="Arial" w:hAnsi="Arial" w:cs="Arial"/>
          <w:sz w:val="24"/>
          <w:szCs w:val="24"/>
        </w:rPr>
        <w:t xml:space="preserve"> </w:t>
      </w:r>
      <w:r w:rsidRPr="00CC6C30">
        <w:rPr>
          <w:rFonts w:ascii="Arial" w:hAnsi="Arial" w:cs="Arial"/>
          <w:sz w:val="24"/>
          <w:szCs w:val="24"/>
        </w:rPr>
        <w:t>necessários para a função normal do</w:t>
      </w:r>
      <w:r w:rsidR="00E742E1">
        <w:rPr>
          <w:rFonts w:ascii="Arial" w:hAnsi="Arial" w:cs="Arial"/>
          <w:sz w:val="24"/>
          <w:szCs w:val="24"/>
        </w:rPr>
        <w:t xml:space="preserve"> </w:t>
      </w:r>
      <w:r w:rsidRPr="00CC6C30">
        <w:rPr>
          <w:rFonts w:ascii="Arial" w:hAnsi="Arial" w:cs="Arial"/>
          <w:sz w:val="24"/>
          <w:szCs w:val="24"/>
        </w:rPr>
        <w:t>sistema reprodutor, e sua produção é regulada por</w:t>
      </w:r>
      <w:r w:rsidR="00E742E1">
        <w:rPr>
          <w:rFonts w:ascii="Arial" w:hAnsi="Arial" w:cs="Arial"/>
          <w:sz w:val="24"/>
          <w:szCs w:val="24"/>
        </w:rPr>
        <w:t xml:space="preserve"> um eixo hipotalâmico-</w:t>
      </w:r>
      <w:proofErr w:type="spellStart"/>
      <w:r w:rsidR="00E742E1">
        <w:rPr>
          <w:rFonts w:ascii="Arial" w:hAnsi="Arial" w:cs="Arial"/>
          <w:sz w:val="24"/>
          <w:szCs w:val="24"/>
        </w:rPr>
        <w:t>hipofi</w:t>
      </w:r>
      <w:r w:rsidRPr="00CC6C30">
        <w:rPr>
          <w:rFonts w:ascii="Arial" w:hAnsi="Arial" w:cs="Arial"/>
          <w:sz w:val="24"/>
          <w:szCs w:val="24"/>
        </w:rPr>
        <w:t>sário</w:t>
      </w:r>
      <w:proofErr w:type="spellEnd"/>
      <w:r w:rsidRPr="00CC6C30">
        <w:rPr>
          <w:rFonts w:ascii="Arial" w:hAnsi="Arial" w:cs="Arial"/>
          <w:sz w:val="24"/>
          <w:szCs w:val="24"/>
        </w:rPr>
        <w:t>-</w:t>
      </w:r>
      <w:proofErr w:type="spellStart"/>
      <w:r w:rsidRPr="00CC6C30">
        <w:rPr>
          <w:rFonts w:ascii="Arial" w:hAnsi="Arial" w:cs="Arial"/>
          <w:sz w:val="24"/>
          <w:szCs w:val="24"/>
        </w:rPr>
        <w:t>gonadal</w:t>
      </w:r>
      <w:proofErr w:type="spellEnd"/>
      <w:r w:rsidRPr="00CC6C30">
        <w:rPr>
          <w:rFonts w:ascii="Arial" w:hAnsi="Arial" w:cs="Arial"/>
          <w:sz w:val="24"/>
          <w:szCs w:val="24"/>
        </w:rPr>
        <w:t>.</w:t>
      </w:r>
    </w:p>
    <w:p w:rsidR="00B57C7C" w:rsidRDefault="00B57C7C" w:rsidP="00D432E6">
      <w:pPr>
        <w:autoSpaceDE w:val="0"/>
        <w:autoSpaceDN w:val="0"/>
        <w:adjustRightInd w:val="0"/>
        <w:spacing w:after="0"/>
        <w:jc w:val="both"/>
        <w:rPr>
          <w:rFonts w:ascii="Arial" w:hAnsi="Arial" w:cs="Arial"/>
          <w:b/>
          <w:bCs/>
          <w:color w:val="000000"/>
          <w:sz w:val="24"/>
          <w:szCs w:val="24"/>
        </w:rPr>
      </w:pPr>
    </w:p>
    <w:p w:rsidR="00A736B9" w:rsidRDefault="00A736B9" w:rsidP="00D432E6">
      <w:pPr>
        <w:autoSpaceDE w:val="0"/>
        <w:autoSpaceDN w:val="0"/>
        <w:adjustRightInd w:val="0"/>
        <w:spacing w:after="0"/>
        <w:jc w:val="both"/>
        <w:rPr>
          <w:rFonts w:ascii="Arial" w:hAnsi="Arial" w:cs="Arial"/>
          <w:color w:val="000000"/>
          <w:sz w:val="24"/>
          <w:szCs w:val="24"/>
        </w:rPr>
      </w:pPr>
      <w:r>
        <w:rPr>
          <w:rFonts w:ascii="Arial" w:hAnsi="Arial" w:cs="Arial"/>
          <w:b/>
          <w:bCs/>
          <w:color w:val="000000"/>
          <w:sz w:val="24"/>
          <w:szCs w:val="24"/>
        </w:rPr>
        <w:t>Ovários.</w:t>
      </w:r>
      <w:r w:rsidR="00A00FEC" w:rsidRPr="00B57C7C">
        <w:rPr>
          <w:rFonts w:ascii="Arial" w:hAnsi="Arial" w:cs="Arial"/>
          <w:b/>
          <w:bCs/>
          <w:color w:val="000000"/>
          <w:sz w:val="24"/>
          <w:szCs w:val="24"/>
        </w:rPr>
        <w:t xml:space="preserve"> </w:t>
      </w:r>
      <w:r w:rsidRPr="00A736B9">
        <w:rPr>
          <w:rFonts w:ascii="Arial" w:hAnsi="Arial" w:cs="Arial"/>
          <w:bCs/>
          <w:color w:val="000000"/>
          <w:sz w:val="24"/>
          <w:szCs w:val="24"/>
        </w:rPr>
        <w:t>As gônadas</w:t>
      </w:r>
      <w:r>
        <w:rPr>
          <w:rFonts w:ascii="Arial" w:hAnsi="Arial" w:cs="Arial"/>
          <w:bCs/>
          <w:color w:val="000000"/>
          <w:sz w:val="24"/>
          <w:szCs w:val="24"/>
        </w:rPr>
        <w:t xml:space="preserve"> femininas, chamadas de ovários, são um par de estruturas ovais </w:t>
      </w:r>
      <w:r w:rsidR="00A00FEC" w:rsidRPr="00B57C7C">
        <w:rPr>
          <w:rFonts w:ascii="Arial" w:hAnsi="Arial" w:cs="Arial"/>
          <w:color w:val="000000"/>
          <w:sz w:val="24"/>
          <w:szCs w:val="24"/>
        </w:rPr>
        <w:t>localizad</w:t>
      </w:r>
      <w:r>
        <w:rPr>
          <w:rFonts w:ascii="Arial" w:hAnsi="Arial" w:cs="Arial"/>
          <w:color w:val="000000"/>
          <w:sz w:val="24"/>
          <w:szCs w:val="24"/>
        </w:rPr>
        <w:t>a</w:t>
      </w:r>
      <w:r w:rsidR="00A00FEC" w:rsidRPr="00B57C7C">
        <w:rPr>
          <w:rFonts w:ascii="Arial" w:hAnsi="Arial" w:cs="Arial"/>
          <w:color w:val="000000"/>
          <w:sz w:val="24"/>
          <w:szCs w:val="24"/>
        </w:rPr>
        <w:t>s um</w:t>
      </w:r>
      <w:r w:rsidR="002A11F5">
        <w:rPr>
          <w:rFonts w:ascii="Arial" w:hAnsi="Arial" w:cs="Arial"/>
          <w:color w:val="000000"/>
          <w:sz w:val="24"/>
          <w:szCs w:val="24"/>
        </w:rPr>
        <w:t>a</w:t>
      </w:r>
      <w:r w:rsidR="00A00FEC" w:rsidRPr="00B57C7C">
        <w:rPr>
          <w:rFonts w:ascii="Arial" w:hAnsi="Arial" w:cs="Arial"/>
          <w:color w:val="000000"/>
          <w:sz w:val="24"/>
          <w:szCs w:val="24"/>
        </w:rPr>
        <w:t xml:space="preserve"> de cada lado da cavidade pélvica. Os ovários produzem dois hormônios sexuais femininos: o estrógeno e a progesterona. Esses hormônios participam do desenvolvimento e do funcionamento dos órgãos genitais femininos e da expressão das</w:t>
      </w:r>
      <w:r w:rsidR="00B57C7C">
        <w:rPr>
          <w:rFonts w:ascii="Arial" w:hAnsi="Arial" w:cs="Arial"/>
          <w:color w:val="000000"/>
          <w:sz w:val="24"/>
          <w:szCs w:val="24"/>
        </w:rPr>
        <w:t xml:space="preserve"> </w:t>
      </w:r>
      <w:r w:rsidR="00A00FEC" w:rsidRPr="00B57C7C">
        <w:rPr>
          <w:rFonts w:ascii="Arial" w:hAnsi="Arial" w:cs="Arial"/>
          <w:color w:val="000000"/>
          <w:sz w:val="24"/>
          <w:szCs w:val="24"/>
        </w:rPr>
        <w:t>ca</w:t>
      </w:r>
      <w:r>
        <w:rPr>
          <w:rFonts w:ascii="Arial" w:hAnsi="Arial" w:cs="Arial"/>
          <w:color w:val="000000"/>
          <w:sz w:val="24"/>
          <w:szCs w:val="24"/>
        </w:rPr>
        <w:t>racterísticas sexuais femininas (d</w:t>
      </w:r>
      <w:r w:rsidRPr="00B57C7C">
        <w:rPr>
          <w:rFonts w:ascii="Arial" w:hAnsi="Arial" w:cs="Arial"/>
          <w:color w:val="000000"/>
          <w:sz w:val="24"/>
          <w:szCs w:val="24"/>
        </w:rPr>
        <w:t>istribuição da gordura nos quadris, coxas e mamas</w:t>
      </w:r>
      <w:r>
        <w:rPr>
          <w:rFonts w:ascii="Arial" w:hAnsi="Arial" w:cs="Arial"/>
          <w:color w:val="000000"/>
          <w:sz w:val="24"/>
          <w:szCs w:val="24"/>
        </w:rPr>
        <w:t>, d</w:t>
      </w:r>
      <w:r w:rsidRPr="00B57C7C">
        <w:rPr>
          <w:rFonts w:ascii="Arial" w:hAnsi="Arial" w:cs="Arial"/>
          <w:color w:val="000000"/>
          <w:sz w:val="24"/>
          <w:szCs w:val="24"/>
        </w:rPr>
        <w:t xml:space="preserve">istribuição de </w:t>
      </w:r>
      <w:proofErr w:type="spellStart"/>
      <w:r w:rsidRPr="00B57C7C">
        <w:rPr>
          <w:rFonts w:ascii="Arial" w:hAnsi="Arial" w:cs="Arial"/>
          <w:color w:val="000000"/>
          <w:sz w:val="24"/>
          <w:szCs w:val="24"/>
        </w:rPr>
        <w:t>pêlos</w:t>
      </w:r>
      <w:proofErr w:type="spellEnd"/>
      <w:r w:rsidRPr="00B57C7C">
        <w:rPr>
          <w:rFonts w:ascii="Arial" w:hAnsi="Arial" w:cs="Arial"/>
          <w:color w:val="000000"/>
          <w:sz w:val="24"/>
          <w:szCs w:val="24"/>
        </w:rPr>
        <w:t xml:space="preserve"> em áreas específicas do corpo</w:t>
      </w:r>
      <w:r>
        <w:rPr>
          <w:rFonts w:ascii="Arial" w:hAnsi="Arial" w:cs="Arial"/>
          <w:color w:val="000000"/>
          <w:sz w:val="24"/>
          <w:szCs w:val="24"/>
        </w:rPr>
        <w:t>, m</w:t>
      </w:r>
      <w:r w:rsidRPr="00B57C7C">
        <w:rPr>
          <w:rFonts w:ascii="Arial" w:hAnsi="Arial" w:cs="Arial"/>
          <w:color w:val="000000"/>
          <w:sz w:val="24"/>
          <w:szCs w:val="24"/>
        </w:rPr>
        <w:t>aturação de órgãos genitais</w:t>
      </w:r>
      <w:r>
        <w:rPr>
          <w:rFonts w:ascii="Arial" w:hAnsi="Arial" w:cs="Arial"/>
          <w:color w:val="000000"/>
          <w:sz w:val="24"/>
          <w:szCs w:val="24"/>
        </w:rPr>
        <w:t>, f</w:t>
      </w:r>
      <w:r w:rsidRPr="00B57C7C">
        <w:rPr>
          <w:rFonts w:ascii="Arial" w:hAnsi="Arial" w:cs="Arial"/>
          <w:color w:val="000000"/>
          <w:sz w:val="24"/>
          <w:szCs w:val="24"/>
        </w:rPr>
        <w:t xml:space="preserve">echamento das cartilagens </w:t>
      </w:r>
      <w:proofErr w:type="spellStart"/>
      <w:r w:rsidRPr="00B57C7C">
        <w:rPr>
          <w:rFonts w:ascii="Arial" w:hAnsi="Arial" w:cs="Arial"/>
          <w:color w:val="000000"/>
          <w:sz w:val="24"/>
          <w:szCs w:val="24"/>
        </w:rPr>
        <w:t>epifisiais</w:t>
      </w:r>
      <w:proofErr w:type="spellEnd"/>
      <w:r w:rsidRPr="00B57C7C">
        <w:rPr>
          <w:rFonts w:ascii="Arial" w:hAnsi="Arial" w:cs="Arial"/>
          <w:color w:val="000000"/>
          <w:sz w:val="24"/>
          <w:szCs w:val="24"/>
        </w:rPr>
        <w:t xml:space="preserve"> dos ossos longos</w:t>
      </w:r>
      <w:r>
        <w:rPr>
          <w:rFonts w:ascii="Arial" w:hAnsi="Arial" w:cs="Arial"/>
          <w:color w:val="000000"/>
          <w:sz w:val="24"/>
          <w:szCs w:val="24"/>
        </w:rPr>
        <w:t xml:space="preserve">). Junto com o FSH e o LH da </w:t>
      </w:r>
      <w:proofErr w:type="spellStart"/>
      <w:r>
        <w:rPr>
          <w:rFonts w:ascii="Arial" w:hAnsi="Arial" w:cs="Arial"/>
          <w:color w:val="000000"/>
          <w:sz w:val="24"/>
          <w:szCs w:val="24"/>
        </w:rPr>
        <w:t>adeno</w:t>
      </w:r>
      <w:proofErr w:type="spellEnd"/>
      <w:r>
        <w:rPr>
          <w:rFonts w:ascii="Arial" w:hAnsi="Arial" w:cs="Arial"/>
          <w:color w:val="000000"/>
          <w:sz w:val="24"/>
          <w:szCs w:val="24"/>
        </w:rPr>
        <w:t>-</w:t>
      </w:r>
      <w:proofErr w:type="gramStart"/>
      <w:r>
        <w:rPr>
          <w:rFonts w:ascii="Arial" w:hAnsi="Arial" w:cs="Arial"/>
          <w:color w:val="000000"/>
          <w:sz w:val="24"/>
          <w:szCs w:val="24"/>
        </w:rPr>
        <w:t>hipófise, regulam</w:t>
      </w:r>
      <w:proofErr w:type="gramEnd"/>
      <w:r>
        <w:rPr>
          <w:rFonts w:ascii="Arial" w:hAnsi="Arial" w:cs="Arial"/>
          <w:color w:val="000000"/>
          <w:sz w:val="24"/>
          <w:szCs w:val="24"/>
        </w:rPr>
        <w:t xml:space="preserve"> o ciclo menstrual, mantêm a gravidez e preparam as glândulas mamárias </w:t>
      </w:r>
      <w:proofErr w:type="spellStart"/>
      <w:r>
        <w:rPr>
          <w:rFonts w:ascii="Arial" w:hAnsi="Arial" w:cs="Arial"/>
          <w:color w:val="000000"/>
          <w:sz w:val="24"/>
          <w:szCs w:val="24"/>
        </w:rPr>
        <w:t>pára</w:t>
      </w:r>
      <w:proofErr w:type="spellEnd"/>
      <w:r>
        <w:rPr>
          <w:rFonts w:ascii="Arial" w:hAnsi="Arial" w:cs="Arial"/>
          <w:color w:val="000000"/>
          <w:sz w:val="24"/>
          <w:szCs w:val="24"/>
        </w:rPr>
        <w:t xml:space="preserve"> a lactação. Os ovários (e a placenta) também produzem um hormônio chamado de </w:t>
      </w:r>
      <w:proofErr w:type="spellStart"/>
      <w:r>
        <w:rPr>
          <w:rFonts w:ascii="Arial" w:hAnsi="Arial" w:cs="Arial"/>
          <w:color w:val="000000"/>
          <w:sz w:val="24"/>
          <w:szCs w:val="24"/>
        </w:rPr>
        <w:t>relaxina</w:t>
      </w:r>
      <w:proofErr w:type="spellEnd"/>
      <w:r>
        <w:rPr>
          <w:rFonts w:ascii="Arial" w:hAnsi="Arial" w:cs="Arial"/>
          <w:color w:val="000000"/>
          <w:sz w:val="24"/>
          <w:szCs w:val="24"/>
        </w:rPr>
        <w:t xml:space="preserve">, que relaxa a sínfise púbica e ajuda a dilatar o colo do útero próximo ao final da gestação. A </w:t>
      </w:r>
      <w:proofErr w:type="spellStart"/>
      <w:r>
        <w:rPr>
          <w:rFonts w:ascii="Arial" w:hAnsi="Arial" w:cs="Arial"/>
          <w:color w:val="000000"/>
          <w:sz w:val="24"/>
          <w:szCs w:val="24"/>
        </w:rPr>
        <w:t>inibina</w:t>
      </w:r>
      <w:proofErr w:type="spellEnd"/>
      <w:r>
        <w:rPr>
          <w:rFonts w:ascii="Arial" w:hAnsi="Arial" w:cs="Arial"/>
          <w:color w:val="000000"/>
          <w:sz w:val="24"/>
          <w:szCs w:val="24"/>
        </w:rPr>
        <w:t>, um hormônio que inibe a secreção de FSH, também é produzida pelos ovários.</w:t>
      </w:r>
    </w:p>
    <w:p w:rsidR="00A00FE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Tanto o estrógeno como a progesterona </w:t>
      </w:r>
      <w:proofErr w:type="gramStart"/>
      <w:r w:rsidRPr="00B57C7C">
        <w:rPr>
          <w:rFonts w:ascii="Arial" w:hAnsi="Arial" w:cs="Arial"/>
          <w:color w:val="000000"/>
          <w:sz w:val="24"/>
          <w:szCs w:val="24"/>
        </w:rPr>
        <w:t>são controlados</w:t>
      </w:r>
      <w:proofErr w:type="gramEnd"/>
      <w:r w:rsidRPr="00B57C7C">
        <w:rPr>
          <w:rFonts w:ascii="Arial" w:hAnsi="Arial" w:cs="Arial"/>
          <w:color w:val="000000"/>
          <w:sz w:val="24"/>
          <w:szCs w:val="24"/>
        </w:rPr>
        <w:t xml:space="preserve"> por hormônios de liberação n</w:t>
      </w:r>
      <w:r w:rsidR="008470C9">
        <w:rPr>
          <w:rFonts w:ascii="Arial" w:hAnsi="Arial" w:cs="Arial"/>
          <w:color w:val="000000"/>
          <w:sz w:val="24"/>
          <w:szCs w:val="24"/>
        </w:rPr>
        <w:t>o hipotálamo, e pelas gonadotrof</w:t>
      </w:r>
      <w:r w:rsidRPr="00B57C7C">
        <w:rPr>
          <w:rFonts w:ascii="Arial" w:hAnsi="Arial" w:cs="Arial"/>
          <w:color w:val="000000"/>
          <w:sz w:val="24"/>
          <w:szCs w:val="24"/>
        </w:rPr>
        <w:t xml:space="preserve">inas da </w:t>
      </w:r>
      <w:proofErr w:type="spellStart"/>
      <w:r w:rsidRPr="00B57C7C">
        <w:rPr>
          <w:rFonts w:ascii="Arial" w:hAnsi="Arial" w:cs="Arial"/>
          <w:color w:val="000000"/>
          <w:sz w:val="24"/>
          <w:szCs w:val="24"/>
        </w:rPr>
        <w:t>adenohipófise</w:t>
      </w:r>
      <w:proofErr w:type="spellEnd"/>
      <w:r w:rsidRPr="00B57C7C">
        <w:rPr>
          <w:rFonts w:ascii="Arial" w:hAnsi="Arial" w:cs="Arial"/>
          <w:color w:val="000000"/>
          <w:sz w:val="24"/>
          <w:szCs w:val="24"/>
        </w:rPr>
        <w:t>.</w:t>
      </w:r>
    </w:p>
    <w:p w:rsidR="001A59B2" w:rsidRDefault="001A59B2" w:rsidP="00CB0124">
      <w:pPr>
        <w:autoSpaceDE w:val="0"/>
        <w:autoSpaceDN w:val="0"/>
        <w:adjustRightInd w:val="0"/>
        <w:spacing w:after="0"/>
        <w:ind w:firstLine="708"/>
        <w:jc w:val="both"/>
        <w:rPr>
          <w:rFonts w:ascii="Arial" w:hAnsi="Arial" w:cs="Arial"/>
          <w:sz w:val="24"/>
          <w:szCs w:val="24"/>
        </w:rPr>
      </w:pPr>
      <w:r w:rsidRPr="001A59B2">
        <w:rPr>
          <w:rFonts w:ascii="Arial" w:hAnsi="Arial" w:cs="Arial"/>
          <w:sz w:val="24"/>
          <w:szCs w:val="24"/>
        </w:rPr>
        <w:t>O folículo é a unidade funcional do ovário. Os folículos</w:t>
      </w:r>
      <w:r>
        <w:rPr>
          <w:rFonts w:ascii="Arial" w:hAnsi="Arial" w:cs="Arial"/>
          <w:sz w:val="24"/>
          <w:szCs w:val="24"/>
        </w:rPr>
        <w:t xml:space="preserve"> </w:t>
      </w:r>
      <w:r w:rsidRPr="001A59B2">
        <w:rPr>
          <w:rFonts w:ascii="Arial" w:hAnsi="Arial" w:cs="Arial"/>
          <w:sz w:val="24"/>
          <w:szCs w:val="24"/>
        </w:rPr>
        <w:t xml:space="preserve">contêm células </w:t>
      </w:r>
      <w:r>
        <w:rPr>
          <w:rFonts w:ascii="Arial" w:hAnsi="Arial" w:cs="Arial"/>
          <w:sz w:val="24"/>
          <w:szCs w:val="24"/>
        </w:rPr>
        <w:t xml:space="preserve">que </w:t>
      </w:r>
      <w:r w:rsidRPr="001A59B2">
        <w:rPr>
          <w:rFonts w:ascii="Arial" w:hAnsi="Arial" w:cs="Arial"/>
          <w:sz w:val="24"/>
          <w:szCs w:val="24"/>
        </w:rPr>
        <w:t xml:space="preserve">circundam um </w:t>
      </w:r>
      <w:proofErr w:type="spellStart"/>
      <w:r w:rsidRPr="001A59B2">
        <w:rPr>
          <w:rFonts w:ascii="Arial" w:hAnsi="Arial" w:cs="Arial"/>
          <w:sz w:val="24"/>
          <w:szCs w:val="24"/>
        </w:rPr>
        <w:t>oócito</w:t>
      </w:r>
      <w:proofErr w:type="spellEnd"/>
      <w:r w:rsidRPr="001A59B2">
        <w:rPr>
          <w:rFonts w:ascii="Arial" w:hAnsi="Arial" w:cs="Arial"/>
          <w:sz w:val="24"/>
          <w:szCs w:val="24"/>
        </w:rPr>
        <w:t xml:space="preserve"> primário que permanece</w:t>
      </w:r>
      <w:r>
        <w:rPr>
          <w:rFonts w:ascii="Arial" w:hAnsi="Arial" w:cs="Arial"/>
          <w:sz w:val="24"/>
          <w:szCs w:val="24"/>
        </w:rPr>
        <w:t xml:space="preserve"> </w:t>
      </w:r>
      <w:r w:rsidRPr="001A59B2">
        <w:rPr>
          <w:rFonts w:ascii="Arial" w:hAnsi="Arial" w:cs="Arial"/>
          <w:sz w:val="24"/>
          <w:szCs w:val="24"/>
        </w:rPr>
        <w:t>estacionado na primeira prófase meiótica até</w:t>
      </w:r>
      <w:r>
        <w:rPr>
          <w:rFonts w:ascii="Arial" w:hAnsi="Arial" w:cs="Arial"/>
          <w:sz w:val="24"/>
          <w:szCs w:val="24"/>
        </w:rPr>
        <w:t xml:space="preserve"> </w:t>
      </w:r>
      <w:r w:rsidRPr="001A59B2">
        <w:rPr>
          <w:rFonts w:ascii="Arial" w:hAnsi="Arial" w:cs="Arial"/>
          <w:sz w:val="24"/>
          <w:szCs w:val="24"/>
        </w:rPr>
        <w:t>logo antes da ovulação.</w:t>
      </w:r>
      <w:r>
        <w:rPr>
          <w:rFonts w:ascii="Arial" w:hAnsi="Arial" w:cs="Arial"/>
          <w:sz w:val="24"/>
          <w:szCs w:val="24"/>
        </w:rPr>
        <w:t xml:space="preserve"> </w:t>
      </w:r>
      <w:r w:rsidRPr="001A59B2">
        <w:rPr>
          <w:rFonts w:ascii="Arial" w:hAnsi="Arial" w:cs="Arial"/>
          <w:sz w:val="24"/>
          <w:szCs w:val="24"/>
        </w:rPr>
        <w:t>Os folículos se desenvolvem de um folículo pequeno</w:t>
      </w:r>
      <w:r>
        <w:rPr>
          <w:rFonts w:ascii="Arial" w:hAnsi="Arial" w:cs="Arial"/>
          <w:sz w:val="24"/>
          <w:szCs w:val="24"/>
        </w:rPr>
        <w:t xml:space="preserve"> </w:t>
      </w:r>
      <w:r w:rsidRPr="001A59B2">
        <w:rPr>
          <w:rFonts w:ascii="Arial" w:hAnsi="Arial" w:cs="Arial"/>
          <w:sz w:val="24"/>
          <w:szCs w:val="24"/>
        </w:rPr>
        <w:t xml:space="preserve">(primordial) até um folículo </w:t>
      </w:r>
      <w:proofErr w:type="spellStart"/>
      <w:r w:rsidRPr="001A59B2">
        <w:rPr>
          <w:rFonts w:ascii="Arial" w:hAnsi="Arial" w:cs="Arial"/>
          <w:sz w:val="24"/>
          <w:szCs w:val="24"/>
        </w:rPr>
        <w:t>antral</w:t>
      </w:r>
      <w:proofErr w:type="spellEnd"/>
      <w:r w:rsidRPr="001A59B2">
        <w:rPr>
          <w:rFonts w:ascii="Arial" w:hAnsi="Arial" w:cs="Arial"/>
          <w:sz w:val="24"/>
          <w:szCs w:val="24"/>
        </w:rPr>
        <w:t xml:space="preserve"> grande durante</w:t>
      </w:r>
      <w:r>
        <w:rPr>
          <w:rFonts w:ascii="Arial" w:hAnsi="Arial" w:cs="Arial"/>
          <w:sz w:val="24"/>
          <w:szCs w:val="24"/>
        </w:rPr>
        <w:t xml:space="preserve"> </w:t>
      </w:r>
      <w:r w:rsidRPr="001A59B2">
        <w:rPr>
          <w:rFonts w:ascii="Arial" w:hAnsi="Arial" w:cs="Arial"/>
          <w:sz w:val="24"/>
          <w:szCs w:val="24"/>
        </w:rPr>
        <w:t>um período de meses. A última parte do desenvolvimento</w:t>
      </w:r>
      <w:r>
        <w:rPr>
          <w:rFonts w:ascii="Arial" w:hAnsi="Arial" w:cs="Arial"/>
          <w:sz w:val="24"/>
          <w:szCs w:val="24"/>
        </w:rPr>
        <w:t xml:space="preserve"> folicular requer gonadotrofi</w:t>
      </w:r>
      <w:r w:rsidRPr="001A59B2">
        <w:rPr>
          <w:rFonts w:ascii="Arial" w:hAnsi="Arial" w:cs="Arial"/>
          <w:sz w:val="24"/>
          <w:szCs w:val="24"/>
        </w:rPr>
        <w:t>nas.</w:t>
      </w:r>
    </w:p>
    <w:p w:rsidR="001A59B2" w:rsidRPr="001A59B2" w:rsidRDefault="001A59B2" w:rsidP="00CB0124">
      <w:pPr>
        <w:autoSpaceDE w:val="0"/>
        <w:autoSpaceDN w:val="0"/>
        <w:adjustRightInd w:val="0"/>
        <w:spacing w:after="0"/>
        <w:ind w:firstLine="708"/>
        <w:jc w:val="both"/>
        <w:rPr>
          <w:rFonts w:ascii="Arial" w:hAnsi="Arial" w:cs="Arial"/>
          <w:sz w:val="24"/>
          <w:szCs w:val="24"/>
        </w:rPr>
      </w:pPr>
      <w:r w:rsidRPr="001A59B2">
        <w:rPr>
          <w:rFonts w:ascii="Arial" w:hAnsi="Arial" w:cs="Arial"/>
          <w:sz w:val="24"/>
          <w:szCs w:val="24"/>
        </w:rPr>
        <w:lastRenderedPageBreak/>
        <w:t>O ciclo menstrual se refere a um ciclo de aproximadamente</w:t>
      </w:r>
      <w:r>
        <w:rPr>
          <w:rFonts w:ascii="Arial" w:hAnsi="Arial" w:cs="Arial"/>
          <w:sz w:val="24"/>
          <w:szCs w:val="24"/>
        </w:rPr>
        <w:t xml:space="preserve"> </w:t>
      </w:r>
      <w:r w:rsidRPr="001A59B2">
        <w:rPr>
          <w:rFonts w:ascii="Arial" w:hAnsi="Arial" w:cs="Arial"/>
          <w:sz w:val="24"/>
          <w:szCs w:val="24"/>
        </w:rPr>
        <w:t>28 dias que é dirigido pelos seguintes</w:t>
      </w:r>
      <w:r>
        <w:rPr>
          <w:rFonts w:ascii="Arial" w:hAnsi="Arial" w:cs="Arial"/>
          <w:sz w:val="24"/>
          <w:szCs w:val="24"/>
        </w:rPr>
        <w:t xml:space="preserve"> </w:t>
      </w:r>
      <w:r w:rsidRPr="001A59B2">
        <w:rPr>
          <w:rFonts w:ascii="Arial" w:hAnsi="Arial" w:cs="Arial"/>
          <w:sz w:val="24"/>
          <w:szCs w:val="24"/>
        </w:rPr>
        <w:t>eventos ovarianos: desenvolvimento de um folículo</w:t>
      </w:r>
      <w:r>
        <w:rPr>
          <w:rFonts w:ascii="Arial" w:hAnsi="Arial" w:cs="Arial"/>
          <w:sz w:val="24"/>
          <w:szCs w:val="24"/>
        </w:rPr>
        <w:t xml:space="preserve"> </w:t>
      </w:r>
      <w:proofErr w:type="spellStart"/>
      <w:r w:rsidRPr="001A59B2">
        <w:rPr>
          <w:rFonts w:ascii="Arial" w:hAnsi="Arial" w:cs="Arial"/>
          <w:sz w:val="24"/>
          <w:szCs w:val="24"/>
        </w:rPr>
        <w:t>antral</w:t>
      </w:r>
      <w:proofErr w:type="spellEnd"/>
      <w:r w:rsidRPr="001A59B2">
        <w:rPr>
          <w:rFonts w:ascii="Arial" w:hAnsi="Arial" w:cs="Arial"/>
          <w:sz w:val="24"/>
          <w:szCs w:val="24"/>
        </w:rPr>
        <w:t xml:space="preserve"> grande em um folículo </w:t>
      </w:r>
      <w:proofErr w:type="spellStart"/>
      <w:r w:rsidRPr="001A59B2">
        <w:rPr>
          <w:rFonts w:ascii="Arial" w:hAnsi="Arial" w:cs="Arial"/>
          <w:sz w:val="24"/>
          <w:szCs w:val="24"/>
        </w:rPr>
        <w:t>pré-ovulatório</w:t>
      </w:r>
      <w:proofErr w:type="spellEnd"/>
      <w:r w:rsidRPr="001A59B2">
        <w:rPr>
          <w:rFonts w:ascii="Arial" w:hAnsi="Arial" w:cs="Arial"/>
          <w:sz w:val="24"/>
          <w:szCs w:val="24"/>
        </w:rPr>
        <w:t xml:space="preserve"> (a fase</w:t>
      </w:r>
      <w:r>
        <w:rPr>
          <w:rFonts w:ascii="Arial" w:hAnsi="Arial" w:cs="Arial"/>
          <w:sz w:val="24"/>
          <w:szCs w:val="24"/>
        </w:rPr>
        <w:t xml:space="preserve"> </w:t>
      </w:r>
      <w:r w:rsidRPr="001A59B2">
        <w:rPr>
          <w:rFonts w:ascii="Arial" w:hAnsi="Arial" w:cs="Arial"/>
          <w:sz w:val="24"/>
          <w:szCs w:val="24"/>
        </w:rPr>
        <w:t>folicular), ovulação e formação e morte de um</w:t>
      </w:r>
      <w:r>
        <w:rPr>
          <w:rFonts w:ascii="Arial" w:hAnsi="Arial" w:cs="Arial"/>
          <w:sz w:val="24"/>
          <w:szCs w:val="24"/>
        </w:rPr>
        <w:t xml:space="preserve"> </w:t>
      </w:r>
      <w:r w:rsidRPr="001A59B2">
        <w:rPr>
          <w:rFonts w:ascii="Arial" w:hAnsi="Arial" w:cs="Arial"/>
          <w:sz w:val="24"/>
          <w:szCs w:val="24"/>
        </w:rPr>
        <w:t>corpo lúteo da menstruação (a fase lútea).</w:t>
      </w:r>
      <w:r>
        <w:rPr>
          <w:rFonts w:ascii="Arial" w:hAnsi="Arial" w:cs="Arial"/>
          <w:sz w:val="24"/>
          <w:szCs w:val="24"/>
        </w:rPr>
        <w:t xml:space="preserve"> </w:t>
      </w:r>
      <w:r w:rsidRPr="001A59B2">
        <w:rPr>
          <w:rFonts w:ascii="Arial" w:hAnsi="Arial" w:cs="Arial"/>
          <w:sz w:val="24"/>
          <w:szCs w:val="24"/>
        </w:rPr>
        <w:t>A fase folicular ovariana corresponde às fases menstrual</w:t>
      </w:r>
      <w:r>
        <w:rPr>
          <w:rFonts w:ascii="Arial" w:hAnsi="Arial" w:cs="Arial"/>
          <w:sz w:val="24"/>
          <w:szCs w:val="24"/>
        </w:rPr>
        <w:t xml:space="preserve"> </w:t>
      </w:r>
      <w:r w:rsidRPr="001A59B2">
        <w:rPr>
          <w:rFonts w:ascii="Arial" w:hAnsi="Arial" w:cs="Arial"/>
          <w:sz w:val="24"/>
          <w:szCs w:val="24"/>
        </w:rPr>
        <w:t>e proliferativa do endométrio uterino. A fase</w:t>
      </w:r>
      <w:r>
        <w:rPr>
          <w:rFonts w:ascii="Arial" w:hAnsi="Arial" w:cs="Arial"/>
          <w:sz w:val="24"/>
          <w:szCs w:val="24"/>
        </w:rPr>
        <w:t xml:space="preserve"> </w:t>
      </w:r>
      <w:r w:rsidRPr="001A59B2">
        <w:rPr>
          <w:rFonts w:ascii="Arial" w:hAnsi="Arial" w:cs="Arial"/>
          <w:sz w:val="24"/>
          <w:szCs w:val="24"/>
        </w:rPr>
        <w:t xml:space="preserve">lútea ovariana corresponde </w:t>
      </w:r>
      <w:proofErr w:type="gramStart"/>
      <w:r w:rsidRPr="001A59B2">
        <w:rPr>
          <w:rFonts w:ascii="Arial" w:hAnsi="Arial" w:cs="Arial"/>
          <w:sz w:val="24"/>
          <w:szCs w:val="24"/>
        </w:rPr>
        <w:t>a</w:t>
      </w:r>
      <w:proofErr w:type="gramEnd"/>
      <w:r w:rsidRPr="001A59B2">
        <w:rPr>
          <w:rFonts w:ascii="Arial" w:hAnsi="Arial" w:cs="Arial"/>
          <w:sz w:val="24"/>
          <w:szCs w:val="24"/>
        </w:rPr>
        <w:t xml:space="preserve"> fase secretória do</w:t>
      </w:r>
      <w:r w:rsidR="00CB0124">
        <w:rPr>
          <w:rFonts w:ascii="Arial" w:hAnsi="Arial" w:cs="Arial"/>
          <w:sz w:val="24"/>
          <w:szCs w:val="24"/>
        </w:rPr>
        <w:t xml:space="preserve"> </w:t>
      </w:r>
      <w:r w:rsidRPr="001A59B2">
        <w:rPr>
          <w:rFonts w:ascii="Arial" w:hAnsi="Arial" w:cs="Arial"/>
          <w:sz w:val="24"/>
          <w:szCs w:val="24"/>
        </w:rPr>
        <w:t>endométrio uterino.</w:t>
      </w:r>
      <w:r>
        <w:rPr>
          <w:rFonts w:ascii="Arial" w:hAnsi="Arial" w:cs="Arial"/>
          <w:sz w:val="24"/>
          <w:szCs w:val="24"/>
        </w:rPr>
        <w:t xml:space="preserve"> </w:t>
      </w:r>
      <w:r w:rsidRPr="001A59B2">
        <w:rPr>
          <w:rFonts w:ascii="Arial" w:hAnsi="Arial" w:cs="Arial"/>
          <w:sz w:val="24"/>
          <w:szCs w:val="24"/>
        </w:rPr>
        <w:t>Um folículo dominante é selecionado em cada ciclo</w:t>
      </w:r>
      <w:r w:rsidR="00CB0124">
        <w:rPr>
          <w:rFonts w:ascii="Arial" w:hAnsi="Arial" w:cs="Arial"/>
          <w:sz w:val="24"/>
          <w:szCs w:val="24"/>
        </w:rPr>
        <w:t xml:space="preserve"> </w:t>
      </w:r>
      <w:r w:rsidRPr="001A59B2">
        <w:rPr>
          <w:rFonts w:ascii="Arial" w:hAnsi="Arial" w:cs="Arial"/>
          <w:sz w:val="24"/>
          <w:szCs w:val="24"/>
        </w:rPr>
        <w:t>menstrual — normalmente o maior folículo com a</w:t>
      </w:r>
      <w:r>
        <w:rPr>
          <w:rFonts w:ascii="Arial" w:hAnsi="Arial" w:cs="Arial"/>
          <w:sz w:val="24"/>
          <w:szCs w:val="24"/>
        </w:rPr>
        <w:t xml:space="preserve"> </w:t>
      </w:r>
      <w:r w:rsidRPr="001A59B2">
        <w:rPr>
          <w:rFonts w:ascii="Arial" w:hAnsi="Arial" w:cs="Arial"/>
          <w:sz w:val="24"/>
          <w:szCs w:val="24"/>
        </w:rPr>
        <w:t>maior quantidade de receptores para FSH.</w:t>
      </w:r>
      <w:r>
        <w:rPr>
          <w:rFonts w:ascii="Arial" w:hAnsi="Arial" w:cs="Arial"/>
          <w:sz w:val="24"/>
          <w:szCs w:val="24"/>
        </w:rPr>
        <w:t xml:space="preserve"> </w:t>
      </w:r>
      <w:r w:rsidRPr="001A59B2">
        <w:rPr>
          <w:rFonts w:ascii="Arial" w:hAnsi="Arial" w:cs="Arial"/>
          <w:sz w:val="24"/>
          <w:szCs w:val="24"/>
        </w:rPr>
        <w:t>Altos níveis de estradiol ocorrem ao redor do meio</w:t>
      </w:r>
      <w:r>
        <w:rPr>
          <w:rFonts w:ascii="Arial" w:hAnsi="Arial" w:cs="Arial"/>
          <w:sz w:val="24"/>
          <w:szCs w:val="24"/>
        </w:rPr>
        <w:t xml:space="preserve"> </w:t>
      </w:r>
      <w:r w:rsidRPr="001A59B2">
        <w:rPr>
          <w:rFonts w:ascii="Arial" w:hAnsi="Arial" w:cs="Arial"/>
          <w:sz w:val="24"/>
          <w:szCs w:val="24"/>
        </w:rPr>
        <w:t xml:space="preserve">do ciclo e exercem </w:t>
      </w:r>
      <w:proofErr w:type="gramStart"/>
      <w:r w:rsidRPr="001A59B2">
        <w:rPr>
          <w:rFonts w:ascii="Arial" w:hAnsi="Arial" w:cs="Arial"/>
          <w:i/>
          <w:iCs/>
          <w:sz w:val="24"/>
          <w:szCs w:val="24"/>
        </w:rPr>
        <w:t>feedback</w:t>
      </w:r>
      <w:proofErr w:type="gramEnd"/>
      <w:r w:rsidRPr="001A59B2">
        <w:rPr>
          <w:rFonts w:ascii="Arial" w:hAnsi="Arial" w:cs="Arial"/>
          <w:i/>
          <w:iCs/>
          <w:sz w:val="24"/>
          <w:szCs w:val="24"/>
        </w:rPr>
        <w:t xml:space="preserve"> </w:t>
      </w:r>
      <w:r w:rsidRPr="001A59B2">
        <w:rPr>
          <w:rFonts w:ascii="Arial" w:hAnsi="Arial" w:cs="Arial"/>
          <w:sz w:val="24"/>
          <w:szCs w:val="24"/>
        </w:rPr>
        <w:t>positivo na secreção</w:t>
      </w:r>
      <w:r>
        <w:rPr>
          <w:rFonts w:ascii="Arial" w:hAnsi="Arial" w:cs="Arial"/>
          <w:sz w:val="24"/>
          <w:szCs w:val="24"/>
        </w:rPr>
        <w:t xml:space="preserve"> de gonadotrofi</w:t>
      </w:r>
      <w:r w:rsidRPr="001A59B2">
        <w:rPr>
          <w:rFonts w:ascii="Arial" w:hAnsi="Arial" w:cs="Arial"/>
          <w:sz w:val="24"/>
          <w:szCs w:val="24"/>
        </w:rPr>
        <w:t>na. Isto induz o surto de LH (e um</w:t>
      </w:r>
      <w:r>
        <w:rPr>
          <w:rFonts w:ascii="Arial" w:hAnsi="Arial" w:cs="Arial"/>
          <w:sz w:val="24"/>
          <w:szCs w:val="24"/>
        </w:rPr>
        <w:t xml:space="preserve"> </w:t>
      </w:r>
      <w:r w:rsidRPr="001A59B2">
        <w:rPr>
          <w:rFonts w:ascii="Arial" w:hAnsi="Arial" w:cs="Arial"/>
          <w:sz w:val="24"/>
          <w:szCs w:val="24"/>
        </w:rPr>
        <w:t>menor</w:t>
      </w:r>
      <w:r>
        <w:rPr>
          <w:rFonts w:ascii="Arial" w:hAnsi="Arial" w:cs="Arial"/>
          <w:sz w:val="24"/>
          <w:szCs w:val="24"/>
        </w:rPr>
        <w:t xml:space="preserve"> de FSH). O surto de gonadotrof</w:t>
      </w:r>
      <w:r w:rsidR="00C36CC2">
        <w:rPr>
          <w:rFonts w:ascii="Arial" w:hAnsi="Arial" w:cs="Arial"/>
          <w:sz w:val="24"/>
          <w:szCs w:val="24"/>
        </w:rPr>
        <w:t>i</w:t>
      </w:r>
      <w:r w:rsidRPr="001A59B2">
        <w:rPr>
          <w:rFonts w:ascii="Arial" w:hAnsi="Arial" w:cs="Arial"/>
          <w:sz w:val="24"/>
          <w:szCs w:val="24"/>
        </w:rPr>
        <w:t>nas do meio</w:t>
      </w:r>
      <w:r w:rsidR="00BC441F">
        <w:rPr>
          <w:rFonts w:ascii="Arial" w:hAnsi="Arial" w:cs="Arial"/>
          <w:sz w:val="24"/>
          <w:szCs w:val="24"/>
        </w:rPr>
        <w:t xml:space="preserve"> </w:t>
      </w:r>
      <w:r w:rsidRPr="001A59B2">
        <w:rPr>
          <w:rFonts w:ascii="Arial" w:hAnsi="Arial" w:cs="Arial"/>
          <w:sz w:val="24"/>
          <w:szCs w:val="24"/>
        </w:rPr>
        <w:t xml:space="preserve">do ciclo induz: (a) maturação meiótica do </w:t>
      </w:r>
      <w:proofErr w:type="spellStart"/>
      <w:r w:rsidRPr="001A59B2">
        <w:rPr>
          <w:rFonts w:ascii="Arial" w:hAnsi="Arial" w:cs="Arial"/>
          <w:sz w:val="24"/>
          <w:szCs w:val="24"/>
        </w:rPr>
        <w:t>oócito</w:t>
      </w:r>
      <w:proofErr w:type="spellEnd"/>
      <w:r w:rsidR="00BC441F">
        <w:rPr>
          <w:rFonts w:ascii="Arial" w:hAnsi="Arial" w:cs="Arial"/>
          <w:sz w:val="24"/>
          <w:szCs w:val="24"/>
        </w:rPr>
        <w:t xml:space="preserve"> </w:t>
      </w:r>
      <w:r w:rsidRPr="001A59B2">
        <w:rPr>
          <w:rFonts w:ascii="Arial" w:hAnsi="Arial" w:cs="Arial"/>
          <w:sz w:val="24"/>
          <w:szCs w:val="24"/>
        </w:rPr>
        <w:t xml:space="preserve">primário, de forma que ele progrida para </w:t>
      </w:r>
      <w:proofErr w:type="spellStart"/>
      <w:r w:rsidRPr="001A59B2">
        <w:rPr>
          <w:rFonts w:ascii="Arial" w:hAnsi="Arial" w:cs="Arial"/>
          <w:sz w:val="24"/>
          <w:szCs w:val="24"/>
        </w:rPr>
        <w:t>oócito</w:t>
      </w:r>
      <w:proofErr w:type="spellEnd"/>
      <w:r w:rsidR="00BC441F">
        <w:rPr>
          <w:rFonts w:ascii="Arial" w:hAnsi="Arial" w:cs="Arial"/>
          <w:sz w:val="24"/>
          <w:szCs w:val="24"/>
        </w:rPr>
        <w:t xml:space="preserve"> </w:t>
      </w:r>
      <w:r w:rsidRPr="001A59B2">
        <w:rPr>
          <w:rFonts w:ascii="Arial" w:hAnsi="Arial" w:cs="Arial"/>
          <w:sz w:val="24"/>
          <w:szCs w:val="24"/>
        </w:rPr>
        <w:t>secundá</w:t>
      </w:r>
      <w:r w:rsidR="00BC441F">
        <w:rPr>
          <w:rFonts w:ascii="Arial" w:hAnsi="Arial" w:cs="Arial"/>
          <w:sz w:val="24"/>
          <w:szCs w:val="24"/>
        </w:rPr>
        <w:t>rio (com um corpo polar) que fi</w:t>
      </w:r>
      <w:r w:rsidRPr="001A59B2">
        <w:rPr>
          <w:rFonts w:ascii="Arial" w:hAnsi="Arial" w:cs="Arial"/>
          <w:sz w:val="24"/>
          <w:szCs w:val="24"/>
        </w:rPr>
        <w:t>ca estacionado</w:t>
      </w:r>
      <w:r w:rsidR="00BC441F">
        <w:rPr>
          <w:rFonts w:ascii="Arial" w:hAnsi="Arial" w:cs="Arial"/>
          <w:sz w:val="24"/>
          <w:szCs w:val="24"/>
        </w:rPr>
        <w:t xml:space="preserve"> </w:t>
      </w:r>
      <w:r w:rsidRPr="001A59B2">
        <w:rPr>
          <w:rFonts w:ascii="Arial" w:hAnsi="Arial" w:cs="Arial"/>
          <w:sz w:val="24"/>
          <w:szCs w:val="24"/>
        </w:rPr>
        <w:t>na metáfase da segunda divisão meiótica, (b)</w:t>
      </w:r>
      <w:r w:rsidR="00BC441F">
        <w:rPr>
          <w:rFonts w:ascii="Arial" w:hAnsi="Arial" w:cs="Arial"/>
          <w:sz w:val="24"/>
          <w:szCs w:val="24"/>
        </w:rPr>
        <w:t xml:space="preserve"> </w:t>
      </w:r>
      <w:r w:rsidRPr="001A59B2">
        <w:rPr>
          <w:rFonts w:ascii="Arial" w:hAnsi="Arial" w:cs="Arial"/>
          <w:sz w:val="24"/>
          <w:szCs w:val="24"/>
        </w:rPr>
        <w:t>ruptura da parede ovariana e folicular possibilitando</w:t>
      </w:r>
      <w:r w:rsidR="00BC441F">
        <w:rPr>
          <w:rFonts w:ascii="Arial" w:hAnsi="Arial" w:cs="Arial"/>
          <w:sz w:val="24"/>
          <w:szCs w:val="24"/>
        </w:rPr>
        <w:t xml:space="preserve"> </w:t>
      </w:r>
      <w:r w:rsidRPr="001A59B2">
        <w:rPr>
          <w:rFonts w:ascii="Arial" w:hAnsi="Arial" w:cs="Arial"/>
          <w:sz w:val="24"/>
          <w:szCs w:val="24"/>
        </w:rPr>
        <w:t xml:space="preserve">a expulsão do complexo </w:t>
      </w:r>
      <w:proofErr w:type="spellStart"/>
      <w:r w:rsidRPr="001A59B2">
        <w:rPr>
          <w:rFonts w:ascii="Arial" w:hAnsi="Arial" w:cs="Arial"/>
          <w:i/>
          <w:iCs/>
          <w:sz w:val="24"/>
          <w:szCs w:val="24"/>
        </w:rPr>
        <w:t>cumulus</w:t>
      </w:r>
      <w:r w:rsidRPr="001A59B2">
        <w:rPr>
          <w:rFonts w:ascii="Arial" w:hAnsi="Arial" w:cs="Arial"/>
          <w:sz w:val="24"/>
          <w:szCs w:val="24"/>
        </w:rPr>
        <w:t>-oócito</w:t>
      </w:r>
      <w:proofErr w:type="spellEnd"/>
      <w:r w:rsidR="00BC441F">
        <w:rPr>
          <w:rFonts w:ascii="Arial" w:hAnsi="Arial" w:cs="Arial"/>
          <w:sz w:val="24"/>
          <w:szCs w:val="24"/>
        </w:rPr>
        <w:t xml:space="preserve"> </w:t>
      </w:r>
      <w:r w:rsidRPr="001A59B2">
        <w:rPr>
          <w:rFonts w:ascii="Arial" w:hAnsi="Arial" w:cs="Arial"/>
          <w:sz w:val="24"/>
          <w:szCs w:val="24"/>
        </w:rPr>
        <w:t>(ovulação), e (c) diferenciação das</w:t>
      </w:r>
      <w:r w:rsidR="00BC441F">
        <w:rPr>
          <w:rFonts w:ascii="Arial" w:hAnsi="Arial" w:cs="Arial"/>
          <w:sz w:val="24"/>
          <w:szCs w:val="24"/>
        </w:rPr>
        <w:t xml:space="preserve"> </w:t>
      </w:r>
      <w:r w:rsidRPr="001A59B2">
        <w:rPr>
          <w:rFonts w:ascii="Arial" w:hAnsi="Arial" w:cs="Arial"/>
          <w:sz w:val="24"/>
          <w:szCs w:val="24"/>
        </w:rPr>
        <w:t>células foliculares restantes em um corpo lúteo. O</w:t>
      </w:r>
      <w:r w:rsidR="00BC441F">
        <w:rPr>
          <w:rFonts w:ascii="Arial" w:hAnsi="Arial" w:cs="Arial"/>
          <w:sz w:val="24"/>
          <w:szCs w:val="24"/>
        </w:rPr>
        <w:t xml:space="preserve"> </w:t>
      </w:r>
      <w:r w:rsidRPr="001A59B2">
        <w:rPr>
          <w:rFonts w:ascii="Arial" w:hAnsi="Arial" w:cs="Arial"/>
          <w:sz w:val="24"/>
          <w:szCs w:val="24"/>
        </w:rPr>
        <w:t>corpo lúteo produz altos níveis de progesterona,</w:t>
      </w:r>
      <w:r w:rsidR="00BC441F">
        <w:rPr>
          <w:rFonts w:ascii="Arial" w:hAnsi="Arial" w:cs="Arial"/>
          <w:sz w:val="24"/>
          <w:szCs w:val="24"/>
        </w:rPr>
        <w:t xml:space="preserve"> </w:t>
      </w:r>
      <w:r w:rsidRPr="001A59B2">
        <w:rPr>
          <w:rFonts w:ascii="Arial" w:hAnsi="Arial" w:cs="Arial"/>
          <w:sz w:val="24"/>
          <w:szCs w:val="24"/>
        </w:rPr>
        <w:t xml:space="preserve">estradiol e </w:t>
      </w:r>
      <w:proofErr w:type="spellStart"/>
      <w:r w:rsidRPr="001A59B2">
        <w:rPr>
          <w:rFonts w:ascii="Arial" w:hAnsi="Arial" w:cs="Arial"/>
          <w:sz w:val="24"/>
          <w:szCs w:val="24"/>
        </w:rPr>
        <w:t>inibina</w:t>
      </w:r>
      <w:proofErr w:type="spellEnd"/>
      <w:r w:rsidRPr="001A59B2">
        <w:rPr>
          <w:rFonts w:ascii="Arial" w:hAnsi="Arial" w:cs="Arial"/>
          <w:sz w:val="24"/>
          <w:szCs w:val="24"/>
        </w:rPr>
        <w:t>.</w:t>
      </w:r>
      <w:r w:rsidR="00BC441F">
        <w:rPr>
          <w:rFonts w:ascii="Arial" w:hAnsi="Arial" w:cs="Arial"/>
          <w:sz w:val="24"/>
          <w:szCs w:val="24"/>
        </w:rPr>
        <w:t xml:space="preserve"> </w:t>
      </w:r>
      <w:r w:rsidRPr="001A59B2">
        <w:rPr>
          <w:rFonts w:ascii="Arial" w:hAnsi="Arial" w:cs="Arial"/>
          <w:sz w:val="24"/>
          <w:szCs w:val="24"/>
        </w:rPr>
        <w:t>Se a gestação não ocorrer, o corpo lúteo irá morrer</w:t>
      </w:r>
      <w:r w:rsidR="00BC441F">
        <w:rPr>
          <w:rFonts w:ascii="Arial" w:hAnsi="Arial" w:cs="Arial"/>
          <w:sz w:val="24"/>
          <w:szCs w:val="24"/>
        </w:rPr>
        <w:t xml:space="preserve"> </w:t>
      </w:r>
      <w:r w:rsidRPr="001A59B2">
        <w:rPr>
          <w:rFonts w:ascii="Arial" w:hAnsi="Arial" w:cs="Arial"/>
          <w:sz w:val="24"/>
          <w:szCs w:val="24"/>
        </w:rPr>
        <w:t>em 14 dias, os quais constituem a fase lútea do ciclo</w:t>
      </w:r>
      <w:r w:rsidR="00BC441F">
        <w:rPr>
          <w:rFonts w:ascii="Arial" w:hAnsi="Arial" w:cs="Arial"/>
          <w:sz w:val="24"/>
          <w:szCs w:val="24"/>
        </w:rPr>
        <w:t xml:space="preserve"> </w:t>
      </w:r>
      <w:r w:rsidRPr="001A59B2">
        <w:rPr>
          <w:rFonts w:ascii="Arial" w:hAnsi="Arial" w:cs="Arial"/>
          <w:sz w:val="24"/>
          <w:szCs w:val="24"/>
        </w:rPr>
        <w:t>menstrual.</w:t>
      </w:r>
    </w:p>
    <w:p w:rsidR="001A59B2" w:rsidRPr="00FB7259" w:rsidRDefault="001A59B2" w:rsidP="00D432E6">
      <w:pPr>
        <w:autoSpaceDE w:val="0"/>
        <w:autoSpaceDN w:val="0"/>
        <w:adjustRightInd w:val="0"/>
        <w:spacing w:after="0"/>
        <w:ind w:firstLine="708"/>
        <w:jc w:val="both"/>
        <w:rPr>
          <w:rFonts w:ascii="Arial" w:hAnsi="Arial" w:cs="Arial"/>
          <w:sz w:val="24"/>
          <w:szCs w:val="24"/>
        </w:rPr>
      </w:pPr>
      <w:r w:rsidRPr="00FB7259">
        <w:rPr>
          <w:rFonts w:ascii="Arial" w:hAnsi="Arial" w:cs="Arial"/>
          <w:sz w:val="24"/>
          <w:szCs w:val="24"/>
        </w:rPr>
        <w:t>A mucosa uterina, denominada de endométrio, é o</w:t>
      </w:r>
      <w:r w:rsidR="00FB7259">
        <w:rPr>
          <w:rFonts w:ascii="Arial" w:hAnsi="Arial" w:cs="Arial"/>
          <w:sz w:val="24"/>
          <w:szCs w:val="24"/>
        </w:rPr>
        <w:t xml:space="preserve"> </w:t>
      </w:r>
      <w:r w:rsidRPr="00FB7259">
        <w:rPr>
          <w:rFonts w:ascii="Arial" w:hAnsi="Arial" w:cs="Arial"/>
          <w:sz w:val="24"/>
          <w:szCs w:val="24"/>
        </w:rPr>
        <w:t>local normal de implantação embrionária. A mucosa</w:t>
      </w:r>
      <w:r w:rsidR="00FB7259">
        <w:rPr>
          <w:rFonts w:ascii="Arial" w:hAnsi="Arial" w:cs="Arial"/>
          <w:sz w:val="24"/>
          <w:szCs w:val="24"/>
        </w:rPr>
        <w:t xml:space="preserve"> </w:t>
      </w:r>
      <w:r w:rsidRPr="00FB7259">
        <w:rPr>
          <w:rFonts w:ascii="Arial" w:hAnsi="Arial" w:cs="Arial"/>
          <w:sz w:val="24"/>
          <w:szCs w:val="24"/>
        </w:rPr>
        <w:t>aumenta sua espessura em preparação para implantação</w:t>
      </w:r>
      <w:r w:rsidR="00FB7259">
        <w:rPr>
          <w:rFonts w:ascii="Arial" w:hAnsi="Arial" w:cs="Arial"/>
          <w:sz w:val="24"/>
          <w:szCs w:val="24"/>
        </w:rPr>
        <w:t xml:space="preserve"> </w:t>
      </w:r>
      <w:r w:rsidRPr="00FB7259">
        <w:rPr>
          <w:rFonts w:ascii="Arial" w:hAnsi="Arial" w:cs="Arial"/>
          <w:sz w:val="24"/>
          <w:szCs w:val="24"/>
        </w:rPr>
        <w:t>e é descartada se não ocorrer gestação.</w:t>
      </w:r>
      <w:r w:rsidR="00FB7259">
        <w:rPr>
          <w:rFonts w:ascii="Arial" w:hAnsi="Arial" w:cs="Arial"/>
          <w:sz w:val="24"/>
          <w:szCs w:val="24"/>
        </w:rPr>
        <w:t xml:space="preserve"> </w:t>
      </w:r>
      <w:r w:rsidRPr="00FB7259">
        <w:rPr>
          <w:rFonts w:ascii="Arial" w:hAnsi="Arial" w:cs="Arial"/>
          <w:sz w:val="24"/>
          <w:szCs w:val="24"/>
        </w:rPr>
        <w:t>Durant</w:t>
      </w:r>
      <w:r w:rsidR="00FB7259">
        <w:rPr>
          <w:rFonts w:ascii="Arial" w:hAnsi="Arial" w:cs="Arial"/>
          <w:sz w:val="24"/>
          <w:szCs w:val="24"/>
        </w:rPr>
        <w:t>e a fase folicular mediana a fi</w:t>
      </w:r>
      <w:r w:rsidRPr="00FB7259">
        <w:rPr>
          <w:rFonts w:ascii="Arial" w:hAnsi="Arial" w:cs="Arial"/>
          <w:sz w:val="24"/>
          <w:szCs w:val="24"/>
        </w:rPr>
        <w:t>nal (dias 6 a 14</w:t>
      </w:r>
      <w:r w:rsidR="00FB7259">
        <w:rPr>
          <w:rFonts w:ascii="Arial" w:hAnsi="Arial" w:cs="Arial"/>
          <w:sz w:val="24"/>
          <w:szCs w:val="24"/>
        </w:rPr>
        <w:t xml:space="preserve"> </w:t>
      </w:r>
      <w:r w:rsidRPr="00FB7259">
        <w:rPr>
          <w:rFonts w:ascii="Arial" w:hAnsi="Arial" w:cs="Arial"/>
          <w:sz w:val="24"/>
          <w:szCs w:val="24"/>
        </w:rPr>
        <w:t>do ciclo menstrual), o ovário produz estradiol, o qual</w:t>
      </w:r>
      <w:r w:rsidR="00FB7259">
        <w:rPr>
          <w:rFonts w:ascii="Arial" w:hAnsi="Arial" w:cs="Arial"/>
          <w:sz w:val="24"/>
          <w:szCs w:val="24"/>
        </w:rPr>
        <w:t xml:space="preserve"> </w:t>
      </w:r>
      <w:r w:rsidRPr="00FB7259">
        <w:rPr>
          <w:rFonts w:ascii="Arial" w:hAnsi="Arial" w:cs="Arial"/>
          <w:sz w:val="24"/>
          <w:szCs w:val="24"/>
        </w:rPr>
        <w:t>induz a prolife</w:t>
      </w:r>
      <w:r w:rsidR="00FB7259">
        <w:rPr>
          <w:rFonts w:ascii="Arial" w:hAnsi="Arial" w:cs="Arial"/>
          <w:sz w:val="24"/>
          <w:szCs w:val="24"/>
        </w:rPr>
        <w:t>ração de todas as células do en</w:t>
      </w:r>
      <w:r w:rsidRPr="00FB7259">
        <w:rPr>
          <w:rFonts w:ascii="Arial" w:hAnsi="Arial" w:cs="Arial"/>
          <w:sz w:val="24"/>
          <w:szCs w:val="24"/>
        </w:rPr>
        <w:t>dométrio</w:t>
      </w:r>
      <w:r w:rsidR="00FB7259">
        <w:rPr>
          <w:rFonts w:ascii="Arial" w:hAnsi="Arial" w:cs="Arial"/>
          <w:sz w:val="24"/>
          <w:szCs w:val="24"/>
        </w:rPr>
        <w:t xml:space="preserve"> </w:t>
      </w:r>
      <w:r w:rsidRPr="00FB7259">
        <w:rPr>
          <w:rFonts w:ascii="Arial" w:hAnsi="Arial" w:cs="Arial"/>
          <w:sz w:val="24"/>
          <w:szCs w:val="24"/>
        </w:rPr>
        <w:t>(fase proliferativa do útero).</w:t>
      </w:r>
      <w:r w:rsidR="00FB7259">
        <w:rPr>
          <w:rFonts w:ascii="Arial" w:hAnsi="Arial" w:cs="Arial"/>
          <w:sz w:val="24"/>
          <w:szCs w:val="24"/>
        </w:rPr>
        <w:t xml:space="preserve"> </w:t>
      </w:r>
      <w:r w:rsidRPr="00FB7259">
        <w:rPr>
          <w:rFonts w:ascii="Arial" w:hAnsi="Arial" w:cs="Arial"/>
          <w:sz w:val="24"/>
          <w:szCs w:val="24"/>
        </w:rPr>
        <w:t>Após a ovulação, o ovário entra na fase lútea (dias</w:t>
      </w:r>
      <w:r w:rsidR="00FB7259">
        <w:rPr>
          <w:rFonts w:ascii="Arial" w:hAnsi="Arial" w:cs="Arial"/>
          <w:sz w:val="24"/>
          <w:szCs w:val="24"/>
        </w:rPr>
        <w:t xml:space="preserve"> </w:t>
      </w:r>
      <w:r w:rsidRPr="00FB7259">
        <w:rPr>
          <w:rFonts w:ascii="Arial" w:hAnsi="Arial" w:cs="Arial"/>
          <w:sz w:val="24"/>
          <w:szCs w:val="24"/>
        </w:rPr>
        <w:t>16 a 28) e produz progesterona. A progesterona</w:t>
      </w:r>
      <w:r w:rsidR="00FB7259">
        <w:rPr>
          <w:rFonts w:ascii="Arial" w:hAnsi="Arial" w:cs="Arial"/>
          <w:sz w:val="24"/>
          <w:szCs w:val="24"/>
        </w:rPr>
        <w:t xml:space="preserve"> </w:t>
      </w:r>
      <w:r w:rsidRPr="00FB7259">
        <w:rPr>
          <w:rFonts w:ascii="Arial" w:hAnsi="Arial" w:cs="Arial"/>
          <w:sz w:val="24"/>
          <w:szCs w:val="24"/>
        </w:rPr>
        <w:t>estimula a secreção de glândulas uterinas (fase secretória do útero).</w:t>
      </w:r>
      <w:r w:rsidR="00FB7259">
        <w:rPr>
          <w:rFonts w:ascii="Arial" w:hAnsi="Arial" w:cs="Arial"/>
          <w:sz w:val="24"/>
          <w:szCs w:val="24"/>
        </w:rPr>
        <w:t xml:space="preserve"> </w:t>
      </w:r>
      <w:r w:rsidRPr="00FB7259">
        <w:rPr>
          <w:rFonts w:ascii="Arial" w:hAnsi="Arial" w:cs="Arial"/>
          <w:sz w:val="24"/>
          <w:szCs w:val="24"/>
        </w:rPr>
        <w:t>Na ausência de um embrião em implantação, o</w:t>
      </w:r>
      <w:r w:rsidR="00FB7259">
        <w:rPr>
          <w:rFonts w:ascii="Arial" w:hAnsi="Arial" w:cs="Arial"/>
          <w:sz w:val="24"/>
          <w:szCs w:val="24"/>
        </w:rPr>
        <w:t xml:space="preserve"> </w:t>
      </w:r>
      <w:r w:rsidRPr="00FB7259">
        <w:rPr>
          <w:rFonts w:ascii="Arial" w:hAnsi="Arial" w:cs="Arial"/>
          <w:sz w:val="24"/>
          <w:szCs w:val="24"/>
        </w:rPr>
        <w:t>corpo lúteo morre, a produção de progesterona</w:t>
      </w:r>
      <w:r w:rsidR="00FB7259">
        <w:rPr>
          <w:rFonts w:ascii="Arial" w:hAnsi="Arial" w:cs="Arial"/>
          <w:sz w:val="24"/>
          <w:szCs w:val="24"/>
        </w:rPr>
        <w:t xml:space="preserve"> </w:t>
      </w:r>
      <w:r w:rsidRPr="00FB7259">
        <w:rPr>
          <w:rFonts w:ascii="Arial" w:hAnsi="Arial" w:cs="Arial"/>
          <w:sz w:val="24"/>
          <w:szCs w:val="24"/>
        </w:rPr>
        <w:t>cessa, e o endométrio uterino é descartado (denominado</w:t>
      </w:r>
      <w:r w:rsidR="00FB7259">
        <w:rPr>
          <w:rFonts w:ascii="Arial" w:hAnsi="Arial" w:cs="Arial"/>
          <w:sz w:val="24"/>
          <w:szCs w:val="24"/>
        </w:rPr>
        <w:t xml:space="preserve"> </w:t>
      </w:r>
      <w:r w:rsidRPr="00FB7259">
        <w:rPr>
          <w:rFonts w:ascii="Arial" w:hAnsi="Arial" w:cs="Arial"/>
          <w:sz w:val="24"/>
          <w:szCs w:val="24"/>
        </w:rPr>
        <w:t>fase menstrual do útero — que corresponde</w:t>
      </w:r>
      <w:r w:rsidR="00FB7259">
        <w:rPr>
          <w:rFonts w:ascii="Arial" w:hAnsi="Arial" w:cs="Arial"/>
          <w:sz w:val="24"/>
          <w:szCs w:val="24"/>
        </w:rPr>
        <w:t xml:space="preserve"> </w:t>
      </w:r>
      <w:r w:rsidRPr="00FB7259">
        <w:rPr>
          <w:rFonts w:ascii="Arial" w:hAnsi="Arial" w:cs="Arial"/>
          <w:sz w:val="24"/>
          <w:szCs w:val="24"/>
        </w:rPr>
        <w:t>aos dias 1 a 5 da fase folicular do ovário).</w:t>
      </w:r>
      <w:r w:rsidR="00FB7259">
        <w:rPr>
          <w:rFonts w:ascii="Arial" w:hAnsi="Arial" w:cs="Arial"/>
          <w:sz w:val="24"/>
          <w:szCs w:val="24"/>
        </w:rPr>
        <w:t xml:space="preserve"> </w:t>
      </w:r>
      <w:r w:rsidRPr="00FB7259">
        <w:rPr>
          <w:rFonts w:ascii="Arial" w:hAnsi="Arial" w:cs="Arial"/>
          <w:sz w:val="24"/>
          <w:szCs w:val="24"/>
        </w:rPr>
        <w:t>O colo é a porção inferior do útero. O muco do colo</w:t>
      </w:r>
      <w:r w:rsidR="00FB7259">
        <w:rPr>
          <w:rFonts w:ascii="Arial" w:hAnsi="Arial" w:cs="Arial"/>
          <w:sz w:val="24"/>
          <w:szCs w:val="24"/>
        </w:rPr>
        <w:t xml:space="preserve"> </w:t>
      </w:r>
      <w:r w:rsidRPr="00FB7259">
        <w:rPr>
          <w:rFonts w:ascii="Arial" w:hAnsi="Arial" w:cs="Arial"/>
          <w:sz w:val="24"/>
          <w:szCs w:val="24"/>
        </w:rPr>
        <w:t xml:space="preserve">é regulado </w:t>
      </w:r>
      <w:proofErr w:type="spellStart"/>
      <w:r w:rsidRPr="00FB7259">
        <w:rPr>
          <w:rFonts w:ascii="Arial" w:hAnsi="Arial" w:cs="Arial"/>
          <w:sz w:val="24"/>
          <w:szCs w:val="24"/>
        </w:rPr>
        <w:t>hormonalmente</w:t>
      </w:r>
      <w:proofErr w:type="spellEnd"/>
      <w:r w:rsidRPr="00FB7259">
        <w:rPr>
          <w:rFonts w:ascii="Arial" w:hAnsi="Arial" w:cs="Arial"/>
          <w:sz w:val="24"/>
          <w:szCs w:val="24"/>
        </w:rPr>
        <w:t xml:space="preserve"> de forma que, em </w:t>
      </w:r>
      <w:proofErr w:type="gramStart"/>
      <w:r w:rsidRPr="00FB7259">
        <w:rPr>
          <w:rFonts w:ascii="Arial" w:hAnsi="Arial" w:cs="Arial"/>
          <w:sz w:val="24"/>
          <w:szCs w:val="24"/>
        </w:rPr>
        <w:t>resposta</w:t>
      </w:r>
      <w:proofErr w:type="gramEnd"/>
    </w:p>
    <w:p w:rsidR="001A59B2" w:rsidRPr="00FB7259" w:rsidRDefault="001A59B2" w:rsidP="00D432E6">
      <w:pPr>
        <w:autoSpaceDE w:val="0"/>
        <w:autoSpaceDN w:val="0"/>
        <w:adjustRightInd w:val="0"/>
        <w:spacing w:after="0"/>
        <w:jc w:val="both"/>
        <w:rPr>
          <w:rFonts w:ascii="Arial" w:hAnsi="Arial" w:cs="Arial"/>
          <w:sz w:val="24"/>
          <w:szCs w:val="24"/>
        </w:rPr>
      </w:pPr>
      <w:proofErr w:type="gramStart"/>
      <w:r w:rsidRPr="00FB7259">
        <w:rPr>
          <w:rFonts w:ascii="Arial" w:hAnsi="Arial" w:cs="Arial"/>
          <w:sz w:val="24"/>
          <w:szCs w:val="24"/>
        </w:rPr>
        <w:t>ao</w:t>
      </w:r>
      <w:proofErr w:type="gramEnd"/>
      <w:r w:rsidRPr="00FB7259">
        <w:rPr>
          <w:rFonts w:ascii="Arial" w:hAnsi="Arial" w:cs="Arial"/>
          <w:sz w:val="24"/>
          <w:szCs w:val="24"/>
        </w:rPr>
        <w:t xml:space="preserve"> estrógeno, no meio do ciclo, o muco do</w:t>
      </w:r>
      <w:r w:rsidR="00FB7259">
        <w:rPr>
          <w:rFonts w:ascii="Arial" w:hAnsi="Arial" w:cs="Arial"/>
          <w:sz w:val="24"/>
          <w:szCs w:val="24"/>
        </w:rPr>
        <w:t xml:space="preserve"> </w:t>
      </w:r>
      <w:r w:rsidRPr="00FB7259">
        <w:rPr>
          <w:rFonts w:ascii="Arial" w:hAnsi="Arial" w:cs="Arial"/>
          <w:sz w:val="24"/>
          <w:szCs w:val="24"/>
        </w:rPr>
        <w:t xml:space="preserve">colo promove a entrada do </w:t>
      </w:r>
      <w:proofErr w:type="spellStart"/>
      <w:r w:rsidRPr="00FB7259">
        <w:rPr>
          <w:rFonts w:ascii="Arial" w:hAnsi="Arial" w:cs="Arial"/>
          <w:sz w:val="24"/>
          <w:szCs w:val="24"/>
        </w:rPr>
        <w:t>espermatoz</w:t>
      </w:r>
      <w:r w:rsidR="00FB7259">
        <w:rPr>
          <w:rFonts w:ascii="Arial" w:hAnsi="Arial" w:cs="Arial"/>
          <w:sz w:val="24"/>
          <w:szCs w:val="24"/>
        </w:rPr>
        <w:t>ó</w:t>
      </w:r>
      <w:r w:rsidRPr="00FB7259">
        <w:rPr>
          <w:rFonts w:ascii="Arial" w:hAnsi="Arial" w:cs="Arial"/>
          <w:sz w:val="24"/>
          <w:szCs w:val="24"/>
        </w:rPr>
        <w:t>ide</w:t>
      </w:r>
      <w:proofErr w:type="spellEnd"/>
      <w:r w:rsidRPr="00FB7259">
        <w:rPr>
          <w:rFonts w:ascii="Arial" w:hAnsi="Arial" w:cs="Arial"/>
          <w:sz w:val="24"/>
          <w:szCs w:val="24"/>
        </w:rPr>
        <w:t xml:space="preserve"> no</w:t>
      </w:r>
      <w:r w:rsidR="00FB7259">
        <w:rPr>
          <w:rFonts w:ascii="Arial" w:hAnsi="Arial" w:cs="Arial"/>
          <w:sz w:val="24"/>
          <w:szCs w:val="24"/>
        </w:rPr>
        <w:t xml:space="preserve"> </w:t>
      </w:r>
      <w:r w:rsidRPr="00FB7259">
        <w:rPr>
          <w:rFonts w:ascii="Arial" w:hAnsi="Arial" w:cs="Arial"/>
          <w:sz w:val="24"/>
          <w:szCs w:val="24"/>
        </w:rPr>
        <w:t>útero da vagina. Durante a fase lútea, em resposta</w:t>
      </w:r>
      <w:r w:rsidR="00FB7259">
        <w:rPr>
          <w:rFonts w:ascii="Arial" w:hAnsi="Arial" w:cs="Arial"/>
          <w:sz w:val="24"/>
          <w:szCs w:val="24"/>
        </w:rPr>
        <w:t xml:space="preserve"> </w:t>
      </w:r>
      <w:r w:rsidRPr="00FB7259">
        <w:rPr>
          <w:rFonts w:ascii="Arial" w:hAnsi="Arial" w:cs="Arial"/>
          <w:sz w:val="24"/>
          <w:szCs w:val="24"/>
        </w:rPr>
        <w:t>à progesterona, o muco do colo se torna espesso e</w:t>
      </w:r>
      <w:r w:rsidR="00FB7259">
        <w:rPr>
          <w:rFonts w:ascii="Arial" w:hAnsi="Arial" w:cs="Arial"/>
          <w:sz w:val="24"/>
          <w:szCs w:val="24"/>
        </w:rPr>
        <w:t xml:space="preserve"> </w:t>
      </w:r>
      <w:r w:rsidRPr="00FB7259">
        <w:rPr>
          <w:rFonts w:ascii="Arial" w:hAnsi="Arial" w:cs="Arial"/>
          <w:sz w:val="24"/>
          <w:szCs w:val="24"/>
        </w:rPr>
        <w:t xml:space="preserve">atua como uma barreira para a entrada de </w:t>
      </w:r>
      <w:proofErr w:type="spellStart"/>
      <w:r w:rsidRPr="00FB7259">
        <w:rPr>
          <w:rFonts w:ascii="Arial" w:hAnsi="Arial" w:cs="Arial"/>
          <w:sz w:val="24"/>
          <w:szCs w:val="24"/>
        </w:rPr>
        <w:t>espermatoz</w:t>
      </w:r>
      <w:r w:rsidR="00FB7259">
        <w:rPr>
          <w:rFonts w:ascii="Arial" w:hAnsi="Arial" w:cs="Arial"/>
          <w:sz w:val="24"/>
          <w:szCs w:val="24"/>
        </w:rPr>
        <w:t>ó</w:t>
      </w:r>
      <w:r w:rsidRPr="00FB7259">
        <w:rPr>
          <w:rFonts w:ascii="Arial" w:hAnsi="Arial" w:cs="Arial"/>
          <w:sz w:val="24"/>
          <w:szCs w:val="24"/>
        </w:rPr>
        <w:t>ides</w:t>
      </w:r>
      <w:proofErr w:type="spellEnd"/>
      <w:r w:rsidR="00FB7259">
        <w:rPr>
          <w:rFonts w:ascii="Arial" w:hAnsi="Arial" w:cs="Arial"/>
          <w:sz w:val="24"/>
          <w:szCs w:val="24"/>
        </w:rPr>
        <w:t xml:space="preserve"> </w:t>
      </w:r>
      <w:r w:rsidRPr="00FB7259">
        <w:rPr>
          <w:rFonts w:ascii="Arial" w:hAnsi="Arial" w:cs="Arial"/>
          <w:sz w:val="24"/>
          <w:szCs w:val="24"/>
        </w:rPr>
        <w:t>e microrganismos no útero.</w:t>
      </w:r>
      <w:r w:rsidR="00FB7259">
        <w:rPr>
          <w:rFonts w:ascii="Arial" w:hAnsi="Arial" w:cs="Arial"/>
          <w:sz w:val="24"/>
          <w:szCs w:val="24"/>
        </w:rPr>
        <w:t xml:space="preserve"> </w:t>
      </w:r>
      <w:r w:rsidRPr="00FB7259">
        <w:rPr>
          <w:rFonts w:ascii="Arial" w:hAnsi="Arial" w:cs="Arial"/>
          <w:sz w:val="24"/>
          <w:szCs w:val="24"/>
        </w:rPr>
        <w:t>A fertilização é uma complexa série de eventos que</w:t>
      </w:r>
      <w:r w:rsidR="00FB7259">
        <w:rPr>
          <w:rFonts w:ascii="Arial" w:hAnsi="Arial" w:cs="Arial"/>
          <w:sz w:val="24"/>
          <w:szCs w:val="24"/>
        </w:rPr>
        <w:t xml:space="preserve"> </w:t>
      </w:r>
      <w:r w:rsidRPr="00FB7259">
        <w:rPr>
          <w:rFonts w:ascii="Arial" w:hAnsi="Arial" w:cs="Arial"/>
          <w:sz w:val="24"/>
          <w:szCs w:val="24"/>
        </w:rPr>
        <w:t>ocorrem na tuba uterina e levam à penetração do</w:t>
      </w:r>
      <w:r w:rsidR="00FB7259">
        <w:rPr>
          <w:rFonts w:ascii="Arial" w:hAnsi="Arial" w:cs="Arial"/>
          <w:sz w:val="24"/>
          <w:szCs w:val="24"/>
        </w:rPr>
        <w:t xml:space="preserve"> </w:t>
      </w:r>
      <w:proofErr w:type="spellStart"/>
      <w:r w:rsidRPr="00FB7259">
        <w:rPr>
          <w:rFonts w:ascii="Arial" w:hAnsi="Arial" w:cs="Arial"/>
          <w:sz w:val="24"/>
          <w:szCs w:val="24"/>
        </w:rPr>
        <w:t>espermatoz</w:t>
      </w:r>
      <w:r w:rsidR="00FB7259">
        <w:rPr>
          <w:rFonts w:ascii="Arial" w:hAnsi="Arial" w:cs="Arial"/>
          <w:sz w:val="24"/>
          <w:szCs w:val="24"/>
        </w:rPr>
        <w:t>ó</w:t>
      </w:r>
      <w:r w:rsidRPr="00FB7259">
        <w:rPr>
          <w:rFonts w:ascii="Arial" w:hAnsi="Arial" w:cs="Arial"/>
          <w:sz w:val="24"/>
          <w:szCs w:val="24"/>
        </w:rPr>
        <w:t>ide</w:t>
      </w:r>
      <w:proofErr w:type="spellEnd"/>
      <w:r w:rsidRPr="00FB7259">
        <w:rPr>
          <w:rFonts w:ascii="Arial" w:hAnsi="Arial" w:cs="Arial"/>
          <w:sz w:val="24"/>
          <w:szCs w:val="24"/>
        </w:rPr>
        <w:t xml:space="preserve"> no </w:t>
      </w:r>
      <w:proofErr w:type="spellStart"/>
      <w:r w:rsidRPr="00FB7259">
        <w:rPr>
          <w:rFonts w:ascii="Arial" w:hAnsi="Arial" w:cs="Arial"/>
          <w:sz w:val="24"/>
          <w:szCs w:val="24"/>
        </w:rPr>
        <w:t>oócito</w:t>
      </w:r>
      <w:proofErr w:type="spellEnd"/>
      <w:r w:rsidRPr="00FB7259">
        <w:rPr>
          <w:rFonts w:ascii="Arial" w:hAnsi="Arial" w:cs="Arial"/>
          <w:sz w:val="24"/>
          <w:szCs w:val="24"/>
        </w:rPr>
        <w:t>.</w:t>
      </w:r>
      <w:r w:rsidR="00FB7259">
        <w:rPr>
          <w:rFonts w:ascii="Arial" w:hAnsi="Arial" w:cs="Arial"/>
          <w:sz w:val="24"/>
          <w:szCs w:val="24"/>
        </w:rPr>
        <w:t xml:space="preserve"> </w:t>
      </w:r>
      <w:r w:rsidRPr="00FB7259">
        <w:rPr>
          <w:rFonts w:ascii="Arial" w:hAnsi="Arial" w:cs="Arial"/>
          <w:sz w:val="24"/>
          <w:szCs w:val="24"/>
        </w:rPr>
        <w:t xml:space="preserve">A </w:t>
      </w:r>
      <w:proofErr w:type="spellStart"/>
      <w:r w:rsidRPr="00FB7259">
        <w:rPr>
          <w:rFonts w:ascii="Arial" w:hAnsi="Arial" w:cs="Arial"/>
          <w:sz w:val="24"/>
          <w:szCs w:val="24"/>
        </w:rPr>
        <w:t>embriogênese</w:t>
      </w:r>
      <w:proofErr w:type="spellEnd"/>
      <w:r w:rsidRPr="00FB7259">
        <w:rPr>
          <w:rFonts w:ascii="Arial" w:hAnsi="Arial" w:cs="Arial"/>
          <w:sz w:val="24"/>
          <w:szCs w:val="24"/>
        </w:rPr>
        <w:t xml:space="preserve"> inicial (até o dia 6 após a fertilização)</w:t>
      </w:r>
      <w:r w:rsidR="00FB7259">
        <w:rPr>
          <w:rFonts w:ascii="Arial" w:hAnsi="Arial" w:cs="Arial"/>
          <w:sz w:val="24"/>
          <w:szCs w:val="24"/>
        </w:rPr>
        <w:t xml:space="preserve"> </w:t>
      </w:r>
      <w:r w:rsidRPr="00FB7259">
        <w:rPr>
          <w:rFonts w:ascii="Arial" w:hAnsi="Arial" w:cs="Arial"/>
          <w:sz w:val="24"/>
          <w:szCs w:val="24"/>
        </w:rPr>
        <w:t>ocorre na tuba uterina e dá origem a um blastocisto</w:t>
      </w:r>
      <w:r w:rsidR="00FB7259">
        <w:rPr>
          <w:rFonts w:ascii="Arial" w:hAnsi="Arial" w:cs="Arial"/>
          <w:sz w:val="24"/>
          <w:szCs w:val="24"/>
        </w:rPr>
        <w:t xml:space="preserve"> </w:t>
      </w:r>
      <w:r w:rsidRPr="00FB7259">
        <w:rPr>
          <w:rFonts w:ascii="Arial" w:hAnsi="Arial" w:cs="Arial"/>
          <w:sz w:val="24"/>
          <w:szCs w:val="24"/>
        </w:rPr>
        <w:t>que eclode da zona pelúcida.</w:t>
      </w:r>
      <w:r w:rsidR="00FB7259">
        <w:rPr>
          <w:rFonts w:ascii="Arial" w:hAnsi="Arial" w:cs="Arial"/>
          <w:sz w:val="24"/>
          <w:szCs w:val="24"/>
        </w:rPr>
        <w:t xml:space="preserve"> </w:t>
      </w:r>
      <w:r w:rsidRPr="00FB7259">
        <w:rPr>
          <w:rFonts w:ascii="Arial" w:hAnsi="Arial" w:cs="Arial"/>
          <w:sz w:val="24"/>
          <w:szCs w:val="24"/>
        </w:rPr>
        <w:t xml:space="preserve">A placenta se desenvolve do </w:t>
      </w:r>
      <w:proofErr w:type="spellStart"/>
      <w:r w:rsidRPr="00FB7259">
        <w:rPr>
          <w:rFonts w:ascii="Arial" w:hAnsi="Arial" w:cs="Arial"/>
          <w:sz w:val="24"/>
          <w:szCs w:val="24"/>
        </w:rPr>
        <w:t>trofoblasto</w:t>
      </w:r>
      <w:proofErr w:type="spellEnd"/>
      <w:r w:rsidRPr="00FB7259">
        <w:rPr>
          <w:rFonts w:ascii="Arial" w:hAnsi="Arial" w:cs="Arial"/>
          <w:sz w:val="24"/>
          <w:szCs w:val="24"/>
        </w:rPr>
        <w:t xml:space="preserve"> externo,</w:t>
      </w:r>
      <w:r w:rsidR="00FB7259">
        <w:rPr>
          <w:rFonts w:ascii="Arial" w:hAnsi="Arial" w:cs="Arial"/>
          <w:sz w:val="24"/>
          <w:szCs w:val="24"/>
        </w:rPr>
        <w:t xml:space="preserve"> </w:t>
      </w:r>
      <w:r w:rsidRPr="00FB7259">
        <w:rPr>
          <w:rFonts w:ascii="Arial" w:hAnsi="Arial" w:cs="Arial"/>
          <w:sz w:val="24"/>
          <w:szCs w:val="24"/>
        </w:rPr>
        <w:t>extraembrionário. A função endócrina da placenta</w:t>
      </w:r>
      <w:r w:rsidR="00FB7259">
        <w:rPr>
          <w:rFonts w:ascii="Arial" w:hAnsi="Arial" w:cs="Arial"/>
          <w:sz w:val="24"/>
          <w:szCs w:val="24"/>
        </w:rPr>
        <w:t xml:space="preserve"> </w:t>
      </w:r>
      <w:r w:rsidRPr="00FB7259">
        <w:rPr>
          <w:rFonts w:ascii="Arial" w:hAnsi="Arial" w:cs="Arial"/>
          <w:sz w:val="24"/>
          <w:szCs w:val="24"/>
        </w:rPr>
        <w:t xml:space="preserve">inclui a produção de </w:t>
      </w:r>
      <w:proofErr w:type="spellStart"/>
      <w:proofErr w:type="gramStart"/>
      <w:r w:rsidRPr="00FB7259">
        <w:rPr>
          <w:rFonts w:ascii="Arial" w:hAnsi="Arial" w:cs="Arial"/>
          <w:sz w:val="24"/>
          <w:szCs w:val="24"/>
        </w:rPr>
        <w:t>hCG</w:t>
      </w:r>
      <w:proofErr w:type="spellEnd"/>
      <w:proofErr w:type="gramEnd"/>
      <w:r w:rsidRPr="00FB7259">
        <w:rPr>
          <w:rFonts w:ascii="Arial" w:hAnsi="Arial" w:cs="Arial"/>
          <w:sz w:val="24"/>
          <w:szCs w:val="24"/>
        </w:rPr>
        <w:t>, progesterona, estrógenos</w:t>
      </w:r>
      <w:r w:rsidR="00FB7259">
        <w:rPr>
          <w:rFonts w:ascii="Arial" w:hAnsi="Arial" w:cs="Arial"/>
          <w:sz w:val="24"/>
          <w:szCs w:val="24"/>
        </w:rPr>
        <w:t xml:space="preserve"> </w:t>
      </w:r>
      <w:r w:rsidRPr="00FB7259">
        <w:rPr>
          <w:rFonts w:ascii="Arial" w:hAnsi="Arial" w:cs="Arial"/>
          <w:sz w:val="24"/>
          <w:szCs w:val="24"/>
        </w:rPr>
        <w:t xml:space="preserve">e </w:t>
      </w:r>
      <w:proofErr w:type="spellStart"/>
      <w:r w:rsidRPr="00FB7259">
        <w:rPr>
          <w:rFonts w:ascii="Arial" w:hAnsi="Arial" w:cs="Arial"/>
          <w:sz w:val="24"/>
          <w:szCs w:val="24"/>
        </w:rPr>
        <w:t>lactogênio</w:t>
      </w:r>
      <w:proofErr w:type="spellEnd"/>
      <w:r w:rsidRPr="00FB7259">
        <w:rPr>
          <w:rFonts w:ascii="Arial" w:hAnsi="Arial" w:cs="Arial"/>
          <w:sz w:val="24"/>
          <w:szCs w:val="24"/>
        </w:rPr>
        <w:t xml:space="preserve"> </w:t>
      </w:r>
      <w:proofErr w:type="spellStart"/>
      <w:r w:rsidRPr="00FB7259">
        <w:rPr>
          <w:rFonts w:ascii="Arial" w:hAnsi="Arial" w:cs="Arial"/>
          <w:sz w:val="24"/>
          <w:szCs w:val="24"/>
        </w:rPr>
        <w:t>placentar</w:t>
      </w:r>
      <w:proofErr w:type="spellEnd"/>
      <w:r w:rsidRPr="00FB7259">
        <w:rPr>
          <w:rFonts w:ascii="Arial" w:hAnsi="Arial" w:cs="Arial"/>
          <w:sz w:val="24"/>
          <w:szCs w:val="24"/>
        </w:rPr>
        <w:t>. A produção de estrógeno</w:t>
      </w:r>
      <w:r w:rsidR="00FB7259">
        <w:rPr>
          <w:rFonts w:ascii="Arial" w:hAnsi="Arial" w:cs="Arial"/>
          <w:sz w:val="24"/>
          <w:szCs w:val="24"/>
        </w:rPr>
        <w:t xml:space="preserve"> </w:t>
      </w:r>
      <w:r w:rsidRPr="00FB7259">
        <w:rPr>
          <w:rFonts w:ascii="Arial" w:hAnsi="Arial" w:cs="Arial"/>
          <w:sz w:val="24"/>
          <w:szCs w:val="24"/>
        </w:rPr>
        <w:t xml:space="preserve">requer células </w:t>
      </w:r>
      <w:proofErr w:type="spellStart"/>
      <w:r w:rsidRPr="00FB7259">
        <w:rPr>
          <w:rFonts w:ascii="Arial" w:hAnsi="Arial" w:cs="Arial"/>
          <w:sz w:val="24"/>
          <w:szCs w:val="24"/>
        </w:rPr>
        <w:t>placentares</w:t>
      </w:r>
      <w:proofErr w:type="spellEnd"/>
      <w:r w:rsidRPr="00FB7259">
        <w:rPr>
          <w:rFonts w:ascii="Arial" w:hAnsi="Arial" w:cs="Arial"/>
          <w:sz w:val="24"/>
          <w:szCs w:val="24"/>
        </w:rPr>
        <w:t xml:space="preserve"> (</w:t>
      </w:r>
      <w:proofErr w:type="spellStart"/>
      <w:r w:rsidRPr="00FB7259">
        <w:rPr>
          <w:rFonts w:ascii="Arial" w:hAnsi="Arial" w:cs="Arial"/>
          <w:sz w:val="24"/>
          <w:szCs w:val="24"/>
        </w:rPr>
        <w:t>sinciciotrofoblastos</w:t>
      </w:r>
      <w:proofErr w:type="spellEnd"/>
      <w:r w:rsidRPr="00FB7259">
        <w:rPr>
          <w:rFonts w:ascii="Arial" w:hAnsi="Arial" w:cs="Arial"/>
          <w:sz w:val="24"/>
          <w:szCs w:val="24"/>
        </w:rPr>
        <w:t>),</w:t>
      </w:r>
      <w:r w:rsidR="00FB7259">
        <w:rPr>
          <w:rFonts w:ascii="Arial" w:hAnsi="Arial" w:cs="Arial"/>
          <w:sz w:val="24"/>
          <w:szCs w:val="24"/>
        </w:rPr>
        <w:t xml:space="preserve"> </w:t>
      </w:r>
      <w:r w:rsidRPr="00FB7259">
        <w:rPr>
          <w:rFonts w:ascii="Arial" w:hAnsi="Arial" w:cs="Arial"/>
          <w:sz w:val="24"/>
          <w:szCs w:val="24"/>
        </w:rPr>
        <w:t>assim como a adrenal e o fígado fetais — coletivamente</w:t>
      </w:r>
      <w:r w:rsidR="00FB7259">
        <w:rPr>
          <w:rFonts w:ascii="Arial" w:hAnsi="Arial" w:cs="Arial"/>
          <w:sz w:val="24"/>
          <w:szCs w:val="24"/>
        </w:rPr>
        <w:t xml:space="preserve"> </w:t>
      </w:r>
      <w:r w:rsidRPr="00FB7259">
        <w:rPr>
          <w:rFonts w:ascii="Arial" w:hAnsi="Arial" w:cs="Arial"/>
          <w:sz w:val="24"/>
          <w:szCs w:val="24"/>
        </w:rPr>
        <w:t xml:space="preserve">denominados unidade </w:t>
      </w:r>
      <w:proofErr w:type="spellStart"/>
      <w:r w:rsidRPr="00FB7259">
        <w:rPr>
          <w:rFonts w:ascii="Arial" w:hAnsi="Arial" w:cs="Arial"/>
          <w:sz w:val="24"/>
          <w:szCs w:val="24"/>
        </w:rPr>
        <w:t>fetoplacentar</w:t>
      </w:r>
      <w:proofErr w:type="spellEnd"/>
      <w:r w:rsidRPr="00FB7259">
        <w:rPr>
          <w:rFonts w:ascii="Arial" w:hAnsi="Arial" w:cs="Arial"/>
          <w:sz w:val="24"/>
          <w:szCs w:val="24"/>
        </w:rPr>
        <w:t>.</w:t>
      </w:r>
      <w:r w:rsidR="00FB7259">
        <w:rPr>
          <w:rFonts w:ascii="Arial" w:hAnsi="Arial" w:cs="Arial"/>
          <w:sz w:val="24"/>
          <w:szCs w:val="24"/>
        </w:rPr>
        <w:t xml:space="preserve"> </w:t>
      </w:r>
      <w:r w:rsidRPr="00FB7259">
        <w:rPr>
          <w:rFonts w:ascii="Arial" w:hAnsi="Arial" w:cs="Arial"/>
          <w:sz w:val="24"/>
          <w:szCs w:val="24"/>
        </w:rPr>
        <w:t>A gestação e seus hormônios induzem grande parte</w:t>
      </w:r>
      <w:r w:rsidR="00FB7259">
        <w:rPr>
          <w:rFonts w:ascii="Arial" w:hAnsi="Arial" w:cs="Arial"/>
          <w:sz w:val="24"/>
          <w:szCs w:val="24"/>
        </w:rPr>
        <w:t xml:space="preserve"> das mudanças na fi</w:t>
      </w:r>
      <w:r w:rsidRPr="00FB7259">
        <w:rPr>
          <w:rFonts w:ascii="Arial" w:hAnsi="Arial" w:cs="Arial"/>
          <w:sz w:val="24"/>
          <w:szCs w:val="24"/>
        </w:rPr>
        <w:t>siologia materna, incluindo um</w:t>
      </w:r>
      <w:r w:rsidR="00FB7259">
        <w:rPr>
          <w:rFonts w:ascii="Arial" w:hAnsi="Arial" w:cs="Arial"/>
          <w:sz w:val="24"/>
          <w:szCs w:val="24"/>
        </w:rPr>
        <w:t xml:space="preserve"> </w:t>
      </w:r>
      <w:r w:rsidRPr="00FB7259">
        <w:rPr>
          <w:rFonts w:ascii="Arial" w:hAnsi="Arial" w:cs="Arial"/>
          <w:sz w:val="24"/>
          <w:szCs w:val="24"/>
        </w:rPr>
        <w:t>aumento da resistência à insulina, um aumento no</w:t>
      </w:r>
      <w:r w:rsidR="00FB7259">
        <w:rPr>
          <w:rFonts w:ascii="Arial" w:hAnsi="Arial" w:cs="Arial"/>
          <w:sz w:val="24"/>
          <w:szCs w:val="24"/>
        </w:rPr>
        <w:t xml:space="preserve"> </w:t>
      </w:r>
      <w:r w:rsidRPr="00FB7259">
        <w:rPr>
          <w:rFonts w:ascii="Arial" w:hAnsi="Arial" w:cs="Arial"/>
          <w:sz w:val="24"/>
          <w:szCs w:val="24"/>
        </w:rPr>
        <w:t>uso de ácidos graxos livres pela mãe, e o desenvolvimento</w:t>
      </w:r>
      <w:r w:rsidR="00FB7259">
        <w:rPr>
          <w:rFonts w:ascii="Arial" w:hAnsi="Arial" w:cs="Arial"/>
          <w:sz w:val="24"/>
          <w:szCs w:val="24"/>
        </w:rPr>
        <w:t xml:space="preserve"> </w:t>
      </w:r>
      <w:r w:rsidRPr="00FB7259">
        <w:rPr>
          <w:rFonts w:ascii="Arial" w:hAnsi="Arial" w:cs="Arial"/>
          <w:sz w:val="24"/>
          <w:szCs w:val="24"/>
        </w:rPr>
        <w:t>de glândulas mamárias. O desenvolvimento</w:t>
      </w:r>
      <w:r w:rsidR="00FB7259">
        <w:rPr>
          <w:rFonts w:ascii="Arial" w:hAnsi="Arial" w:cs="Arial"/>
          <w:sz w:val="24"/>
          <w:szCs w:val="24"/>
        </w:rPr>
        <w:t xml:space="preserve"> </w:t>
      </w:r>
      <w:r w:rsidRPr="00FB7259">
        <w:rPr>
          <w:rFonts w:ascii="Arial" w:hAnsi="Arial" w:cs="Arial"/>
          <w:sz w:val="24"/>
          <w:szCs w:val="24"/>
        </w:rPr>
        <w:t xml:space="preserve">da glândula mamária (mas não a lactação) é promovido pelo estrógeno, progesterona, e </w:t>
      </w:r>
      <w:proofErr w:type="spellStart"/>
      <w:r w:rsidRPr="00FB7259">
        <w:rPr>
          <w:rFonts w:ascii="Arial" w:hAnsi="Arial" w:cs="Arial"/>
          <w:sz w:val="24"/>
          <w:szCs w:val="24"/>
        </w:rPr>
        <w:t>lactogênio</w:t>
      </w:r>
      <w:proofErr w:type="spellEnd"/>
      <w:r w:rsidRPr="00FB7259">
        <w:rPr>
          <w:rFonts w:ascii="Arial" w:hAnsi="Arial" w:cs="Arial"/>
          <w:sz w:val="24"/>
          <w:szCs w:val="24"/>
        </w:rPr>
        <w:t xml:space="preserve"> </w:t>
      </w:r>
      <w:proofErr w:type="spellStart"/>
      <w:r w:rsidRPr="00FB7259">
        <w:rPr>
          <w:rFonts w:ascii="Arial" w:hAnsi="Arial" w:cs="Arial"/>
          <w:sz w:val="24"/>
          <w:szCs w:val="24"/>
        </w:rPr>
        <w:t>placentar</w:t>
      </w:r>
      <w:proofErr w:type="spellEnd"/>
      <w:r w:rsidRPr="00FB7259">
        <w:rPr>
          <w:rFonts w:ascii="Arial" w:hAnsi="Arial" w:cs="Arial"/>
          <w:sz w:val="24"/>
          <w:szCs w:val="24"/>
        </w:rPr>
        <w:t>,</w:t>
      </w:r>
      <w:r w:rsidR="00FB7259">
        <w:rPr>
          <w:rFonts w:ascii="Arial" w:hAnsi="Arial" w:cs="Arial"/>
          <w:sz w:val="24"/>
          <w:szCs w:val="24"/>
        </w:rPr>
        <w:t xml:space="preserve"> </w:t>
      </w:r>
      <w:r w:rsidRPr="00FB7259">
        <w:rPr>
          <w:rFonts w:ascii="Arial" w:hAnsi="Arial" w:cs="Arial"/>
          <w:sz w:val="24"/>
          <w:szCs w:val="24"/>
        </w:rPr>
        <w:t>ma</w:t>
      </w:r>
      <w:r w:rsidR="00FB7259">
        <w:rPr>
          <w:rFonts w:ascii="Arial" w:hAnsi="Arial" w:cs="Arial"/>
          <w:sz w:val="24"/>
          <w:szCs w:val="24"/>
        </w:rPr>
        <w:t xml:space="preserve">s também pela prolactina </w:t>
      </w:r>
      <w:proofErr w:type="spellStart"/>
      <w:r w:rsidR="00FB7259">
        <w:rPr>
          <w:rFonts w:ascii="Arial" w:hAnsi="Arial" w:cs="Arial"/>
          <w:sz w:val="24"/>
          <w:szCs w:val="24"/>
        </w:rPr>
        <w:t>hipofi</w:t>
      </w:r>
      <w:r w:rsidRPr="00FB7259">
        <w:rPr>
          <w:rFonts w:ascii="Arial" w:hAnsi="Arial" w:cs="Arial"/>
          <w:sz w:val="24"/>
          <w:szCs w:val="24"/>
        </w:rPr>
        <w:t>sária</w:t>
      </w:r>
      <w:proofErr w:type="spellEnd"/>
      <w:r w:rsidR="00FB7259">
        <w:rPr>
          <w:rFonts w:ascii="Arial" w:hAnsi="Arial" w:cs="Arial"/>
          <w:sz w:val="24"/>
          <w:szCs w:val="24"/>
        </w:rPr>
        <w:t xml:space="preserve"> </w:t>
      </w:r>
      <w:r w:rsidRPr="00FB7259">
        <w:rPr>
          <w:rFonts w:ascii="Arial" w:hAnsi="Arial" w:cs="Arial"/>
          <w:sz w:val="24"/>
          <w:szCs w:val="24"/>
        </w:rPr>
        <w:t>materna, cuja secreção é estimulada por estrógenos</w:t>
      </w:r>
      <w:r w:rsidR="00FB7259">
        <w:rPr>
          <w:rFonts w:ascii="Arial" w:hAnsi="Arial" w:cs="Arial"/>
          <w:sz w:val="24"/>
          <w:szCs w:val="24"/>
        </w:rPr>
        <w:t xml:space="preserve"> </w:t>
      </w:r>
      <w:proofErr w:type="spellStart"/>
      <w:r w:rsidRPr="00FB7259">
        <w:rPr>
          <w:rFonts w:ascii="Arial" w:hAnsi="Arial" w:cs="Arial"/>
          <w:sz w:val="24"/>
          <w:szCs w:val="24"/>
        </w:rPr>
        <w:t>placentares</w:t>
      </w:r>
      <w:proofErr w:type="spellEnd"/>
      <w:r w:rsidRPr="00FB7259">
        <w:rPr>
          <w:rFonts w:ascii="Arial" w:hAnsi="Arial" w:cs="Arial"/>
          <w:sz w:val="24"/>
          <w:szCs w:val="24"/>
        </w:rPr>
        <w:t>.</w:t>
      </w:r>
      <w:r w:rsidR="00FB7259">
        <w:rPr>
          <w:rFonts w:ascii="Arial" w:hAnsi="Arial" w:cs="Arial"/>
          <w:sz w:val="24"/>
          <w:szCs w:val="24"/>
        </w:rPr>
        <w:t xml:space="preserve"> </w:t>
      </w:r>
      <w:r w:rsidRPr="00FB7259">
        <w:rPr>
          <w:rFonts w:ascii="Arial" w:hAnsi="Arial" w:cs="Arial"/>
          <w:sz w:val="24"/>
          <w:szCs w:val="24"/>
        </w:rPr>
        <w:t>A</w:t>
      </w:r>
      <w:r w:rsidR="00FB7259">
        <w:rPr>
          <w:rFonts w:ascii="Arial" w:hAnsi="Arial" w:cs="Arial"/>
          <w:sz w:val="24"/>
          <w:szCs w:val="24"/>
        </w:rPr>
        <w:t xml:space="preserve"> ocitocina é um hormônio </w:t>
      </w:r>
      <w:proofErr w:type="spellStart"/>
      <w:r w:rsidR="00FB7259">
        <w:rPr>
          <w:rFonts w:ascii="Arial" w:hAnsi="Arial" w:cs="Arial"/>
          <w:sz w:val="24"/>
          <w:szCs w:val="24"/>
        </w:rPr>
        <w:t>hipofi</w:t>
      </w:r>
      <w:r w:rsidRPr="00FB7259">
        <w:rPr>
          <w:rFonts w:ascii="Arial" w:hAnsi="Arial" w:cs="Arial"/>
          <w:sz w:val="24"/>
          <w:szCs w:val="24"/>
        </w:rPr>
        <w:t>sário</w:t>
      </w:r>
      <w:proofErr w:type="spellEnd"/>
      <w:r w:rsidRPr="00FB7259">
        <w:rPr>
          <w:rFonts w:ascii="Arial" w:hAnsi="Arial" w:cs="Arial"/>
          <w:sz w:val="24"/>
          <w:szCs w:val="24"/>
        </w:rPr>
        <w:t xml:space="preserve"> que promove</w:t>
      </w:r>
      <w:r w:rsidR="00FB7259">
        <w:rPr>
          <w:rFonts w:ascii="Arial" w:hAnsi="Arial" w:cs="Arial"/>
          <w:sz w:val="24"/>
          <w:szCs w:val="24"/>
        </w:rPr>
        <w:t xml:space="preserve"> </w:t>
      </w:r>
      <w:r w:rsidRPr="00FB7259">
        <w:rPr>
          <w:rFonts w:ascii="Arial" w:hAnsi="Arial" w:cs="Arial"/>
          <w:sz w:val="24"/>
          <w:szCs w:val="24"/>
        </w:rPr>
        <w:t>a contração de certos músculos lisos, incluindo as</w:t>
      </w:r>
      <w:r w:rsidR="00FB7259">
        <w:rPr>
          <w:rFonts w:ascii="Arial" w:hAnsi="Arial" w:cs="Arial"/>
          <w:sz w:val="24"/>
          <w:szCs w:val="24"/>
        </w:rPr>
        <w:t xml:space="preserve"> </w:t>
      </w:r>
      <w:r w:rsidRPr="00FB7259">
        <w:rPr>
          <w:rFonts w:ascii="Arial" w:hAnsi="Arial" w:cs="Arial"/>
          <w:sz w:val="24"/>
          <w:szCs w:val="24"/>
        </w:rPr>
        <w:t>contrações do miométrio durante o trabalho de</w:t>
      </w:r>
      <w:r w:rsidR="00FB7259">
        <w:rPr>
          <w:rFonts w:ascii="Arial" w:hAnsi="Arial" w:cs="Arial"/>
          <w:sz w:val="24"/>
          <w:szCs w:val="24"/>
        </w:rPr>
        <w:t xml:space="preserve"> </w:t>
      </w:r>
      <w:r w:rsidRPr="00FB7259">
        <w:rPr>
          <w:rFonts w:ascii="Arial" w:hAnsi="Arial" w:cs="Arial"/>
          <w:sz w:val="24"/>
          <w:szCs w:val="24"/>
        </w:rPr>
        <w:t>parto e as contrações mioepiteliais nas mamas que</w:t>
      </w:r>
      <w:r w:rsidR="00FB7259">
        <w:rPr>
          <w:rFonts w:ascii="Arial" w:hAnsi="Arial" w:cs="Arial"/>
          <w:sz w:val="24"/>
          <w:szCs w:val="24"/>
        </w:rPr>
        <w:t xml:space="preserve"> </w:t>
      </w:r>
      <w:r w:rsidRPr="00FB7259">
        <w:rPr>
          <w:rFonts w:ascii="Arial" w:hAnsi="Arial" w:cs="Arial"/>
          <w:sz w:val="24"/>
          <w:szCs w:val="24"/>
        </w:rPr>
        <w:t>levam à ejeção do leite em resposta à sucção.</w:t>
      </w:r>
      <w:r w:rsidR="00FB7259">
        <w:rPr>
          <w:rFonts w:ascii="Arial" w:hAnsi="Arial" w:cs="Arial"/>
          <w:sz w:val="24"/>
          <w:szCs w:val="24"/>
        </w:rPr>
        <w:t xml:space="preserve"> </w:t>
      </w:r>
      <w:r w:rsidRPr="00FB7259">
        <w:rPr>
          <w:rFonts w:ascii="Arial" w:hAnsi="Arial" w:cs="Arial"/>
          <w:sz w:val="24"/>
          <w:szCs w:val="24"/>
        </w:rPr>
        <w:t>A menopausa resulta da exaustão das reservas ovarianas</w:t>
      </w:r>
      <w:r w:rsidR="00FB7259">
        <w:rPr>
          <w:rFonts w:ascii="Arial" w:hAnsi="Arial" w:cs="Arial"/>
          <w:sz w:val="24"/>
          <w:szCs w:val="24"/>
        </w:rPr>
        <w:t xml:space="preserve"> </w:t>
      </w:r>
      <w:r w:rsidRPr="00FB7259">
        <w:rPr>
          <w:rFonts w:ascii="Arial" w:hAnsi="Arial" w:cs="Arial"/>
          <w:sz w:val="24"/>
          <w:szCs w:val="24"/>
        </w:rPr>
        <w:t>e é caracterizada por baixa concentração de</w:t>
      </w:r>
      <w:r w:rsidR="00FB7259">
        <w:rPr>
          <w:rFonts w:ascii="Arial" w:hAnsi="Arial" w:cs="Arial"/>
          <w:sz w:val="24"/>
          <w:szCs w:val="24"/>
        </w:rPr>
        <w:t xml:space="preserve"> </w:t>
      </w:r>
      <w:r w:rsidRPr="00FB7259">
        <w:rPr>
          <w:rFonts w:ascii="Arial" w:hAnsi="Arial" w:cs="Arial"/>
          <w:sz w:val="24"/>
          <w:szCs w:val="24"/>
        </w:rPr>
        <w:t>hormônio ovariano e níveis elevados de gonadotrofinas.</w:t>
      </w:r>
    </w:p>
    <w:p w:rsidR="00994FCA" w:rsidRDefault="00994FCA" w:rsidP="00D432E6">
      <w:pPr>
        <w:autoSpaceDE w:val="0"/>
        <w:autoSpaceDN w:val="0"/>
        <w:adjustRightInd w:val="0"/>
        <w:spacing w:after="0"/>
        <w:ind w:firstLine="708"/>
        <w:jc w:val="both"/>
        <w:rPr>
          <w:rFonts w:ascii="Arial" w:hAnsi="Arial" w:cs="Arial"/>
          <w:sz w:val="24"/>
          <w:szCs w:val="24"/>
        </w:rPr>
      </w:pPr>
      <w:r w:rsidRPr="00994FCA">
        <w:rPr>
          <w:rFonts w:ascii="Arial" w:hAnsi="Arial" w:cs="Arial"/>
          <w:sz w:val="24"/>
          <w:szCs w:val="24"/>
        </w:rPr>
        <w:t>Distúrbios da menstruação são relativamente comuns</w:t>
      </w:r>
      <w:r>
        <w:rPr>
          <w:rFonts w:ascii="Arial" w:hAnsi="Arial" w:cs="Arial"/>
          <w:sz w:val="24"/>
          <w:szCs w:val="24"/>
        </w:rPr>
        <w:t xml:space="preserve"> </w:t>
      </w:r>
      <w:r w:rsidRPr="00994FCA">
        <w:rPr>
          <w:rFonts w:ascii="Arial" w:hAnsi="Arial" w:cs="Arial"/>
          <w:sz w:val="24"/>
          <w:szCs w:val="24"/>
        </w:rPr>
        <w:t xml:space="preserve">e incluem </w:t>
      </w:r>
      <w:r w:rsidRPr="00994FCA">
        <w:rPr>
          <w:rFonts w:ascii="Arial" w:hAnsi="Arial" w:cs="Arial"/>
          <w:b/>
          <w:bCs/>
          <w:sz w:val="24"/>
          <w:szCs w:val="24"/>
        </w:rPr>
        <w:t xml:space="preserve">menorragia </w:t>
      </w:r>
      <w:r>
        <w:rPr>
          <w:rFonts w:ascii="Arial" w:hAnsi="Arial" w:cs="Arial"/>
          <w:sz w:val="24"/>
          <w:szCs w:val="24"/>
        </w:rPr>
        <w:t>(fl</w:t>
      </w:r>
      <w:r w:rsidRPr="00994FCA">
        <w:rPr>
          <w:rFonts w:ascii="Arial" w:hAnsi="Arial" w:cs="Arial"/>
          <w:sz w:val="24"/>
          <w:szCs w:val="24"/>
        </w:rPr>
        <w:t xml:space="preserve">uxo menstrual intenso), </w:t>
      </w:r>
      <w:proofErr w:type="spellStart"/>
      <w:r w:rsidRPr="00994FCA">
        <w:rPr>
          <w:rFonts w:ascii="Arial" w:hAnsi="Arial" w:cs="Arial"/>
          <w:b/>
          <w:bCs/>
          <w:sz w:val="24"/>
          <w:szCs w:val="24"/>
        </w:rPr>
        <w:t>metrorragia</w:t>
      </w:r>
      <w:proofErr w:type="spellEnd"/>
      <w:r>
        <w:rPr>
          <w:rFonts w:ascii="Arial" w:hAnsi="Arial" w:cs="Arial"/>
          <w:sz w:val="24"/>
          <w:szCs w:val="24"/>
        </w:rPr>
        <w:t xml:space="preserve"> (fl</w:t>
      </w:r>
      <w:r w:rsidRPr="00994FCA">
        <w:rPr>
          <w:rFonts w:ascii="Arial" w:hAnsi="Arial" w:cs="Arial"/>
          <w:sz w:val="24"/>
          <w:szCs w:val="24"/>
        </w:rPr>
        <w:t>uxo menstrual irregular e, algumas vezes, prolongado</w:t>
      </w:r>
      <w:r>
        <w:rPr>
          <w:rFonts w:ascii="Arial" w:hAnsi="Arial" w:cs="Arial"/>
          <w:sz w:val="24"/>
          <w:szCs w:val="24"/>
        </w:rPr>
        <w:t xml:space="preserve"> </w:t>
      </w:r>
      <w:r w:rsidRPr="00994FCA">
        <w:rPr>
          <w:rFonts w:ascii="Arial" w:hAnsi="Arial" w:cs="Arial"/>
          <w:sz w:val="24"/>
          <w:szCs w:val="24"/>
        </w:rPr>
        <w:t xml:space="preserve">entre </w:t>
      </w:r>
      <w:r w:rsidRPr="00994FCA">
        <w:rPr>
          <w:rFonts w:ascii="Arial" w:hAnsi="Arial" w:cs="Arial"/>
          <w:sz w:val="24"/>
          <w:szCs w:val="24"/>
        </w:rPr>
        <w:lastRenderedPageBreak/>
        <w:t xml:space="preserve">períodos menstruais normais) e </w:t>
      </w:r>
      <w:r w:rsidRPr="00994FCA">
        <w:rPr>
          <w:rFonts w:ascii="Arial" w:hAnsi="Arial" w:cs="Arial"/>
          <w:b/>
          <w:bCs/>
          <w:sz w:val="24"/>
          <w:szCs w:val="24"/>
        </w:rPr>
        <w:t>dismenorr</w:t>
      </w:r>
      <w:r>
        <w:rPr>
          <w:rFonts w:ascii="Arial" w:hAnsi="Arial" w:cs="Arial"/>
          <w:b/>
          <w:bCs/>
          <w:sz w:val="24"/>
          <w:szCs w:val="24"/>
        </w:rPr>
        <w:t>e</w:t>
      </w:r>
      <w:r w:rsidRPr="00994FCA">
        <w:rPr>
          <w:rFonts w:ascii="Arial" w:hAnsi="Arial" w:cs="Arial"/>
          <w:b/>
          <w:bCs/>
          <w:sz w:val="24"/>
          <w:szCs w:val="24"/>
        </w:rPr>
        <w:t>ia</w:t>
      </w:r>
      <w:r>
        <w:rPr>
          <w:rFonts w:ascii="Arial" w:hAnsi="Arial" w:cs="Arial"/>
          <w:sz w:val="24"/>
          <w:szCs w:val="24"/>
        </w:rPr>
        <w:t xml:space="preserve"> </w:t>
      </w:r>
      <w:r w:rsidRPr="00994FCA">
        <w:rPr>
          <w:rFonts w:ascii="Arial" w:hAnsi="Arial" w:cs="Arial"/>
          <w:sz w:val="24"/>
          <w:szCs w:val="24"/>
        </w:rPr>
        <w:t>(períodos menstruais dolorosos). A existência de períodos</w:t>
      </w:r>
      <w:r>
        <w:rPr>
          <w:rFonts w:ascii="Arial" w:hAnsi="Arial" w:cs="Arial"/>
          <w:sz w:val="24"/>
          <w:szCs w:val="24"/>
        </w:rPr>
        <w:t xml:space="preserve"> </w:t>
      </w:r>
      <w:r w:rsidRPr="00994FCA">
        <w:rPr>
          <w:rFonts w:ascii="Arial" w:hAnsi="Arial" w:cs="Arial"/>
          <w:sz w:val="24"/>
          <w:szCs w:val="24"/>
        </w:rPr>
        <w:t>menstruais irregulares e pequenos, denominado</w:t>
      </w:r>
      <w:r>
        <w:rPr>
          <w:rFonts w:ascii="Arial" w:hAnsi="Arial" w:cs="Arial"/>
          <w:sz w:val="24"/>
          <w:szCs w:val="24"/>
        </w:rPr>
        <w:t xml:space="preserve"> </w:t>
      </w:r>
      <w:proofErr w:type="spellStart"/>
      <w:r w:rsidRPr="00994FCA">
        <w:rPr>
          <w:rFonts w:ascii="Arial" w:hAnsi="Arial" w:cs="Arial"/>
          <w:b/>
          <w:bCs/>
          <w:sz w:val="24"/>
          <w:szCs w:val="24"/>
        </w:rPr>
        <w:t>oligomenorreia</w:t>
      </w:r>
      <w:proofErr w:type="spellEnd"/>
      <w:r w:rsidRPr="00994FCA">
        <w:rPr>
          <w:rFonts w:ascii="Arial" w:hAnsi="Arial" w:cs="Arial"/>
          <w:b/>
          <w:bCs/>
          <w:sz w:val="24"/>
          <w:szCs w:val="24"/>
        </w:rPr>
        <w:t xml:space="preserve">, </w:t>
      </w:r>
      <w:r w:rsidRPr="00994FCA">
        <w:rPr>
          <w:rFonts w:ascii="Arial" w:hAnsi="Arial" w:cs="Arial"/>
          <w:sz w:val="24"/>
          <w:szCs w:val="24"/>
        </w:rPr>
        <w:t>e a ausência de períodos menstruais,</w:t>
      </w:r>
      <w:r>
        <w:rPr>
          <w:rFonts w:ascii="Arial" w:hAnsi="Arial" w:cs="Arial"/>
          <w:sz w:val="24"/>
          <w:szCs w:val="24"/>
        </w:rPr>
        <w:t xml:space="preserve"> </w:t>
      </w:r>
      <w:r w:rsidRPr="00994FCA">
        <w:rPr>
          <w:rFonts w:ascii="Arial" w:hAnsi="Arial" w:cs="Arial"/>
          <w:sz w:val="24"/>
          <w:szCs w:val="24"/>
        </w:rPr>
        <w:t xml:space="preserve">denominado </w:t>
      </w:r>
      <w:r w:rsidRPr="00994FCA">
        <w:rPr>
          <w:rFonts w:ascii="Arial" w:hAnsi="Arial" w:cs="Arial"/>
          <w:b/>
          <w:bCs/>
          <w:sz w:val="24"/>
          <w:szCs w:val="24"/>
        </w:rPr>
        <w:t xml:space="preserve">amenorreia, </w:t>
      </w:r>
      <w:r w:rsidRPr="00994FCA">
        <w:rPr>
          <w:rFonts w:ascii="Arial" w:hAnsi="Arial" w:cs="Arial"/>
          <w:sz w:val="24"/>
          <w:szCs w:val="24"/>
        </w:rPr>
        <w:t xml:space="preserve">são com </w:t>
      </w:r>
      <w:proofErr w:type="spellStart"/>
      <w:r>
        <w:rPr>
          <w:rFonts w:ascii="Arial" w:hAnsi="Arial" w:cs="Arial"/>
          <w:sz w:val="24"/>
          <w:szCs w:val="24"/>
        </w:rPr>
        <w:t>freqüência</w:t>
      </w:r>
      <w:proofErr w:type="spellEnd"/>
      <w:r>
        <w:rPr>
          <w:rFonts w:ascii="Arial" w:hAnsi="Arial" w:cs="Arial"/>
          <w:sz w:val="24"/>
          <w:szCs w:val="24"/>
        </w:rPr>
        <w:t xml:space="preserve"> </w:t>
      </w:r>
      <w:r w:rsidRPr="00994FCA">
        <w:rPr>
          <w:rFonts w:ascii="Arial" w:hAnsi="Arial" w:cs="Arial"/>
          <w:sz w:val="24"/>
          <w:szCs w:val="24"/>
        </w:rPr>
        <w:t>devido à disfun</w:t>
      </w:r>
      <w:r>
        <w:rPr>
          <w:rFonts w:ascii="Arial" w:hAnsi="Arial" w:cs="Arial"/>
          <w:sz w:val="24"/>
          <w:szCs w:val="24"/>
        </w:rPr>
        <w:t>ção do eixo hipotalâmico-</w:t>
      </w:r>
      <w:proofErr w:type="spellStart"/>
      <w:r>
        <w:rPr>
          <w:rFonts w:ascii="Arial" w:hAnsi="Arial" w:cs="Arial"/>
          <w:sz w:val="24"/>
          <w:szCs w:val="24"/>
        </w:rPr>
        <w:t>hipofi</w:t>
      </w:r>
      <w:r w:rsidRPr="00994FCA">
        <w:rPr>
          <w:rFonts w:ascii="Arial" w:hAnsi="Arial" w:cs="Arial"/>
          <w:sz w:val="24"/>
          <w:szCs w:val="24"/>
        </w:rPr>
        <w:t>sárioovariano</w:t>
      </w:r>
      <w:proofErr w:type="spellEnd"/>
      <w:r w:rsidRPr="00994FCA">
        <w:rPr>
          <w:rFonts w:ascii="Arial" w:hAnsi="Arial" w:cs="Arial"/>
          <w:sz w:val="24"/>
          <w:szCs w:val="24"/>
        </w:rPr>
        <w:t>,</w:t>
      </w:r>
      <w:r>
        <w:rPr>
          <w:rFonts w:ascii="Arial" w:hAnsi="Arial" w:cs="Arial"/>
          <w:sz w:val="24"/>
          <w:szCs w:val="24"/>
        </w:rPr>
        <w:t xml:space="preserve"> não de uma fisiopatologia pél</w:t>
      </w:r>
      <w:r w:rsidRPr="00994FCA">
        <w:rPr>
          <w:rFonts w:ascii="Arial" w:hAnsi="Arial" w:cs="Arial"/>
          <w:sz w:val="24"/>
          <w:szCs w:val="24"/>
        </w:rPr>
        <w:t>vica local.</w:t>
      </w:r>
      <w:r>
        <w:rPr>
          <w:rFonts w:ascii="Arial" w:hAnsi="Arial" w:cs="Arial"/>
          <w:sz w:val="24"/>
          <w:szCs w:val="24"/>
        </w:rPr>
        <w:t xml:space="preserve"> </w:t>
      </w:r>
      <w:r w:rsidRPr="00994FCA">
        <w:rPr>
          <w:rFonts w:ascii="Arial" w:hAnsi="Arial" w:cs="Arial"/>
          <w:sz w:val="24"/>
          <w:szCs w:val="24"/>
        </w:rPr>
        <w:t>Como o tecido endometrial é naturalmente descartado</w:t>
      </w:r>
      <w:r>
        <w:rPr>
          <w:rFonts w:ascii="Arial" w:hAnsi="Arial" w:cs="Arial"/>
          <w:sz w:val="24"/>
          <w:szCs w:val="24"/>
        </w:rPr>
        <w:t xml:space="preserve"> </w:t>
      </w:r>
      <w:r w:rsidRPr="00994FCA">
        <w:rPr>
          <w:rFonts w:ascii="Arial" w:hAnsi="Arial" w:cs="Arial"/>
          <w:sz w:val="24"/>
          <w:szCs w:val="24"/>
        </w:rPr>
        <w:t xml:space="preserve">em fragmentos que contém células viáveis, </w:t>
      </w:r>
      <w:proofErr w:type="gramStart"/>
      <w:r w:rsidRPr="00994FCA">
        <w:rPr>
          <w:rFonts w:ascii="Arial" w:hAnsi="Arial" w:cs="Arial"/>
          <w:sz w:val="24"/>
          <w:szCs w:val="24"/>
        </w:rPr>
        <w:t>o</w:t>
      </w:r>
      <w:r>
        <w:rPr>
          <w:rFonts w:ascii="Arial" w:hAnsi="Arial" w:cs="Arial"/>
          <w:sz w:val="24"/>
          <w:szCs w:val="24"/>
        </w:rPr>
        <w:t xml:space="preserve"> </w:t>
      </w:r>
      <w:r w:rsidRPr="00994FCA">
        <w:rPr>
          <w:rFonts w:ascii="Arial" w:hAnsi="Arial" w:cs="Arial"/>
          <w:sz w:val="24"/>
          <w:szCs w:val="24"/>
        </w:rPr>
        <w:t>tecido endometrial ocasionalmente ganha acesso</w:t>
      </w:r>
      <w:proofErr w:type="gramEnd"/>
      <w:r w:rsidRPr="00994FCA">
        <w:rPr>
          <w:rFonts w:ascii="Arial" w:hAnsi="Arial" w:cs="Arial"/>
          <w:sz w:val="24"/>
          <w:szCs w:val="24"/>
        </w:rPr>
        <w:t xml:space="preserve"> a</w:t>
      </w:r>
      <w:r>
        <w:rPr>
          <w:rFonts w:ascii="Arial" w:hAnsi="Arial" w:cs="Arial"/>
          <w:sz w:val="24"/>
          <w:szCs w:val="24"/>
        </w:rPr>
        <w:t xml:space="preserve"> </w:t>
      </w:r>
      <w:r w:rsidRPr="00994FCA">
        <w:rPr>
          <w:rFonts w:ascii="Arial" w:hAnsi="Arial" w:cs="Arial"/>
          <w:sz w:val="24"/>
          <w:szCs w:val="24"/>
        </w:rPr>
        <w:t>outras partes do trato feminino (p. ex., tubas uterinas,</w:t>
      </w:r>
      <w:r>
        <w:rPr>
          <w:rFonts w:ascii="Arial" w:hAnsi="Arial" w:cs="Arial"/>
          <w:sz w:val="24"/>
          <w:szCs w:val="24"/>
        </w:rPr>
        <w:t xml:space="preserve"> </w:t>
      </w:r>
      <w:r w:rsidRPr="00994FCA">
        <w:rPr>
          <w:rFonts w:ascii="Arial" w:hAnsi="Arial" w:cs="Arial"/>
          <w:sz w:val="24"/>
          <w:szCs w:val="24"/>
        </w:rPr>
        <w:t>ovário), assim como à parte inferior do abdome e</w:t>
      </w:r>
      <w:r>
        <w:rPr>
          <w:rFonts w:ascii="Arial" w:hAnsi="Arial" w:cs="Arial"/>
          <w:sz w:val="24"/>
          <w:szCs w:val="24"/>
        </w:rPr>
        <w:t xml:space="preserve"> </w:t>
      </w:r>
      <w:r w:rsidRPr="00994FCA">
        <w:rPr>
          <w:rFonts w:ascii="Arial" w:hAnsi="Arial" w:cs="Arial"/>
          <w:sz w:val="24"/>
          <w:szCs w:val="24"/>
        </w:rPr>
        <w:t>estruturas associadas (p. ex., reto, bexiga). Estes implantes</w:t>
      </w:r>
      <w:r>
        <w:rPr>
          <w:rFonts w:ascii="Arial" w:hAnsi="Arial" w:cs="Arial"/>
          <w:sz w:val="24"/>
          <w:szCs w:val="24"/>
        </w:rPr>
        <w:t xml:space="preserve"> </w:t>
      </w:r>
      <w:r w:rsidRPr="00994FCA">
        <w:rPr>
          <w:rFonts w:ascii="Arial" w:hAnsi="Arial" w:cs="Arial"/>
          <w:sz w:val="24"/>
          <w:szCs w:val="24"/>
        </w:rPr>
        <w:t xml:space="preserve">dão origem à </w:t>
      </w:r>
      <w:r w:rsidRPr="00994FCA">
        <w:rPr>
          <w:rFonts w:ascii="Arial" w:hAnsi="Arial" w:cs="Arial"/>
          <w:b/>
          <w:bCs/>
          <w:sz w:val="24"/>
          <w:szCs w:val="24"/>
        </w:rPr>
        <w:t xml:space="preserve">endometriose </w:t>
      </w:r>
      <w:r w:rsidRPr="00994FCA">
        <w:rPr>
          <w:rFonts w:ascii="Arial" w:hAnsi="Arial" w:cs="Arial"/>
          <w:sz w:val="24"/>
          <w:szCs w:val="24"/>
        </w:rPr>
        <w:t>— um foco de</w:t>
      </w:r>
      <w:r>
        <w:rPr>
          <w:rFonts w:ascii="Arial" w:hAnsi="Arial" w:cs="Arial"/>
          <w:sz w:val="24"/>
          <w:szCs w:val="24"/>
        </w:rPr>
        <w:t xml:space="preserve"> </w:t>
      </w:r>
      <w:r w:rsidRPr="00994FCA">
        <w:rPr>
          <w:rFonts w:ascii="Arial" w:hAnsi="Arial" w:cs="Arial"/>
          <w:sz w:val="24"/>
          <w:szCs w:val="24"/>
        </w:rPr>
        <w:t>tecido endometrial, que responde ao hormônio, fora</w:t>
      </w:r>
      <w:r>
        <w:rPr>
          <w:rFonts w:ascii="Arial" w:hAnsi="Arial" w:cs="Arial"/>
          <w:sz w:val="24"/>
          <w:szCs w:val="24"/>
        </w:rPr>
        <w:t xml:space="preserve"> </w:t>
      </w:r>
      <w:r w:rsidRPr="00994FCA">
        <w:rPr>
          <w:rFonts w:ascii="Arial" w:hAnsi="Arial" w:cs="Arial"/>
          <w:sz w:val="24"/>
          <w:szCs w:val="24"/>
        </w:rPr>
        <w:t>do útero. A dispersão da endometriose pode ser devida</w:t>
      </w:r>
      <w:r>
        <w:rPr>
          <w:rFonts w:ascii="Arial" w:hAnsi="Arial" w:cs="Arial"/>
          <w:sz w:val="24"/>
          <w:szCs w:val="24"/>
        </w:rPr>
        <w:t xml:space="preserve"> ao refl</w:t>
      </w:r>
      <w:r w:rsidRPr="00994FCA">
        <w:rPr>
          <w:rFonts w:ascii="Arial" w:hAnsi="Arial" w:cs="Arial"/>
          <w:sz w:val="24"/>
          <w:szCs w:val="24"/>
        </w:rPr>
        <w:t>uxo do tecido menstrual para o interior da tuba</w:t>
      </w:r>
      <w:r>
        <w:rPr>
          <w:rFonts w:ascii="Arial" w:hAnsi="Arial" w:cs="Arial"/>
          <w:sz w:val="24"/>
          <w:szCs w:val="24"/>
        </w:rPr>
        <w:t xml:space="preserve"> </w:t>
      </w:r>
      <w:r w:rsidRPr="00994FCA">
        <w:rPr>
          <w:rFonts w:ascii="Arial" w:hAnsi="Arial" w:cs="Arial"/>
          <w:sz w:val="24"/>
          <w:szCs w:val="24"/>
        </w:rPr>
        <w:t>uterina ou movimentação do tecido através dos vasos</w:t>
      </w:r>
      <w:r>
        <w:rPr>
          <w:rFonts w:ascii="Arial" w:hAnsi="Arial" w:cs="Arial"/>
          <w:sz w:val="24"/>
          <w:szCs w:val="24"/>
        </w:rPr>
        <w:t xml:space="preserve"> </w:t>
      </w:r>
      <w:r w:rsidRPr="00994FCA">
        <w:rPr>
          <w:rFonts w:ascii="Arial" w:hAnsi="Arial" w:cs="Arial"/>
          <w:sz w:val="24"/>
          <w:szCs w:val="24"/>
        </w:rPr>
        <w:t>linfáticos, ou ambos. A endometriose apresenta sangramento</w:t>
      </w:r>
      <w:r>
        <w:rPr>
          <w:rFonts w:ascii="Arial" w:hAnsi="Arial" w:cs="Arial"/>
          <w:sz w:val="24"/>
          <w:szCs w:val="24"/>
        </w:rPr>
        <w:t xml:space="preserve"> </w:t>
      </w:r>
      <w:r w:rsidRPr="00994FCA">
        <w:rPr>
          <w:rFonts w:ascii="Arial" w:hAnsi="Arial" w:cs="Arial"/>
          <w:sz w:val="24"/>
          <w:szCs w:val="24"/>
        </w:rPr>
        <w:t>cíclico e está associada à infertilidade, dor</w:t>
      </w:r>
      <w:r>
        <w:rPr>
          <w:rFonts w:ascii="Arial" w:hAnsi="Arial" w:cs="Arial"/>
          <w:sz w:val="24"/>
          <w:szCs w:val="24"/>
        </w:rPr>
        <w:t xml:space="preserve"> </w:t>
      </w:r>
      <w:r w:rsidRPr="00994FCA">
        <w:rPr>
          <w:rFonts w:ascii="Arial" w:hAnsi="Arial" w:cs="Arial"/>
          <w:sz w:val="24"/>
          <w:szCs w:val="24"/>
        </w:rPr>
        <w:t>durante a defecação, dor ao urinar, dor durante o ato</w:t>
      </w:r>
      <w:r>
        <w:rPr>
          <w:rFonts w:ascii="Arial" w:hAnsi="Arial" w:cs="Arial"/>
          <w:sz w:val="24"/>
          <w:szCs w:val="24"/>
        </w:rPr>
        <w:t xml:space="preserve"> </w:t>
      </w:r>
      <w:r w:rsidRPr="00994FCA">
        <w:rPr>
          <w:rFonts w:ascii="Arial" w:hAnsi="Arial" w:cs="Arial"/>
          <w:sz w:val="24"/>
          <w:szCs w:val="24"/>
        </w:rPr>
        <w:t>sexual, ou dor pélvica generalizada.</w:t>
      </w:r>
    </w:p>
    <w:p w:rsidR="008470C9" w:rsidRPr="008470C9" w:rsidRDefault="00354CC5" w:rsidP="008470C9">
      <w:pPr>
        <w:spacing w:after="0"/>
        <w:ind w:firstLine="708"/>
        <w:jc w:val="both"/>
        <w:rPr>
          <w:rFonts w:ascii="Arial" w:eastAsia="Times New Roman" w:hAnsi="Arial" w:cs="Arial"/>
          <w:sz w:val="24"/>
          <w:szCs w:val="24"/>
        </w:rPr>
      </w:pPr>
      <w:r w:rsidRPr="00354CC5">
        <w:rPr>
          <w:rFonts w:ascii="Arial" w:eastAsia="Times New Roman" w:hAnsi="Arial" w:cs="Arial"/>
          <w:sz w:val="24"/>
          <w:szCs w:val="24"/>
        </w:rPr>
        <w:t>Nas mulheres que se aproximam da menopausa, a falta de conhecimento sobre os hormônios sexuais femininos pode dificultar a escolha da terap</w:t>
      </w:r>
      <w:r w:rsidR="008470C9" w:rsidRPr="008470C9">
        <w:rPr>
          <w:rFonts w:ascii="Arial" w:eastAsia="Times New Roman" w:hAnsi="Arial" w:cs="Arial"/>
          <w:sz w:val="24"/>
          <w:szCs w:val="24"/>
        </w:rPr>
        <w:t>ia de reposição hormonal (TRH). C</w:t>
      </w:r>
      <w:r w:rsidRPr="00354CC5">
        <w:rPr>
          <w:rFonts w:ascii="Arial" w:eastAsia="Times New Roman" w:hAnsi="Arial" w:cs="Arial"/>
          <w:sz w:val="24"/>
          <w:szCs w:val="24"/>
        </w:rPr>
        <w:t>om o passar dos anos, a quantidade de óvulos diminui. Por esse motivo, os níveis hormonais começam a variar. É o início da menopausa.</w:t>
      </w:r>
    </w:p>
    <w:p w:rsidR="008470C9" w:rsidRPr="008470C9" w:rsidRDefault="00354CC5" w:rsidP="008470C9">
      <w:pPr>
        <w:spacing w:after="0"/>
        <w:ind w:firstLine="708"/>
        <w:jc w:val="both"/>
        <w:rPr>
          <w:rFonts w:ascii="Arial" w:eastAsia="Times New Roman" w:hAnsi="Arial" w:cs="Arial"/>
          <w:sz w:val="24"/>
          <w:szCs w:val="24"/>
        </w:rPr>
      </w:pPr>
      <w:r w:rsidRPr="00354CC5">
        <w:rPr>
          <w:rFonts w:ascii="Arial" w:eastAsia="Times New Roman" w:hAnsi="Arial" w:cs="Arial"/>
          <w:sz w:val="24"/>
          <w:szCs w:val="24"/>
        </w:rPr>
        <w:t xml:space="preserve">O estrógeno (estradiol) é o principal hormônio sexual feminino. Além de participar da ovulação, </w:t>
      </w:r>
      <w:proofErr w:type="gramStart"/>
      <w:r w:rsidRPr="00354CC5">
        <w:rPr>
          <w:rFonts w:ascii="Arial" w:eastAsia="Times New Roman" w:hAnsi="Arial" w:cs="Arial"/>
          <w:sz w:val="24"/>
          <w:szCs w:val="24"/>
        </w:rPr>
        <w:t>concepção e gestação, é</w:t>
      </w:r>
      <w:proofErr w:type="gramEnd"/>
      <w:r w:rsidRPr="00354CC5">
        <w:rPr>
          <w:rFonts w:ascii="Arial" w:eastAsia="Times New Roman" w:hAnsi="Arial" w:cs="Arial"/>
          <w:sz w:val="24"/>
          <w:szCs w:val="24"/>
        </w:rPr>
        <w:t xml:space="preserve"> responsável pela manutenção da integridade óssea e regulação dos níveis de colesterol.</w:t>
      </w:r>
      <w:r w:rsidR="008470C9" w:rsidRPr="008470C9">
        <w:rPr>
          <w:rFonts w:ascii="Arial" w:eastAsia="Times New Roman" w:hAnsi="Arial" w:cs="Arial"/>
          <w:sz w:val="24"/>
          <w:szCs w:val="24"/>
        </w:rPr>
        <w:t xml:space="preserve"> </w:t>
      </w:r>
      <w:r w:rsidRPr="00354CC5">
        <w:rPr>
          <w:rFonts w:ascii="Arial" w:eastAsia="Times New Roman" w:hAnsi="Arial" w:cs="Arial"/>
          <w:sz w:val="24"/>
          <w:szCs w:val="24"/>
        </w:rPr>
        <w:t>Após a menopausa, a produção de estrógeno nos ovários apresenta-se reduzida. Pequenas quantidades desse hormônio continuam sendo produzidas pelo tecido adiposo. Essa redução nos níveis de estrógeno podem causar osteoporose e doenças cardíacas. A reposição hormonal, portanto, diminui o risco dessas doenças. Além disso, aumenta os níveis de HDL (lipoproteínas de alta densidade, sigla em inglês) - o colesterol "bom" - e diminui os níveis de LDL (lipoproteínas de baixa densidade) - o colesterol "ruim".</w:t>
      </w:r>
    </w:p>
    <w:p w:rsidR="008470C9" w:rsidRPr="008470C9" w:rsidRDefault="00354CC5" w:rsidP="008470C9">
      <w:pPr>
        <w:spacing w:after="0"/>
        <w:ind w:firstLine="708"/>
        <w:jc w:val="both"/>
        <w:rPr>
          <w:rFonts w:ascii="Arial" w:eastAsia="Times New Roman" w:hAnsi="Arial" w:cs="Arial"/>
          <w:sz w:val="24"/>
          <w:szCs w:val="24"/>
        </w:rPr>
      </w:pPr>
      <w:r w:rsidRPr="00354CC5">
        <w:rPr>
          <w:rFonts w:ascii="Arial" w:eastAsia="Times New Roman" w:hAnsi="Arial" w:cs="Arial"/>
          <w:sz w:val="24"/>
          <w:szCs w:val="24"/>
        </w:rPr>
        <w:t>A progesterona atua conjuntamente com o estrógeno, preparando o organismo feminino para a concepção e a gravidez. Além disso, participa da regulação do ciclo menstrual. Quando a menopausa se aproxima (</w:t>
      </w:r>
      <w:proofErr w:type="spellStart"/>
      <w:r w:rsidRPr="00354CC5">
        <w:rPr>
          <w:rFonts w:ascii="Arial" w:eastAsia="Times New Roman" w:hAnsi="Arial" w:cs="Arial"/>
          <w:sz w:val="24"/>
          <w:szCs w:val="24"/>
        </w:rPr>
        <w:t>perimenopausa</w:t>
      </w:r>
      <w:proofErr w:type="spellEnd"/>
      <w:r w:rsidRPr="00354CC5">
        <w:rPr>
          <w:rFonts w:ascii="Arial" w:eastAsia="Times New Roman" w:hAnsi="Arial" w:cs="Arial"/>
          <w:sz w:val="24"/>
          <w:szCs w:val="24"/>
        </w:rPr>
        <w:t>) e o ciclo se torna irregular, a progesterona desempenha um papel importante. Após a menopausa, o organismo da mulher produz apenas uma pequena fração da quantidade produzida durante a vida reprodutiva.</w:t>
      </w:r>
    </w:p>
    <w:p w:rsidR="008470C9" w:rsidRPr="008470C9" w:rsidRDefault="00354CC5" w:rsidP="008470C9">
      <w:pPr>
        <w:spacing w:after="0"/>
        <w:ind w:firstLine="708"/>
        <w:jc w:val="both"/>
        <w:rPr>
          <w:rFonts w:ascii="Arial" w:eastAsia="Times New Roman" w:hAnsi="Arial" w:cs="Arial"/>
          <w:sz w:val="24"/>
          <w:szCs w:val="24"/>
        </w:rPr>
      </w:pPr>
      <w:r w:rsidRPr="00354CC5">
        <w:rPr>
          <w:rFonts w:ascii="Arial" w:eastAsia="Times New Roman" w:hAnsi="Arial" w:cs="Arial"/>
          <w:sz w:val="24"/>
          <w:szCs w:val="24"/>
        </w:rPr>
        <w:t xml:space="preserve">O uso de </w:t>
      </w:r>
      <w:proofErr w:type="spellStart"/>
      <w:r w:rsidRPr="00354CC5">
        <w:rPr>
          <w:rFonts w:ascii="Arial" w:eastAsia="Times New Roman" w:hAnsi="Arial" w:cs="Arial"/>
          <w:sz w:val="24"/>
          <w:szCs w:val="24"/>
        </w:rPr>
        <w:t>progestágenos</w:t>
      </w:r>
      <w:proofErr w:type="spellEnd"/>
      <w:r w:rsidRPr="00354CC5">
        <w:rPr>
          <w:rFonts w:ascii="Arial" w:eastAsia="Times New Roman" w:hAnsi="Arial" w:cs="Arial"/>
          <w:sz w:val="24"/>
          <w:szCs w:val="24"/>
        </w:rPr>
        <w:t xml:space="preserve"> sintéticos (uma forma de progesterona) com estrógeno promove a descamação da mucosa uterina. Nas mulheres que utilizam estrógenos, essa associação diminui o risco do câncer de endométrio.</w:t>
      </w:r>
    </w:p>
    <w:p w:rsidR="008470C9" w:rsidRPr="008470C9" w:rsidRDefault="00354CC5" w:rsidP="008470C9">
      <w:pPr>
        <w:spacing w:after="0"/>
        <w:ind w:firstLine="708"/>
        <w:jc w:val="both"/>
        <w:rPr>
          <w:rFonts w:ascii="Arial" w:eastAsia="Times New Roman" w:hAnsi="Arial" w:cs="Arial"/>
          <w:sz w:val="24"/>
          <w:szCs w:val="24"/>
        </w:rPr>
      </w:pPr>
      <w:r w:rsidRPr="00354CC5">
        <w:rPr>
          <w:rFonts w:ascii="Arial" w:eastAsia="Times New Roman" w:hAnsi="Arial" w:cs="Arial"/>
          <w:sz w:val="24"/>
          <w:szCs w:val="24"/>
        </w:rPr>
        <w:t>Embora muitos acreditem que o andrógeno seja um hormônio exclusivamente masculino, ele também é produzido pelos ovários, glândulas adrenais e outros tecidos. É um dos responsáveis pelo estirão do crescimento observado na puberdade. D</w:t>
      </w:r>
      <w:bookmarkStart w:id="0" w:name="_GoBack"/>
      <w:bookmarkEnd w:id="0"/>
      <w:r w:rsidRPr="00354CC5">
        <w:rPr>
          <w:rFonts w:ascii="Arial" w:eastAsia="Times New Roman" w:hAnsi="Arial" w:cs="Arial"/>
          <w:sz w:val="24"/>
          <w:szCs w:val="24"/>
        </w:rPr>
        <w:t>urante a menopausa, a produção de andrógeno pode diminuir pela metade - ou mais em pacientes que retiraram os ovários. Após esse período, a associação de andrógeno à TRH pode melhorar os fogachos em mulheres que permanecem com essa queixa após o tratamento com estrógeno.</w:t>
      </w:r>
    </w:p>
    <w:p w:rsidR="00354CC5" w:rsidRPr="00354CC5" w:rsidRDefault="00354CC5" w:rsidP="008470C9">
      <w:pPr>
        <w:spacing w:after="0"/>
        <w:ind w:firstLine="708"/>
        <w:jc w:val="both"/>
        <w:rPr>
          <w:rFonts w:ascii="Arial" w:eastAsia="Times New Roman" w:hAnsi="Arial" w:cs="Arial"/>
          <w:sz w:val="24"/>
          <w:szCs w:val="24"/>
        </w:rPr>
      </w:pPr>
      <w:r w:rsidRPr="00354CC5">
        <w:rPr>
          <w:rFonts w:ascii="Arial" w:eastAsia="Times New Roman" w:hAnsi="Arial" w:cs="Arial"/>
          <w:sz w:val="24"/>
          <w:szCs w:val="24"/>
        </w:rPr>
        <w:t>Conhecer o próprio organismo pode ajudar a mulher a escolher a melhor alternativa de tratamento. Entender os hormônios sexuais é importante, principalmente quando a menopausa se aproxima.</w:t>
      </w:r>
    </w:p>
    <w:p w:rsidR="00B57C7C" w:rsidRDefault="00B57C7C" w:rsidP="00D432E6">
      <w:pPr>
        <w:autoSpaceDE w:val="0"/>
        <w:autoSpaceDN w:val="0"/>
        <w:adjustRightInd w:val="0"/>
        <w:spacing w:after="0"/>
        <w:jc w:val="both"/>
        <w:rPr>
          <w:rFonts w:ascii="Arial" w:hAnsi="Arial" w:cs="Arial"/>
          <w:b/>
          <w:bCs/>
          <w:color w:val="000000"/>
          <w:sz w:val="24"/>
          <w:szCs w:val="24"/>
        </w:rPr>
      </w:pPr>
    </w:p>
    <w:p w:rsidR="00A00FEC" w:rsidRPr="00B57C7C" w:rsidRDefault="00B52069" w:rsidP="00D432E6">
      <w:pPr>
        <w:autoSpaceDE w:val="0"/>
        <w:autoSpaceDN w:val="0"/>
        <w:adjustRightInd w:val="0"/>
        <w:spacing w:after="0"/>
        <w:jc w:val="both"/>
        <w:rPr>
          <w:rFonts w:ascii="Arial" w:hAnsi="Arial" w:cs="Arial"/>
          <w:color w:val="000000"/>
          <w:sz w:val="24"/>
          <w:szCs w:val="24"/>
        </w:rPr>
      </w:pPr>
      <w:r>
        <w:rPr>
          <w:rFonts w:ascii="Arial" w:hAnsi="Arial" w:cs="Arial"/>
          <w:b/>
          <w:bCs/>
          <w:color w:val="000000"/>
          <w:sz w:val="24"/>
          <w:szCs w:val="24"/>
        </w:rPr>
        <w:t>Testículos.</w:t>
      </w:r>
      <w:r w:rsidR="00A00FEC" w:rsidRPr="00B57C7C">
        <w:rPr>
          <w:rFonts w:ascii="Arial" w:hAnsi="Arial" w:cs="Arial"/>
          <w:b/>
          <w:bCs/>
          <w:color w:val="000000"/>
          <w:sz w:val="24"/>
          <w:szCs w:val="24"/>
        </w:rPr>
        <w:t xml:space="preserve"> </w:t>
      </w:r>
      <w:r w:rsidRPr="00B52069">
        <w:rPr>
          <w:rFonts w:ascii="Arial" w:hAnsi="Arial" w:cs="Arial"/>
          <w:bCs/>
          <w:color w:val="000000"/>
          <w:sz w:val="24"/>
          <w:szCs w:val="24"/>
        </w:rPr>
        <w:t>O homem apresenta duas glândulas ovais, que</w:t>
      </w:r>
      <w:r>
        <w:rPr>
          <w:rFonts w:ascii="Arial" w:hAnsi="Arial" w:cs="Arial"/>
          <w:b/>
          <w:bCs/>
          <w:color w:val="000000"/>
          <w:sz w:val="24"/>
          <w:szCs w:val="24"/>
        </w:rPr>
        <w:t xml:space="preserve"> </w:t>
      </w:r>
      <w:r w:rsidR="00A00FEC" w:rsidRPr="00B57C7C">
        <w:rPr>
          <w:rFonts w:ascii="Arial" w:hAnsi="Arial" w:cs="Arial"/>
          <w:color w:val="000000"/>
          <w:sz w:val="24"/>
          <w:szCs w:val="24"/>
        </w:rPr>
        <w:t xml:space="preserve">estão localizados dentro do escroto. O principal hormônio secretado pelos testículos é a testosterona, um </w:t>
      </w:r>
      <w:proofErr w:type="spellStart"/>
      <w:r w:rsidR="00A00FEC" w:rsidRPr="00B57C7C">
        <w:rPr>
          <w:rFonts w:ascii="Arial" w:hAnsi="Arial" w:cs="Arial"/>
          <w:color w:val="000000"/>
          <w:sz w:val="24"/>
          <w:szCs w:val="24"/>
        </w:rPr>
        <w:t>esteróide</w:t>
      </w:r>
      <w:proofErr w:type="spellEnd"/>
      <w:r w:rsidR="00A00FEC" w:rsidRPr="00B57C7C">
        <w:rPr>
          <w:rFonts w:ascii="Arial" w:hAnsi="Arial" w:cs="Arial"/>
          <w:color w:val="000000"/>
          <w:sz w:val="24"/>
          <w:szCs w:val="24"/>
        </w:rPr>
        <w:t xml:space="preserve"> produzido por suas células intersticiais. O estímulo para secreção da testosterona é o hormônio </w:t>
      </w:r>
      <w:r w:rsidR="00A00FEC" w:rsidRPr="00B57C7C">
        <w:rPr>
          <w:rFonts w:ascii="Arial" w:hAnsi="Arial" w:cs="Arial"/>
          <w:color w:val="000000"/>
          <w:sz w:val="24"/>
          <w:szCs w:val="24"/>
        </w:rPr>
        <w:lastRenderedPageBreak/>
        <w:t xml:space="preserve">luteinizante (LH), proveniente da </w:t>
      </w:r>
      <w:proofErr w:type="spellStart"/>
      <w:r w:rsidR="00A00FEC" w:rsidRPr="00B57C7C">
        <w:rPr>
          <w:rFonts w:ascii="Arial" w:hAnsi="Arial" w:cs="Arial"/>
          <w:color w:val="000000"/>
          <w:sz w:val="24"/>
          <w:szCs w:val="24"/>
        </w:rPr>
        <w:t>adeno</w:t>
      </w:r>
      <w:proofErr w:type="spellEnd"/>
      <w:r w:rsidR="00A00FEC" w:rsidRPr="00B57C7C">
        <w:rPr>
          <w:rFonts w:ascii="Arial" w:hAnsi="Arial" w:cs="Arial"/>
          <w:color w:val="000000"/>
          <w:sz w:val="24"/>
          <w:szCs w:val="24"/>
        </w:rPr>
        <w:t>-hipófise.</w:t>
      </w:r>
      <w:r w:rsidR="00B57C7C">
        <w:rPr>
          <w:rFonts w:ascii="Arial" w:hAnsi="Arial" w:cs="Arial"/>
          <w:color w:val="000000"/>
          <w:sz w:val="24"/>
          <w:szCs w:val="24"/>
        </w:rPr>
        <w:t xml:space="preserve"> </w:t>
      </w:r>
      <w:r w:rsidR="00A00FEC" w:rsidRPr="00B57C7C">
        <w:rPr>
          <w:rFonts w:ascii="Arial" w:hAnsi="Arial" w:cs="Arial"/>
          <w:color w:val="000000"/>
          <w:sz w:val="24"/>
          <w:szCs w:val="24"/>
        </w:rPr>
        <w:t xml:space="preserve">A testosterona auxilia na maturação dos </w:t>
      </w:r>
      <w:proofErr w:type="spellStart"/>
      <w:r w:rsidR="00A00FEC" w:rsidRPr="00B57C7C">
        <w:rPr>
          <w:rFonts w:ascii="Arial" w:hAnsi="Arial" w:cs="Arial"/>
          <w:color w:val="000000"/>
          <w:sz w:val="24"/>
          <w:szCs w:val="24"/>
        </w:rPr>
        <w:t>espermatozóides</w:t>
      </w:r>
      <w:proofErr w:type="spellEnd"/>
      <w:r w:rsidR="00A00FEC" w:rsidRPr="00B57C7C">
        <w:rPr>
          <w:rFonts w:ascii="Arial" w:hAnsi="Arial" w:cs="Arial"/>
          <w:color w:val="000000"/>
          <w:sz w:val="24"/>
          <w:szCs w:val="24"/>
        </w:rPr>
        <w:t xml:space="preserve"> e é responsável pelas características sexuais masculinas, tais como:</w:t>
      </w:r>
      <w:r>
        <w:rPr>
          <w:rFonts w:ascii="Arial" w:hAnsi="Arial" w:cs="Arial"/>
          <w:color w:val="000000"/>
          <w:sz w:val="24"/>
          <w:szCs w:val="24"/>
        </w:rPr>
        <w:t xml:space="preserve"> c</w:t>
      </w:r>
      <w:r w:rsidR="00A00FEC" w:rsidRPr="00B57C7C">
        <w:rPr>
          <w:rFonts w:ascii="Arial" w:hAnsi="Arial" w:cs="Arial"/>
          <w:color w:val="000000"/>
          <w:sz w:val="24"/>
          <w:szCs w:val="24"/>
        </w:rPr>
        <w:t>rescimento e desenvolvimento dos órgãos genitais masculinos;</w:t>
      </w:r>
      <w:r>
        <w:rPr>
          <w:rFonts w:ascii="Arial" w:hAnsi="Arial" w:cs="Arial"/>
          <w:color w:val="000000"/>
          <w:sz w:val="24"/>
          <w:szCs w:val="24"/>
        </w:rPr>
        <w:t xml:space="preserve"> c</w:t>
      </w:r>
      <w:r w:rsidR="00A00FEC" w:rsidRPr="00B57C7C">
        <w:rPr>
          <w:rFonts w:ascii="Arial" w:hAnsi="Arial" w:cs="Arial"/>
          <w:color w:val="000000"/>
          <w:sz w:val="24"/>
          <w:szCs w:val="24"/>
        </w:rPr>
        <w:t>rescimento musculoesquelético;</w:t>
      </w:r>
      <w:r>
        <w:rPr>
          <w:rFonts w:ascii="Arial" w:hAnsi="Arial" w:cs="Arial"/>
          <w:color w:val="000000"/>
          <w:sz w:val="24"/>
          <w:szCs w:val="24"/>
        </w:rPr>
        <w:t xml:space="preserve"> c</w:t>
      </w:r>
      <w:r w:rsidR="00A00FEC" w:rsidRPr="00B57C7C">
        <w:rPr>
          <w:rFonts w:ascii="Arial" w:hAnsi="Arial" w:cs="Arial"/>
          <w:color w:val="000000"/>
          <w:sz w:val="24"/>
          <w:szCs w:val="24"/>
        </w:rPr>
        <w:t xml:space="preserve">rescimento e distribuição dos </w:t>
      </w:r>
      <w:proofErr w:type="spellStart"/>
      <w:r w:rsidR="00A00FEC" w:rsidRPr="00B57C7C">
        <w:rPr>
          <w:rFonts w:ascii="Arial" w:hAnsi="Arial" w:cs="Arial"/>
          <w:color w:val="000000"/>
          <w:sz w:val="24"/>
          <w:szCs w:val="24"/>
        </w:rPr>
        <w:t>pêlos</w:t>
      </w:r>
      <w:proofErr w:type="spellEnd"/>
      <w:r w:rsidR="00A00FEC" w:rsidRPr="00B57C7C">
        <w:rPr>
          <w:rFonts w:ascii="Arial" w:hAnsi="Arial" w:cs="Arial"/>
          <w:color w:val="000000"/>
          <w:sz w:val="24"/>
          <w:szCs w:val="24"/>
        </w:rPr>
        <w:t>;</w:t>
      </w:r>
      <w:r>
        <w:rPr>
          <w:rFonts w:ascii="Arial" w:hAnsi="Arial" w:cs="Arial"/>
          <w:color w:val="000000"/>
          <w:sz w:val="24"/>
          <w:szCs w:val="24"/>
        </w:rPr>
        <w:t xml:space="preserve"> a</w:t>
      </w:r>
      <w:r w:rsidR="00A00FEC" w:rsidRPr="00B57C7C">
        <w:rPr>
          <w:rFonts w:ascii="Arial" w:hAnsi="Arial" w:cs="Arial"/>
          <w:color w:val="000000"/>
          <w:sz w:val="24"/>
          <w:szCs w:val="24"/>
        </w:rPr>
        <w:t>umento da laringe, acompanhado por alterações da voz.</w:t>
      </w:r>
    </w:p>
    <w:p w:rsidR="005E6D29" w:rsidRPr="00E742E1"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A secreção da testosterona é controlada por hormônios de liberação produzidos no hipotálamo, e pelos hormônios luteinizantes da </w:t>
      </w:r>
      <w:proofErr w:type="spellStart"/>
      <w:r w:rsidRPr="00B57C7C">
        <w:rPr>
          <w:rFonts w:ascii="Arial" w:hAnsi="Arial" w:cs="Arial"/>
          <w:color w:val="000000"/>
          <w:sz w:val="24"/>
          <w:szCs w:val="24"/>
        </w:rPr>
        <w:t>adenohipófise</w:t>
      </w:r>
      <w:proofErr w:type="spellEnd"/>
      <w:r w:rsidRPr="00B57C7C">
        <w:rPr>
          <w:rFonts w:ascii="Arial" w:hAnsi="Arial" w:cs="Arial"/>
          <w:color w:val="000000"/>
          <w:sz w:val="24"/>
          <w:szCs w:val="24"/>
        </w:rPr>
        <w:t>.</w:t>
      </w:r>
    </w:p>
    <w:p w:rsidR="00E742E1" w:rsidRDefault="005E6D29" w:rsidP="00CB0124">
      <w:pPr>
        <w:autoSpaceDE w:val="0"/>
        <w:autoSpaceDN w:val="0"/>
        <w:adjustRightInd w:val="0"/>
        <w:spacing w:after="0"/>
        <w:ind w:firstLine="708"/>
        <w:jc w:val="both"/>
        <w:rPr>
          <w:rFonts w:ascii="Arial" w:hAnsi="Arial" w:cs="Arial"/>
          <w:sz w:val="24"/>
          <w:szCs w:val="24"/>
        </w:rPr>
      </w:pPr>
      <w:r w:rsidRPr="00E742E1">
        <w:rPr>
          <w:rFonts w:ascii="Arial" w:hAnsi="Arial" w:cs="Arial"/>
          <w:sz w:val="24"/>
          <w:szCs w:val="24"/>
        </w:rPr>
        <w:t>Os túbulos seminíferos, no testículo, contêm células</w:t>
      </w:r>
      <w:r w:rsidR="00E742E1">
        <w:rPr>
          <w:rFonts w:ascii="Arial" w:hAnsi="Arial" w:cs="Arial"/>
          <w:sz w:val="24"/>
          <w:szCs w:val="24"/>
        </w:rPr>
        <w:t xml:space="preserve"> </w:t>
      </w:r>
      <w:r w:rsidRPr="00E742E1">
        <w:rPr>
          <w:rFonts w:ascii="Arial" w:hAnsi="Arial" w:cs="Arial"/>
          <w:sz w:val="24"/>
          <w:szCs w:val="24"/>
        </w:rPr>
        <w:t xml:space="preserve">de </w:t>
      </w:r>
      <w:proofErr w:type="spellStart"/>
      <w:r w:rsidRPr="00E742E1">
        <w:rPr>
          <w:rFonts w:ascii="Arial" w:hAnsi="Arial" w:cs="Arial"/>
          <w:sz w:val="24"/>
          <w:szCs w:val="24"/>
        </w:rPr>
        <w:t>Sertoli</w:t>
      </w:r>
      <w:proofErr w:type="spellEnd"/>
      <w:r w:rsidRPr="00E742E1">
        <w:rPr>
          <w:rFonts w:ascii="Arial" w:hAnsi="Arial" w:cs="Arial"/>
          <w:sz w:val="24"/>
          <w:szCs w:val="24"/>
        </w:rPr>
        <w:t xml:space="preserve"> e c</w:t>
      </w:r>
      <w:r w:rsidR="00E742E1">
        <w:rPr>
          <w:rFonts w:ascii="Arial" w:hAnsi="Arial" w:cs="Arial"/>
          <w:sz w:val="24"/>
          <w:szCs w:val="24"/>
        </w:rPr>
        <w:t>élulas espermáticas em desenvol</w:t>
      </w:r>
      <w:r w:rsidRPr="00E742E1">
        <w:rPr>
          <w:rFonts w:ascii="Arial" w:hAnsi="Arial" w:cs="Arial"/>
          <w:sz w:val="24"/>
          <w:szCs w:val="24"/>
        </w:rPr>
        <w:t>vimento.</w:t>
      </w:r>
      <w:r w:rsidR="00E742E1">
        <w:rPr>
          <w:rFonts w:ascii="Arial" w:hAnsi="Arial" w:cs="Arial"/>
          <w:sz w:val="24"/>
          <w:szCs w:val="24"/>
        </w:rPr>
        <w:t xml:space="preserve"> </w:t>
      </w:r>
      <w:r w:rsidRPr="00E742E1">
        <w:rPr>
          <w:rFonts w:ascii="Arial" w:hAnsi="Arial" w:cs="Arial"/>
          <w:sz w:val="24"/>
          <w:szCs w:val="24"/>
        </w:rPr>
        <w:t>A espermatogênese se refere à progressão das células</w:t>
      </w:r>
      <w:r w:rsidR="00E742E1">
        <w:rPr>
          <w:rFonts w:ascii="Arial" w:hAnsi="Arial" w:cs="Arial"/>
          <w:sz w:val="24"/>
          <w:szCs w:val="24"/>
        </w:rPr>
        <w:t xml:space="preserve"> </w:t>
      </w:r>
      <w:r w:rsidRPr="00E742E1">
        <w:rPr>
          <w:rFonts w:ascii="Arial" w:hAnsi="Arial" w:cs="Arial"/>
          <w:sz w:val="24"/>
          <w:szCs w:val="24"/>
        </w:rPr>
        <w:t xml:space="preserve">espermáticas de </w:t>
      </w:r>
      <w:proofErr w:type="spellStart"/>
      <w:r w:rsidRPr="00E742E1">
        <w:rPr>
          <w:rFonts w:ascii="Arial" w:hAnsi="Arial" w:cs="Arial"/>
          <w:sz w:val="24"/>
          <w:szCs w:val="24"/>
        </w:rPr>
        <w:t>espermatogônia</w:t>
      </w:r>
      <w:proofErr w:type="spellEnd"/>
      <w:r w:rsidRPr="00E742E1">
        <w:rPr>
          <w:rFonts w:ascii="Arial" w:hAnsi="Arial" w:cs="Arial"/>
          <w:sz w:val="24"/>
          <w:szCs w:val="24"/>
        </w:rPr>
        <w:t xml:space="preserve"> pelo processo</w:t>
      </w:r>
      <w:r w:rsidR="00E742E1">
        <w:rPr>
          <w:rFonts w:ascii="Arial" w:hAnsi="Arial" w:cs="Arial"/>
          <w:sz w:val="24"/>
          <w:szCs w:val="24"/>
        </w:rPr>
        <w:t xml:space="preserve"> </w:t>
      </w:r>
      <w:r w:rsidRPr="00E742E1">
        <w:rPr>
          <w:rFonts w:ascii="Arial" w:hAnsi="Arial" w:cs="Arial"/>
          <w:sz w:val="24"/>
          <w:szCs w:val="24"/>
        </w:rPr>
        <w:t xml:space="preserve">de meiose e </w:t>
      </w:r>
      <w:proofErr w:type="spellStart"/>
      <w:r w:rsidRPr="00E742E1">
        <w:rPr>
          <w:rFonts w:ascii="Arial" w:hAnsi="Arial" w:cs="Arial"/>
          <w:sz w:val="24"/>
          <w:szCs w:val="24"/>
        </w:rPr>
        <w:t>espermiogênese</w:t>
      </w:r>
      <w:proofErr w:type="spellEnd"/>
      <w:r w:rsidRPr="00E742E1">
        <w:rPr>
          <w:rFonts w:ascii="Arial" w:hAnsi="Arial" w:cs="Arial"/>
          <w:sz w:val="24"/>
          <w:szCs w:val="24"/>
        </w:rPr>
        <w:t xml:space="preserve"> até formar </w:t>
      </w:r>
      <w:proofErr w:type="spellStart"/>
      <w:r w:rsidR="00E742E1">
        <w:rPr>
          <w:rFonts w:ascii="Arial" w:hAnsi="Arial" w:cs="Arial"/>
          <w:sz w:val="24"/>
          <w:szCs w:val="24"/>
        </w:rPr>
        <w:t>espermatozóides</w:t>
      </w:r>
      <w:proofErr w:type="spellEnd"/>
      <w:r w:rsidR="00E742E1">
        <w:rPr>
          <w:rFonts w:ascii="Arial" w:hAnsi="Arial" w:cs="Arial"/>
          <w:sz w:val="24"/>
          <w:szCs w:val="24"/>
        </w:rPr>
        <w:t xml:space="preserve"> </w:t>
      </w:r>
      <w:r w:rsidRPr="00E742E1">
        <w:rPr>
          <w:rFonts w:ascii="Arial" w:hAnsi="Arial" w:cs="Arial"/>
          <w:sz w:val="24"/>
          <w:szCs w:val="24"/>
        </w:rPr>
        <w:t>maduros.</w:t>
      </w:r>
      <w:r w:rsidR="00E742E1">
        <w:rPr>
          <w:rFonts w:ascii="Arial" w:hAnsi="Arial" w:cs="Arial"/>
          <w:sz w:val="24"/>
          <w:szCs w:val="24"/>
        </w:rPr>
        <w:t xml:space="preserve"> </w:t>
      </w:r>
      <w:r w:rsidRPr="00E742E1">
        <w:rPr>
          <w:rFonts w:ascii="Arial" w:hAnsi="Arial" w:cs="Arial"/>
          <w:sz w:val="24"/>
          <w:szCs w:val="24"/>
        </w:rPr>
        <w:t>A testosterona</w:t>
      </w:r>
      <w:r w:rsidR="00E742E1">
        <w:rPr>
          <w:rFonts w:ascii="Arial" w:hAnsi="Arial" w:cs="Arial"/>
          <w:sz w:val="24"/>
          <w:szCs w:val="24"/>
        </w:rPr>
        <w:t xml:space="preserve"> e o FSH </w:t>
      </w:r>
      <w:proofErr w:type="spellStart"/>
      <w:r w:rsidR="00E742E1">
        <w:rPr>
          <w:rFonts w:ascii="Arial" w:hAnsi="Arial" w:cs="Arial"/>
          <w:sz w:val="24"/>
          <w:szCs w:val="24"/>
        </w:rPr>
        <w:t>hipofi</w:t>
      </w:r>
      <w:r w:rsidRPr="00E742E1">
        <w:rPr>
          <w:rFonts w:ascii="Arial" w:hAnsi="Arial" w:cs="Arial"/>
          <w:sz w:val="24"/>
          <w:szCs w:val="24"/>
        </w:rPr>
        <w:t>sário</w:t>
      </w:r>
      <w:proofErr w:type="spellEnd"/>
      <w:r w:rsidRPr="00E742E1">
        <w:rPr>
          <w:rFonts w:ascii="Arial" w:hAnsi="Arial" w:cs="Arial"/>
          <w:sz w:val="24"/>
          <w:szCs w:val="24"/>
        </w:rPr>
        <w:t xml:space="preserve"> são necessários</w:t>
      </w:r>
      <w:r w:rsidR="00E742E1">
        <w:rPr>
          <w:rFonts w:ascii="Arial" w:hAnsi="Arial" w:cs="Arial"/>
          <w:sz w:val="24"/>
          <w:szCs w:val="24"/>
        </w:rPr>
        <w:t xml:space="preserve"> </w:t>
      </w:r>
      <w:r w:rsidRPr="00E742E1">
        <w:rPr>
          <w:rFonts w:ascii="Arial" w:hAnsi="Arial" w:cs="Arial"/>
          <w:sz w:val="24"/>
          <w:szCs w:val="24"/>
        </w:rPr>
        <w:t>para a produção normal de espermatozoides. Apenas</w:t>
      </w:r>
      <w:r w:rsidR="00E742E1">
        <w:rPr>
          <w:rFonts w:ascii="Arial" w:hAnsi="Arial" w:cs="Arial"/>
          <w:sz w:val="24"/>
          <w:szCs w:val="24"/>
        </w:rPr>
        <w:t xml:space="preserve"> </w:t>
      </w:r>
      <w:r w:rsidRPr="00E742E1">
        <w:rPr>
          <w:rFonts w:ascii="Arial" w:hAnsi="Arial" w:cs="Arial"/>
          <w:sz w:val="24"/>
          <w:szCs w:val="24"/>
        </w:rPr>
        <w:t xml:space="preserve">as células de </w:t>
      </w:r>
      <w:proofErr w:type="spellStart"/>
      <w:r w:rsidRPr="00E742E1">
        <w:rPr>
          <w:rFonts w:ascii="Arial" w:hAnsi="Arial" w:cs="Arial"/>
          <w:sz w:val="24"/>
          <w:szCs w:val="24"/>
        </w:rPr>
        <w:t>Sertoli</w:t>
      </w:r>
      <w:proofErr w:type="spellEnd"/>
      <w:r w:rsidRPr="00E742E1">
        <w:rPr>
          <w:rFonts w:ascii="Arial" w:hAnsi="Arial" w:cs="Arial"/>
          <w:sz w:val="24"/>
          <w:szCs w:val="24"/>
        </w:rPr>
        <w:t xml:space="preserve"> expressam o receptor de andrógeno</w:t>
      </w:r>
      <w:r w:rsidR="00E742E1">
        <w:rPr>
          <w:rFonts w:ascii="Arial" w:hAnsi="Arial" w:cs="Arial"/>
          <w:sz w:val="24"/>
          <w:szCs w:val="24"/>
        </w:rPr>
        <w:t xml:space="preserve"> </w:t>
      </w:r>
      <w:r w:rsidRPr="00E742E1">
        <w:rPr>
          <w:rFonts w:ascii="Arial" w:hAnsi="Arial" w:cs="Arial"/>
          <w:sz w:val="24"/>
          <w:szCs w:val="24"/>
        </w:rPr>
        <w:t>e o receptor de FSH, assim sendo, estes hormônios</w:t>
      </w:r>
      <w:r w:rsidR="00E742E1">
        <w:rPr>
          <w:rFonts w:ascii="Arial" w:hAnsi="Arial" w:cs="Arial"/>
          <w:sz w:val="24"/>
          <w:szCs w:val="24"/>
        </w:rPr>
        <w:t xml:space="preserve"> </w:t>
      </w:r>
      <w:r w:rsidRPr="00E742E1">
        <w:rPr>
          <w:rFonts w:ascii="Arial" w:hAnsi="Arial" w:cs="Arial"/>
          <w:sz w:val="24"/>
          <w:szCs w:val="24"/>
        </w:rPr>
        <w:t>regulam a espermatogênese indiretamente</w:t>
      </w:r>
      <w:r w:rsidR="00CB0124">
        <w:rPr>
          <w:rFonts w:ascii="Arial" w:hAnsi="Arial" w:cs="Arial"/>
          <w:sz w:val="24"/>
          <w:szCs w:val="24"/>
        </w:rPr>
        <w:t xml:space="preserve"> </w:t>
      </w:r>
      <w:r w:rsidRPr="00E742E1">
        <w:rPr>
          <w:rFonts w:ascii="Arial" w:hAnsi="Arial" w:cs="Arial"/>
          <w:sz w:val="24"/>
          <w:szCs w:val="24"/>
        </w:rPr>
        <w:t xml:space="preserve">por suas ações nas células de </w:t>
      </w:r>
      <w:proofErr w:type="spellStart"/>
      <w:r w:rsidRPr="00E742E1">
        <w:rPr>
          <w:rFonts w:ascii="Arial" w:hAnsi="Arial" w:cs="Arial"/>
          <w:sz w:val="24"/>
          <w:szCs w:val="24"/>
        </w:rPr>
        <w:t>Sertoli</w:t>
      </w:r>
      <w:proofErr w:type="spellEnd"/>
      <w:r w:rsidRPr="00E742E1">
        <w:rPr>
          <w:rFonts w:ascii="Arial" w:hAnsi="Arial" w:cs="Arial"/>
          <w:sz w:val="24"/>
          <w:szCs w:val="24"/>
        </w:rPr>
        <w:t>. As células de</w:t>
      </w:r>
      <w:r w:rsidR="00E742E1">
        <w:rPr>
          <w:rFonts w:ascii="Arial" w:hAnsi="Arial" w:cs="Arial"/>
          <w:sz w:val="24"/>
          <w:szCs w:val="24"/>
        </w:rPr>
        <w:t xml:space="preserve"> </w:t>
      </w:r>
      <w:proofErr w:type="spellStart"/>
      <w:r w:rsidRPr="00E742E1">
        <w:rPr>
          <w:rFonts w:ascii="Arial" w:hAnsi="Arial" w:cs="Arial"/>
          <w:sz w:val="24"/>
          <w:szCs w:val="24"/>
        </w:rPr>
        <w:t>Sertoli</w:t>
      </w:r>
      <w:proofErr w:type="spellEnd"/>
      <w:r w:rsidRPr="00E742E1">
        <w:rPr>
          <w:rFonts w:ascii="Arial" w:hAnsi="Arial" w:cs="Arial"/>
          <w:sz w:val="24"/>
          <w:szCs w:val="24"/>
        </w:rPr>
        <w:t xml:space="preserve"> produzem o hormônio </w:t>
      </w:r>
      <w:proofErr w:type="spellStart"/>
      <w:r w:rsidRPr="00E742E1">
        <w:rPr>
          <w:rFonts w:ascii="Arial" w:hAnsi="Arial" w:cs="Arial"/>
          <w:sz w:val="24"/>
          <w:szCs w:val="24"/>
        </w:rPr>
        <w:t>inibina</w:t>
      </w:r>
      <w:proofErr w:type="spellEnd"/>
      <w:r w:rsidRPr="00E742E1">
        <w:rPr>
          <w:rFonts w:ascii="Arial" w:hAnsi="Arial" w:cs="Arial"/>
          <w:sz w:val="24"/>
          <w:szCs w:val="24"/>
        </w:rPr>
        <w:t>, o qual retroalimenta</w:t>
      </w:r>
      <w:r w:rsidR="00E742E1">
        <w:rPr>
          <w:rFonts w:ascii="Arial" w:hAnsi="Arial" w:cs="Arial"/>
          <w:sz w:val="24"/>
          <w:szCs w:val="24"/>
        </w:rPr>
        <w:t xml:space="preserve"> negativamente a produção </w:t>
      </w:r>
      <w:proofErr w:type="spellStart"/>
      <w:r w:rsidR="00E742E1">
        <w:rPr>
          <w:rFonts w:ascii="Arial" w:hAnsi="Arial" w:cs="Arial"/>
          <w:sz w:val="24"/>
          <w:szCs w:val="24"/>
        </w:rPr>
        <w:t>hipofi</w:t>
      </w:r>
      <w:r w:rsidRPr="00E742E1">
        <w:rPr>
          <w:rFonts w:ascii="Arial" w:hAnsi="Arial" w:cs="Arial"/>
          <w:sz w:val="24"/>
          <w:szCs w:val="24"/>
        </w:rPr>
        <w:t>sária</w:t>
      </w:r>
      <w:proofErr w:type="spellEnd"/>
      <w:r w:rsidRPr="00E742E1">
        <w:rPr>
          <w:rFonts w:ascii="Arial" w:hAnsi="Arial" w:cs="Arial"/>
          <w:sz w:val="24"/>
          <w:szCs w:val="24"/>
        </w:rPr>
        <w:t xml:space="preserve"> de</w:t>
      </w:r>
      <w:r w:rsidR="00E742E1">
        <w:rPr>
          <w:rFonts w:ascii="Arial" w:hAnsi="Arial" w:cs="Arial"/>
          <w:sz w:val="24"/>
          <w:szCs w:val="24"/>
        </w:rPr>
        <w:t xml:space="preserve"> </w:t>
      </w:r>
      <w:r w:rsidRPr="00E742E1">
        <w:rPr>
          <w:rFonts w:ascii="Arial" w:hAnsi="Arial" w:cs="Arial"/>
          <w:sz w:val="24"/>
          <w:szCs w:val="24"/>
        </w:rPr>
        <w:t>FSH.</w:t>
      </w:r>
      <w:r w:rsidR="00E742E1">
        <w:rPr>
          <w:rFonts w:ascii="Arial" w:hAnsi="Arial" w:cs="Arial"/>
          <w:sz w:val="24"/>
          <w:szCs w:val="24"/>
        </w:rPr>
        <w:t xml:space="preserve"> </w:t>
      </w:r>
      <w:r w:rsidRPr="00E742E1">
        <w:rPr>
          <w:rFonts w:ascii="Arial" w:hAnsi="Arial" w:cs="Arial"/>
          <w:sz w:val="24"/>
          <w:szCs w:val="24"/>
        </w:rPr>
        <w:t xml:space="preserve">As células de </w:t>
      </w:r>
      <w:proofErr w:type="spellStart"/>
      <w:r w:rsidRPr="00E742E1">
        <w:rPr>
          <w:rFonts w:ascii="Arial" w:hAnsi="Arial" w:cs="Arial"/>
          <w:sz w:val="24"/>
          <w:szCs w:val="24"/>
        </w:rPr>
        <w:t>Sertoli</w:t>
      </w:r>
      <w:proofErr w:type="spellEnd"/>
      <w:r w:rsidRPr="00E742E1">
        <w:rPr>
          <w:rFonts w:ascii="Arial" w:hAnsi="Arial" w:cs="Arial"/>
          <w:sz w:val="24"/>
          <w:szCs w:val="24"/>
        </w:rPr>
        <w:t xml:space="preserve"> têm muitas funções, incluindo</w:t>
      </w:r>
      <w:r w:rsidR="00E742E1">
        <w:rPr>
          <w:rFonts w:ascii="Arial" w:hAnsi="Arial" w:cs="Arial"/>
          <w:sz w:val="24"/>
          <w:szCs w:val="24"/>
        </w:rPr>
        <w:t xml:space="preserve"> </w:t>
      </w:r>
      <w:r w:rsidRPr="00E742E1">
        <w:rPr>
          <w:rFonts w:ascii="Arial" w:hAnsi="Arial" w:cs="Arial"/>
          <w:sz w:val="24"/>
          <w:szCs w:val="24"/>
        </w:rPr>
        <w:t>a produção de proteína de ligação a andrógeno</w:t>
      </w:r>
      <w:r w:rsidR="00E742E1">
        <w:rPr>
          <w:rFonts w:ascii="Arial" w:hAnsi="Arial" w:cs="Arial"/>
          <w:sz w:val="24"/>
          <w:szCs w:val="24"/>
        </w:rPr>
        <w:t xml:space="preserve"> (ABP) e fl</w:t>
      </w:r>
      <w:r w:rsidRPr="00E742E1">
        <w:rPr>
          <w:rFonts w:ascii="Arial" w:hAnsi="Arial" w:cs="Arial"/>
          <w:sz w:val="24"/>
          <w:szCs w:val="24"/>
        </w:rPr>
        <w:t xml:space="preserve">uido, e a criação da barreira </w:t>
      </w:r>
      <w:proofErr w:type="spellStart"/>
      <w:r w:rsidRPr="00E742E1">
        <w:rPr>
          <w:rFonts w:ascii="Arial" w:hAnsi="Arial" w:cs="Arial"/>
          <w:sz w:val="24"/>
          <w:szCs w:val="24"/>
        </w:rPr>
        <w:t>hemato</w:t>
      </w:r>
      <w:proofErr w:type="spellEnd"/>
      <w:r w:rsidRPr="00E742E1">
        <w:rPr>
          <w:rFonts w:ascii="Arial" w:hAnsi="Arial" w:cs="Arial"/>
          <w:sz w:val="24"/>
          <w:szCs w:val="24"/>
        </w:rPr>
        <w:t>-testicular.</w:t>
      </w:r>
      <w:r w:rsidR="00E742E1">
        <w:rPr>
          <w:rFonts w:ascii="Arial" w:hAnsi="Arial" w:cs="Arial"/>
          <w:sz w:val="24"/>
          <w:szCs w:val="24"/>
        </w:rPr>
        <w:t xml:space="preserve"> </w:t>
      </w:r>
    </w:p>
    <w:p w:rsidR="005E6D29" w:rsidRPr="00E742E1" w:rsidRDefault="005E6D29" w:rsidP="00D432E6">
      <w:pPr>
        <w:autoSpaceDE w:val="0"/>
        <w:autoSpaceDN w:val="0"/>
        <w:adjustRightInd w:val="0"/>
        <w:spacing w:after="0"/>
        <w:ind w:firstLine="708"/>
        <w:jc w:val="both"/>
        <w:rPr>
          <w:rFonts w:ascii="Arial" w:hAnsi="Arial" w:cs="Arial"/>
          <w:sz w:val="24"/>
          <w:szCs w:val="24"/>
        </w:rPr>
      </w:pPr>
      <w:r w:rsidRPr="00E742E1">
        <w:rPr>
          <w:rFonts w:ascii="Arial" w:hAnsi="Arial" w:cs="Arial"/>
          <w:sz w:val="24"/>
          <w:szCs w:val="24"/>
        </w:rPr>
        <w:t xml:space="preserve">As células de </w:t>
      </w:r>
      <w:proofErr w:type="spellStart"/>
      <w:r w:rsidRPr="00E742E1">
        <w:rPr>
          <w:rFonts w:ascii="Arial" w:hAnsi="Arial" w:cs="Arial"/>
          <w:sz w:val="24"/>
          <w:szCs w:val="24"/>
        </w:rPr>
        <w:t>Leydig</w:t>
      </w:r>
      <w:proofErr w:type="spellEnd"/>
      <w:r w:rsidRPr="00E742E1">
        <w:rPr>
          <w:rFonts w:ascii="Arial" w:hAnsi="Arial" w:cs="Arial"/>
          <w:sz w:val="24"/>
          <w:szCs w:val="24"/>
        </w:rPr>
        <w:t xml:space="preserve"> são células do estroma que se</w:t>
      </w:r>
      <w:r w:rsidR="00E742E1">
        <w:rPr>
          <w:rFonts w:ascii="Arial" w:hAnsi="Arial" w:cs="Arial"/>
          <w:sz w:val="24"/>
          <w:szCs w:val="24"/>
        </w:rPr>
        <w:t xml:space="preserve"> </w:t>
      </w:r>
      <w:r w:rsidRPr="00E742E1">
        <w:rPr>
          <w:rFonts w:ascii="Arial" w:hAnsi="Arial" w:cs="Arial"/>
          <w:sz w:val="24"/>
          <w:szCs w:val="24"/>
        </w:rPr>
        <w:t>encontram fora dos túbulos seminíferos. Elas respondem</w:t>
      </w:r>
      <w:r w:rsidR="00E742E1">
        <w:rPr>
          <w:rFonts w:ascii="Arial" w:hAnsi="Arial" w:cs="Arial"/>
          <w:sz w:val="24"/>
          <w:szCs w:val="24"/>
        </w:rPr>
        <w:t xml:space="preserve"> </w:t>
      </w:r>
      <w:r w:rsidRPr="00E742E1">
        <w:rPr>
          <w:rFonts w:ascii="Arial" w:hAnsi="Arial" w:cs="Arial"/>
          <w:sz w:val="24"/>
          <w:szCs w:val="24"/>
        </w:rPr>
        <w:t>ao LH produzindo testosterona.</w:t>
      </w:r>
      <w:r w:rsidR="00E742E1">
        <w:rPr>
          <w:rFonts w:ascii="Arial" w:hAnsi="Arial" w:cs="Arial"/>
          <w:sz w:val="24"/>
          <w:szCs w:val="24"/>
        </w:rPr>
        <w:t xml:space="preserve"> </w:t>
      </w:r>
      <w:r w:rsidRPr="00E742E1">
        <w:rPr>
          <w:rFonts w:ascii="Arial" w:hAnsi="Arial" w:cs="Arial"/>
          <w:sz w:val="24"/>
          <w:szCs w:val="24"/>
        </w:rPr>
        <w:t>A testosterona é um andrógeno ativo. Ela pode ser</w:t>
      </w:r>
      <w:r w:rsidR="00E742E1">
        <w:rPr>
          <w:rFonts w:ascii="Arial" w:hAnsi="Arial" w:cs="Arial"/>
          <w:sz w:val="24"/>
          <w:szCs w:val="24"/>
        </w:rPr>
        <w:t xml:space="preserve"> </w:t>
      </w:r>
      <w:r w:rsidRPr="00E742E1">
        <w:rPr>
          <w:rFonts w:ascii="Arial" w:hAnsi="Arial" w:cs="Arial"/>
          <w:sz w:val="24"/>
          <w:szCs w:val="24"/>
        </w:rPr>
        <w:t>convertida, perifericamente, em DHT, que é mais</w:t>
      </w:r>
      <w:r w:rsidR="00E742E1">
        <w:rPr>
          <w:rFonts w:ascii="Arial" w:hAnsi="Arial" w:cs="Arial"/>
          <w:sz w:val="24"/>
          <w:szCs w:val="24"/>
        </w:rPr>
        <w:t xml:space="preserve"> </w:t>
      </w:r>
      <w:r w:rsidRPr="00E742E1">
        <w:rPr>
          <w:rFonts w:ascii="Arial" w:hAnsi="Arial" w:cs="Arial"/>
          <w:sz w:val="24"/>
          <w:szCs w:val="24"/>
        </w:rPr>
        <w:t>ativo em certos tecidos (p. ex., próstata), ou em</w:t>
      </w:r>
      <w:r w:rsidR="00E742E1">
        <w:rPr>
          <w:rFonts w:ascii="Arial" w:hAnsi="Arial" w:cs="Arial"/>
          <w:sz w:val="24"/>
          <w:szCs w:val="24"/>
        </w:rPr>
        <w:t xml:space="preserve"> </w:t>
      </w:r>
      <w:r w:rsidRPr="00E742E1">
        <w:rPr>
          <w:rFonts w:ascii="Arial" w:hAnsi="Arial" w:cs="Arial"/>
          <w:sz w:val="24"/>
          <w:szCs w:val="24"/>
        </w:rPr>
        <w:t>estradiol.</w:t>
      </w:r>
      <w:r w:rsidR="00E742E1">
        <w:rPr>
          <w:rFonts w:ascii="Arial" w:hAnsi="Arial" w:cs="Arial"/>
          <w:sz w:val="24"/>
          <w:szCs w:val="24"/>
        </w:rPr>
        <w:t xml:space="preserve"> </w:t>
      </w:r>
      <w:r w:rsidRPr="00E742E1">
        <w:rPr>
          <w:rFonts w:ascii="Arial" w:hAnsi="Arial" w:cs="Arial"/>
          <w:sz w:val="24"/>
          <w:szCs w:val="24"/>
        </w:rPr>
        <w:t xml:space="preserve">As células de </w:t>
      </w:r>
      <w:proofErr w:type="spellStart"/>
      <w:r w:rsidRPr="00E742E1">
        <w:rPr>
          <w:rFonts w:ascii="Arial" w:hAnsi="Arial" w:cs="Arial"/>
          <w:sz w:val="24"/>
          <w:szCs w:val="24"/>
        </w:rPr>
        <w:t>Leydig</w:t>
      </w:r>
      <w:proofErr w:type="spellEnd"/>
      <w:r w:rsidRPr="00E742E1">
        <w:rPr>
          <w:rFonts w:ascii="Arial" w:hAnsi="Arial" w:cs="Arial"/>
          <w:sz w:val="24"/>
          <w:szCs w:val="24"/>
        </w:rPr>
        <w:t xml:space="preserve"> são reguladas por um eixo</w:t>
      </w:r>
      <w:r w:rsidR="00E742E1">
        <w:rPr>
          <w:rFonts w:ascii="Arial" w:hAnsi="Arial" w:cs="Arial"/>
          <w:sz w:val="24"/>
          <w:szCs w:val="24"/>
        </w:rPr>
        <w:t xml:space="preserve"> hipotalâmico-</w:t>
      </w:r>
      <w:proofErr w:type="spellStart"/>
      <w:r w:rsidR="00E742E1">
        <w:rPr>
          <w:rFonts w:ascii="Arial" w:hAnsi="Arial" w:cs="Arial"/>
          <w:sz w:val="24"/>
          <w:szCs w:val="24"/>
        </w:rPr>
        <w:t>hipofi</w:t>
      </w:r>
      <w:r w:rsidRPr="00E742E1">
        <w:rPr>
          <w:rFonts w:ascii="Arial" w:hAnsi="Arial" w:cs="Arial"/>
          <w:sz w:val="24"/>
          <w:szCs w:val="24"/>
        </w:rPr>
        <w:t>sário</w:t>
      </w:r>
      <w:proofErr w:type="spellEnd"/>
      <w:r w:rsidRPr="00E742E1">
        <w:rPr>
          <w:rFonts w:ascii="Arial" w:hAnsi="Arial" w:cs="Arial"/>
          <w:sz w:val="24"/>
          <w:szCs w:val="24"/>
        </w:rPr>
        <w:t>-testicular. O hipotálamo</w:t>
      </w:r>
      <w:r w:rsidR="00E742E1">
        <w:rPr>
          <w:rFonts w:ascii="Arial" w:hAnsi="Arial" w:cs="Arial"/>
          <w:sz w:val="24"/>
          <w:szCs w:val="24"/>
        </w:rPr>
        <w:t xml:space="preserve"> </w:t>
      </w:r>
      <w:r w:rsidRPr="00E742E1">
        <w:rPr>
          <w:rFonts w:ascii="Arial" w:hAnsi="Arial" w:cs="Arial"/>
          <w:sz w:val="24"/>
          <w:szCs w:val="24"/>
        </w:rPr>
        <w:t xml:space="preserve">produz </w:t>
      </w:r>
      <w:proofErr w:type="spellStart"/>
      <w:proofErr w:type="gramStart"/>
      <w:r w:rsidRPr="00E742E1">
        <w:rPr>
          <w:rFonts w:ascii="Arial" w:hAnsi="Arial" w:cs="Arial"/>
          <w:sz w:val="24"/>
          <w:szCs w:val="24"/>
        </w:rPr>
        <w:t>GnRH</w:t>
      </w:r>
      <w:proofErr w:type="spellEnd"/>
      <w:proofErr w:type="gramEnd"/>
      <w:r w:rsidRPr="00E742E1">
        <w:rPr>
          <w:rFonts w:ascii="Arial" w:hAnsi="Arial" w:cs="Arial"/>
          <w:sz w:val="24"/>
          <w:szCs w:val="24"/>
        </w:rPr>
        <w:t xml:space="preserve">, o qual estimula os </w:t>
      </w:r>
      <w:proofErr w:type="spellStart"/>
      <w:r w:rsidRPr="00E742E1">
        <w:rPr>
          <w:rFonts w:ascii="Arial" w:hAnsi="Arial" w:cs="Arial"/>
          <w:sz w:val="24"/>
          <w:szCs w:val="24"/>
        </w:rPr>
        <w:t>gonadotrofos</w:t>
      </w:r>
      <w:proofErr w:type="spellEnd"/>
      <w:r w:rsidRPr="00E742E1">
        <w:rPr>
          <w:rFonts w:ascii="Arial" w:hAnsi="Arial" w:cs="Arial"/>
          <w:sz w:val="24"/>
          <w:szCs w:val="24"/>
        </w:rPr>
        <w:t xml:space="preserve"> da</w:t>
      </w:r>
      <w:r w:rsidR="00E742E1">
        <w:rPr>
          <w:rFonts w:ascii="Arial" w:hAnsi="Arial" w:cs="Arial"/>
          <w:sz w:val="24"/>
          <w:szCs w:val="24"/>
        </w:rPr>
        <w:t xml:space="preserve"> hipófi</w:t>
      </w:r>
      <w:r w:rsidRPr="00E742E1">
        <w:rPr>
          <w:rFonts w:ascii="Arial" w:hAnsi="Arial" w:cs="Arial"/>
          <w:sz w:val="24"/>
          <w:szCs w:val="24"/>
        </w:rPr>
        <w:t>se a secretar LH e FSH. Testosterona, DHT e</w:t>
      </w:r>
      <w:r w:rsidR="00E742E1">
        <w:rPr>
          <w:rFonts w:ascii="Arial" w:hAnsi="Arial" w:cs="Arial"/>
          <w:sz w:val="24"/>
          <w:szCs w:val="24"/>
        </w:rPr>
        <w:t xml:space="preserve"> </w:t>
      </w:r>
      <w:r w:rsidRPr="00E742E1">
        <w:rPr>
          <w:rFonts w:ascii="Arial" w:hAnsi="Arial" w:cs="Arial"/>
          <w:sz w:val="24"/>
          <w:szCs w:val="24"/>
        </w:rPr>
        <w:t>estradiol retroa</w:t>
      </w:r>
      <w:r w:rsidR="00E742E1">
        <w:rPr>
          <w:rFonts w:ascii="Arial" w:hAnsi="Arial" w:cs="Arial"/>
          <w:sz w:val="24"/>
          <w:szCs w:val="24"/>
        </w:rPr>
        <w:t>limentam negativamente a hipófi</w:t>
      </w:r>
      <w:r w:rsidRPr="00E742E1">
        <w:rPr>
          <w:rFonts w:ascii="Arial" w:hAnsi="Arial" w:cs="Arial"/>
          <w:sz w:val="24"/>
          <w:szCs w:val="24"/>
        </w:rPr>
        <w:t>se</w:t>
      </w:r>
      <w:r w:rsidR="00E742E1">
        <w:rPr>
          <w:rFonts w:ascii="Arial" w:hAnsi="Arial" w:cs="Arial"/>
          <w:sz w:val="24"/>
          <w:szCs w:val="24"/>
        </w:rPr>
        <w:t xml:space="preserve"> </w:t>
      </w:r>
      <w:r w:rsidRPr="00E742E1">
        <w:rPr>
          <w:rFonts w:ascii="Arial" w:hAnsi="Arial" w:cs="Arial"/>
          <w:sz w:val="24"/>
          <w:szCs w:val="24"/>
        </w:rPr>
        <w:t>e o hipotálamo e inibem a secreção de LH mais do</w:t>
      </w:r>
      <w:r w:rsidR="00E742E1">
        <w:rPr>
          <w:rFonts w:ascii="Arial" w:hAnsi="Arial" w:cs="Arial"/>
          <w:sz w:val="24"/>
          <w:szCs w:val="24"/>
        </w:rPr>
        <w:t xml:space="preserve"> </w:t>
      </w:r>
      <w:r w:rsidRPr="00E742E1">
        <w:rPr>
          <w:rFonts w:ascii="Arial" w:hAnsi="Arial" w:cs="Arial"/>
          <w:sz w:val="24"/>
          <w:szCs w:val="24"/>
        </w:rPr>
        <w:t xml:space="preserve">que a de FSH. A </w:t>
      </w:r>
      <w:proofErr w:type="spellStart"/>
      <w:r w:rsidRPr="00E742E1">
        <w:rPr>
          <w:rFonts w:ascii="Arial" w:hAnsi="Arial" w:cs="Arial"/>
          <w:sz w:val="24"/>
          <w:szCs w:val="24"/>
        </w:rPr>
        <w:t>inibina</w:t>
      </w:r>
      <w:proofErr w:type="spellEnd"/>
      <w:r w:rsidRPr="00E742E1">
        <w:rPr>
          <w:rFonts w:ascii="Arial" w:hAnsi="Arial" w:cs="Arial"/>
          <w:sz w:val="24"/>
          <w:szCs w:val="24"/>
        </w:rPr>
        <w:t xml:space="preserve"> das células de </w:t>
      </w:r>
      <w:proofErr w:type="spellStart"/>
      <w:r w:rsidRPr="00E742E1">
        <w:rPr>
          <w:rFonts w:ascii="Arial" w:hAnsi="Arial" w:cs="Arial"/>
          <w:sz w:val="24"/>
          <w:szCs w:val="24"/>
        </w:rPr>
        <w:t>Sertoli</w:t>
      </w:r>
      <w:proofErr w:type="spellEnd"/>
      <w:r w:rsidRPr="00E742E1">
        <w:rPr>
          <w:rFonts w:ascii="Arial" w:hAnsi="Arial" w:cs="Arial"/>
          <w:sz w:val="24"/>
          <w:szCs w:val="24"/>
        </w:rPr>
        <w:t xml:space="preserve"> inibe</w:t>
      </w:r>
      <w:r w:rsidR="00E742E1">
        <w:rPr>
          <w:rFonts w:ascii="Arial" w:hAnsi="Arial" w:cs="Arial"/>
          <w:sz w:val="24"/>
          <w:szCs w:val="24"/>
        </w:rPr>
        <w:t xml:space="preserve"> </w:t>
      </w:r>
      <w:r w:rsidRPr="00E742E1">
        <w:rPr>
          <w:rFonts w:ascii="Arial" w:hAnsi="Arial" w:cs="Arial"/>
          <w:sz w:val="24"/>
          <w:szCs w:val="24"/>
        </w:rPr>
        <w:t>seletivamente o FSH.</w:t>
      </w:r>
      <w:r w:rsidR="00E742E1">
        <w:rPr>
          <w:rFonts w:ascii="Arial" w:hAnsi="Arial" w:cs="Arial"/>
          <w:sz w:val="24"/>
          <w:szCs w:val="24"/>
        </w:rPr>
        <w:t xml:space="preserve"> </w:t>
      </w:r>
      <w:r w:rsidRPr="00E742E1">
        <w:rPr>
          <w:rFonts w:ascii="Arial" w:hAnsi="Arial" w:cs="Arial"/>
          <w:sz w:val="24"/>
          <w:szCs w:val="24"/>
        </w:rPr>
        <w:t>A testosterona, o DHT e o estradiol têm numerosas</w:t>
      </w:r>
      <w:r w:rsidR="00E742E1">
        <w:rPr>
          <w:rFonts w:ascii="Arial" w:hAnsi="Arial" w:cs="Arial"/>
          <w:sz w:val="24"/>
          <w:szCs w:val="24"/>
        </w:rPr>
        <w:t xml:space="preserve"> </w:t>
      </w:r>
      <w:r w:rsidRPr="00E742E1">
        <w:rPr>
          <w:rFonts w:ascii="Arial" w:hAnsi="Arial" w:cs="Arial"/>
          <w:sz w:val="24"/>
          <w:szCs w:val="24"/>
        </w:rPr>
        <w:t>ações no trato reprodutor masculino, na genitália</w:t>
      </w:r>
      <w:r w:rsidR="00E742E1">
        <w:rPr>
          <w:rFonts w:ascii="Arial" w:hAnsi="Arial" w:cs="Arial"/>
          <w:sz w:val="24"/>
          <w:szCs w:val="24"/>
        </w:rPr>
        <w:t xml:space="preserve"> </w:t>
      </w:r>
      <w:r w:rsidRPr="00E742E1">
        <w:rPr>
          <w:rFonts w:ascii="Arial" w:hAnsi="Arial" w:cs="Arial"/>
          <w:sz w:val="24"/>
          <w:szCs w:val="24"/>
        </w:rPr>
        <w:t>externa, e nas características secundárias masculinas,</w:t>
      </w:r>
      <w:r w:rsidR="00E742E1">
        <w:rPr>
          <w:rFonts w:ascii="Arial" w:hAnsi="Arial" w:cs="Arial"/>
          <w:sz w:val="24"/>
          <w:szCs w:val="24"/>
        </w:rPr>
        <w:t xml:space="preserve"> </w:t>
      </w:r>
      <w:r w:rsidRPr="00E742E1">
        <w:rPr>
          <w:rFonts w:ascii="Arial" w:hAnsi="Arial" w:cs="Arial"/>
          <w:sz w:val="24"/>
          <w:szCs w:val="24"/>
        </w:rPr>
        <w:t>assim como em outros sistemas orgânicos (p.</w:t>
      </w:r>
      <w:r w:rsidR="00E742E1">
        <w:rPr>
          <w:rFonts w:ascii="Arial" w:hAnsi="Arial" w:cs="Arial"/>
          <w:sz w:val="24"/>
          <w:szCs w:val="24"/>
        </w:rPr>
        <w:t xml:space="preserve"> </w:t>
      </w:r>
      <w:r w:rsidRPr="00E742E1">
        <w:rPr>
          <w:rFonts w:ascii="Arial" w:hAnsi="Arial" w:cs="Arial"/>
          <w:sz w:val="24"/>
          <w:szCs w:val="24"/>
        </w:rPr>
        <w:t>ex., produção de células sanguíneas, produção de</w:t>
      </w:r>
      <w:r w:rsidR="00E742E1">
        <w:rPr>
          <w:rFonts w:ascii="Arial" w:hAnsi="Arial" w:cs="Arial"/>
          <w:sz w:val="24"/>
          <w:szCs w:val="24"/>
        </w:rPr>
        <w:t xml:space="preserve"> </w:t>
      </w:r>
      <w:r w:rsidRPr="00E742E1">
        <w:rPr>
          <w:rFonts w:ascii="Arial" w:hAnsi="Arial" w:cs="Arial"/>
          <w:sz w:val="24"/>
          <w:szCs w:val="24"/>
        </w:rPr>
        <w:t>lipoproteínas, maturação óssea).</w:t>
      </w:r>
    </w:p>
    <w:p w:rsidR="005E6D29" w:rsidRPr="00E742E1" w:rsidRDefault="005E6D29" w:rsidP="00D432E6">
      <w:pPr>
        <w:autoSpaceDE w:val="0"/>
        <w:autoSpaceDN w:val="0"/>
        <w:adjustRightInd w:val="0"/>
        <w:spacing w:after="0"/>
        <w:ind w:firstLine="708"/>
        <w:jc w:val="both"/>
        <w:rPr>
          <w:rFonts w:ascii="Arial" w:hAnsi="Arial" w:cs="Arial"/>
          <w:sz w:val="24"/>
          <w:szCs w:val="24"/>
        </w:rPr>
      </w:pPr>
      <w:r w:rsidRPr="00E742E1">
        <w:rPr>
          <w:rFonts w:ascii="Arial" w:hAnsi="Arial" w:cs="Arial"/>
          <w:sz w:val="24"/>
          <w:szCs w:val="24"/>
        </w:rPr>
        <w:t>O trato masculino inclui estruturas tubárias (epidídimos,</w:t>
      </w:r>
      <w:r w:rsidR="00E742E1">
        <w:rPr>
          <w:rFonts w:ascii="Arial" w:hAnsi="Arial" w:cs="Arial"/>
          <w:sz w:val="24"/>
          <w:szCs w:val="24"/>
        </w:rPr>
        <w:t xml:space="preserve"> </w:t>
      </w:r>
      <w:r w:rsidRPr="00E742E1">
        <w:rPr>
          <w:rFonts w:ascii="Arial" w:hAnsi="Arial" w:cs="Arial"/>
          <w:sz w:val="24"/>
          <w:szCs w:val="24"/>
        </w:rPr>
        <w:t>ductos deferentes e uretra masculina),</w:t>
      </w:r>
      <w:r w:rsidR="00E742E1">
        <w:rPr>
          <w:rFonts w:ascii="Arial" w:hAnsi="Arial" w:cs="Arial"/>
          <w:sz w:val="24"/>
          <w:szCs w:val="24"/>
        </w:rPr>
        <w:t xml:space="preserve"> </w:t>
      </w:r>
      <w:r w:rsidRPr="00E742E1">
        <w:rPr>
          <w:rFonts w:ascii="Arial" w:hAnsi="Arial" w:cs="Arial"/>
          <w:sz w:val="24"/>
          <w:szCs w:val="24"/>
        </w:rPr>
        <w:t>glândulas sexuais acessórias (vesículas seminais,</w:t>
      </w:r>
      <w:r w:rsidR="00E742E1">
        <w:rPr>
          <w:rFonts w:ascii="Arial" w:hAnsi="Arial" w:cs="Arial"/>
          <w:sz w:val="24"/>
          <w:szCs w:val="24"/>
        </w:rPr>
        <w:t xml:space="preserve"> </w:t>
      </w:r>
      <w:r w:rsidRPr="00E742E1">
        <w:rPr>
          <w:rFonts w:ascii="Arial" w:hAnsi="Arial" w:cs="Arial"/>
          <w:sz w:val="24"/>
          <w:szCs w:val="24"/>
        </w:rPr>
        <w:t>próstata) e o pênis. As vesículas seminais e a próstata</w:t>
      </w:r>
      <w:r w:rsidR="00E742E1">
        <w:rPr>
          <w:rFonts w:ascii="Arial" w:hAnsi="Arial" w:cs="Arial"/>
          <w:sz w:val="24"/>
          <w:szCs w:val="24"/>
        </w:rPr>
        <w:t xml:space="preserve"> </w:t>
      </w:r>
      <w:r w:rsidRPr="00E742E1">
        <w:rPr>
          <w:rFonts w:ascii="Arial" w:hAnsi="Arial" w:cs="Arial"/>
          <w:sz w:val="24"/>
          <w:szCs w:val="24"/>
        </w:rPr>
        <w:t>produzem a maior parte do ejaculado, o qual</w:t>
      </w:r>
      <w:r w:rsidR="00E742E1">
        <w:rPr>
          <w:rFonts w:ascii="Arial" w:hAnsi="Arial" w:cs="Arial"/>
          <w:sz w:val="24"/>
          <w:szCs w:val="24"/>
        </w:rPr>
        <w:t xml:space="preserve"> </w:t>
      </w:r>
      <w:r w:rsidRPr="00E742E1">
        <w:rPr>
          <w:rFonts w:ascii="Arial" w:hAnsi="Arial" w:cs="Arial"/>
          <w:sz w:val="24"/>
          <w:szCs w:val="24"/>
        </w:rPr>
        <w:t>nutre, tampona e protege o espermatozoide.</w:t>
      </w:r>
      <w:r w:rsidR="00E742E1">
        <w:rPr>
          <w:rFonts w:ascii="Arial" w:hAnsi="Arial" w:cs="Arial"/>
          <w:sz w:val="24"/>
          <w:szCs w:val="24"/>
        </w:rPr>
        <w:t xml:space="preserve"> </w:t>
      </w:r>
      <w:r w:rsidRPr="00E742E1">
        <w:rPr>
          <w:rFonts w:ascii="Arial" w:hAnsi="Arial" w:cs="Arial"/>
          <w:sz w:val="24"/>
          <w:szCs w:val="24"/>
        </w:rPr>
        <w:t>A ereção peniana ocorre em função de uma resposta</w:t>
      </w:r>
      <w:r w:rsidR="00E742E1">
        <w:rPr>
          <w:rFonts w:ascii="Arial" w:hAnsi="Arial" w:cs="Arial"/>
          <w:sz w:val="24"/>
          <w:szCs w:val="24"/>
        </w:rPr>
        <w:t xml:space="preserve"> </w:t>
      </w:r>
      <w:proofErr w:type="spellStart"/>
      <w:r w:rsidRPr="00E742E1">
        <w:rPr>
          <w:rFonts w:ascii="Arial" w:hAnsi="Arial" w:cs="Arial"/>
          <w:sz w:val="24"/>
          <w:szCs w:val="24"/>
        </w:rPr>
        <w:t>neurovascular</w:t>
      </w:r>
      <w:proofErr w:type="spellEnd"/>
      <w:r w:rsidRPr="00E742E1">
        <w:rPr>
          <w:rFonts w:ascii="Arial" w:hAnsi="Arial" w:cs="Arial"/>
          <w:sz w:val="24"/>
          <w:szCs w:val="24"/>
        </w:rPr>
        <w:t xml:space="preserve"> complexa, levando ao ingurgitamento</w:t>
      </w:r>
      <w:r w:rsidR="00E742E1">
        <w:rPr>
          <w:rFonts w:ascii="Arial" w:hAnsi="Arial" w:cs="Arial"/>
          <w:sz w:val="24"/>
          <w:szCs w:val="24"/>
        </w:rPr>
        <w:t xml:space="preserve"> </w:t>
      </w:r>
      <w:r w:rsidRPr="00E742E1">
        <w:rPr>
          <w:rFonts w:ascii="Arial" w:hAnsi="Arial" w:cs="Arial"/>
          <w:sz w:val="24"/>
          <w:szCs w:val="24"/>
        </w:rPr>
        <w:t>com sangue do tecido erétil na base e haste</w:t>
      </w:r>
      <w:r w:rsidR="00E742E1">
        <w:rPr>
          <w:rFonts w:ascii="Arial" w:hAnsi="Arial" w:cs="Arial"/>
          <w:sz w:val="24"/>
          <w:szCs w:val="24"/>
        </w:rPr>
        <w:t xml:space="preserve"> </w:t>
      </w:r>
      <w:r w:rsidRPr="00E742E1">
        <w:rPr>
          <w:rFonts w:ascii="Arial" w:hAnsi="Arial" w:cs="Arial"/>
          <w:sz w:val="24"/>
          <w:szCs w:val="24"/>
        </w:rPr>
        <w:t>do pênis.</w:t>
      </w:r>
    </w:p>
    <w:p w:rsidR="005E6D29" w:rsidRDefault="005E6D29" w:rsidP="00D432E6">
      <w:pPr>
        <w:autoSpaceDE w:val="0"/>
        <w:autoSpaceDN w:val="0"/>
        <w:adjustRightInd w:val="0"/>
        <w:spacing w:after="0"/>
        <w:jc w:val="both"/>
        <w:rPr>
          <w:rFonts w:ascii="Arial" w:hAnsi="Arial" w:cs="Arial"/>
          <w:b/>
          <w:bCs/>
          <w:color w:val="000000"/>
          <w:sz w:val="24"/>
          <w:szCs w:val="24"/>
        </w:rPr>
      </w:pPr>
    </w:p>
    <w:p w:rsidR="00A00FEC" w:rsidRPr="00B57C7C" w:rsidRDefault="008A5213" w:rsidP="00D432E6">
      <w:pPr>
        <w:autoSpaceDE w:val="0"/>
        <w:autoSpaceDN w:val="0"/>
        <w:adjustRightInd w:val="0"/>
        <w:spacing w:after="0"/>
        <w:jc w:val="both"/>
        <w:outlineLvl w:val="0"/>
        <w:rPr>
          <w:rFonts w:ascii="Arial" w:hAnsi="Arial" w:cs="Arial"/>
          <w:b/>
          <w:bCs/>
          <w:color w:val="000000"/>
          <w:sz w:val="24"/>
          <w:szCs w:val="24"/>
        </w:rPr>
      </w:pPr>
      <w:r w:rsidRPr="00B57C7C">
        <w:rPr>
          <w:rFonts w:ascii="Arial" w:hAnsi="Arial" w:cs="Arial"/>
          <w:b/>
          <w:bCs/>
          <w:color w:val="000000"/>
          <w:sz w:val="24"/>
          <w:szCs w:val="24"/>
        </w:rPr>
        <w:t>TIMO</w:t>
      </w:r>
    </w:p>
    <w:p w:rsidR="00B52069" w:rsidRPr="00B57C7C" w:rsidRDefault="00B52069"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O timo situa-se na parte superior da cavidade torácica, posteriormente ao esterno</w:t>
      </w:r>
      <w:r w:rsidR="00153BB9">
        <w:rPr>
          <w:rFonts w:ascii="Arial" w:hAnsi="Arial" w:cs="Arial"/>
          <w:color w:val="000000"/>
          <w:sz w:val="24"/>
          <w:szCs w:val="24"/>
        </w:rPr>
        <w:t>, acima do coração</w:t>
      </w:r>
      <w:r w:rsidRPr="00B57C7C">
        <w:rPr>
          <w:rFonts w:ascii="Arial" w:hAnsi="Arial" w:cs="Arial"/>
          <w:color w:val="000000"/>
          <w:sz w:val="24"/>
          <w:szCs w:val="24"/>
        </w:rPr>
        <w:t xml:space="preserve">, inferiormente à glândula </w:t>
      </w:r>
      <w:proofErr w:type="spellStart"/>
      <w:r w:rsidRPr="00B57C7C">
        <w:rPr>
          <w:rFonts w:ascii="Arial" w:hAnsi="Arial" w:cs="Arial"/>
          <w:color w:val="000000"/>
          <w:sz w:val="24"/>
          <w:szCs w:val="24"/>
        </w:rPr>
        <w:t>tireóide</w:t>
      </w:r>
      <w:proofErr w:type="spellEnd"/>
      <w:r w:rsidRPr="00B57C7C">
        <w:rPr>
          <w:rFonts w:ascii="Arial" w:hAnsi="Arial" w:cs="Arial"/>
          <w:color w:val="000000"/>
          <w:sz w:val="24"/>
          <w:szCs w:val="24"/>
        </w:rPr>
        <w:t>. Ele varia de tamanho e atividade, dependendo da idade, doença e do estado fisiológico, mas permanece ativo mesmo na idade avançada.</w:t>
      </w:r>
    </w:p>
    <w:p w:rsidR="00DA5CCE" w:rsidRDefault="00153BB9" w:rsidP="00D432E6">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Durante o desenvolvimento embrionário</w:t>
      </w:r>
      <w:r w:rsidR="00DA5CCE">
        <w:rPr>
          <w:rFonts w:ascii="Arial" w:hAnsi="Arial" w:cs="Arial"/>
          <w:color w:val="000000"/>
          <w:sz w:val="24"/>
          <w:szCs w:val="24"/>
        </w:rPr>
        <w:t xml:space="preserve">, linfócitos indiferenciados são liberados da medula óssea e migram para o timo, onde se diferenciam em linfócitos T e continuam a se dividir. As células epiteliais do timo </w:t>
      </w:r>
      <w:r w:rsidR="00A00FEC" w:rsidRPr="00B57C7C">
        <w:rPr>
          <w:rFonts w:ascii="Arial" w:hAnsi="Arial" w:cs="Arial"/>
          <w:color w:val="000000"/>
          <w:sz w:val="24"/>
          <w:szCs w:val="24"/>
        </w:rPr>
        <w:t>secret</w:t>
      </w:r>
      <w:r w:rsidR="00DA5CCE">
        <w:rPr>
          <w:rFonts w:ascii="Arial" w:hAnsi="Arial" w:cs="Arial"/>
          <w:color w:val="000000"/>
          <w:sz w:val="24"/>
          <w:szCs w:val="24"/>
        </w:rPr>
        <w:t xml:space="preserve">am fatores peptídicos que influenciam o desenvolvimento dos linfócitos T, incluindo </w:t>
      </w:r>
      <w:proofErr w:type="spellStart"/>
      <w:r w:rsidR="00DA5CCE">
        <w:rPr>
          <w:rFonts w:ascii="Arial" w:hAnsi="Arial" w:cs="Arial"/>
          <w:color w:val="000000"/>
          <w:sz w:val="24"/>
          <w:szCs w:val="24"/>
        </w:rPr>
        <w:t>interleucinas</w:t>
      </w:r>
      <w:proofErr w:type="spellEnd"/>
      <w:r w:rsidR="00DA5CCE">
        <w:rPr>
          <w:rFonts w:ascii="Arial" w:hAnsi="Arial" w:cs="Arial"/>
          <w:color w:val="000000"/>
          <w:sz w:val="24"/>
          <w:szCs w:val="24"/>
        </w:rPr>
        <w:t xml:space="preserve">, </w:t>
      </w:r>
      <w:proofErr w:type="spellStart"/>
      <w:r w:rsidR="00DA5CCE" w:rsidRPr="00B57C7C">
        <w:rPr>
          <w:rFonts w:ascii="Arial" w:hAnsi="Arial" w:cs="Arial"/>
          <w:color w:val="000000"/>
          <w:sz w:val="24"/>
          <w:szCs w:val="24"/>
        </w:rPr>
        <w:t>timosina</w:t>
      </w:r>
      <w:r w:rsidR="00DA5CCE">
        <w:rPr>
          <w:rFonts w:ascii="Arial" w:hAnsi="Arial" w:cs="Arial"/>
          <w:color w:val="000000"/>
          <w:sz w:val="24"/>
          <w:szCs w:val="24"/>
        </w:rPr>
        <w:t>s</w:t>
      </w:r>
      <w:proofErr w:type="spellEnd"/>
      <w:r w:rsidR="00DA5CCE">
        <w:rPr>
          <w:rFonts w:ascii="Arial" w:hAnsi="Arial" w:cs="Arial"/>
          <w:color w:val="000000"/>
          <w:sz w:val="24"/>
          <w:szCs w:val="24"/>
        </w:rPr>
        <w:t xml:space="preserve">, </w:t>
      </w:r>
      <w:proofErr w:type="spellStart"/>
      <w:r w:rsidR="00DA5CCE" w:rsidRPr="00B57C7C">
        <w:rPr>
          <w:rFonts w:ascii="Arial" w:hAnsi="Arial" w:cs="Arial"/>
          <w:color w:val="000000"/>
          <w:sz w:val="24"/>
          <w:szCs w:val="24"/>
        </w:rPr>
        <w:t>timopoetina</w:t>
      </w:r>
      <w:proofErr w:type="spellEnd"/>
      <w:r w:rsidR="00DA5CCE">
        <w:rPr>
          <w:rFonts w:ascii="Arial" w:hAnsi="Arial" w:cs="Arial"/>
          <w:color w:val="000000"/>
          <w:sz w:val="24"/>
          <w:szCs w:val="24"/>
        </w:rPr>
        <w:t xml:space="preserve"> e </w:t>
      </w:r>
      <w:proofErr w:type="spellStart"/>
      <w:r w:rsidR="00DA5CCE" w:rsidRPr="00B57C7C">
        <w:rPr>
          <w:rFonts w:ascii="Arial" w:hAnsi="Arial" w:cs="Arial"/>
          <w:color w:val="000000"/>
          <w:sz w:val="24"/>
          <w:szCs w:val="24"/>
        </w:rPr>
        <w:t>timulina</w:t>
      </w:r>
      <w:proofErr w:type="spellEnd"/>
      <w:r w:rsidR="00DA5CCE">
        <w:rPr>
          <w:rFonts w:ascii="Arial" w:hAnsi="Arial" w:cs="Arial"/>
          <w:color w:val="000000"/>
          <w:sz w:val="24"/>
          <w:szCs w:val="24"/>
        </w:rPr>
        <w:t>. Ainda que esses peptídeos sejam algumas vezes classificados como hormônios, existem poucas evidências de que sejam liberados dentro da circulação para atuar em tecidos fora do timo.</w:t>
      </w:r>
    </w:p>
    <w:p w:rsidR="00B57C7C" w:rsidRDefault="00B57C7C" w:rsidP="00D432E6">
      <w:pPr>
        <w:autoSpaceDE w:val="0"/>
        <w:autoSpaceDN w:val="0"/>
        <w:adjustRightInd w:val="0"/>
        <w:spacing w:after="0"/>
        <w:jc w:val="both"/>
        <w:rPr>
          <w:rFonts w:ascii="Arial" w:hAnsi="Arial" w:cs="Arial"/>
          <w:b/>
          <w:bCs/>
          <w:color w:val="000000"/>
          <w:sz w:val="24"/>
          <w:szCs w:val="24"/>
        </w:rPr>
      </w:pPr>
    </w:p>
    <w:p w:rsidR="00A00FEC" w:rsidRPr="00B57C7C" w:rsidRDefault="00284E8C" w:rsidP="00D432E6">
      <w:pPr>
        <w:autoSpaceDE w:val="0"/>
        <w:autoSpaceDN w:val="0"/>
        <w:adjustRightInd w:val="0"/>
        <w:spacing w:after="0"/>
        <w:jc w:val="both"/>
        <w:outlineLvl w:val="0"/>
        <w:rPr>
          <w:rFonts w:ascii="Arial" w:hAnsi="Arial" w:cs="Arial"/>
          <w:b/>
          <w:bCs/>
          <w:color w:val="000000"/>
          <w:sz w:val="24"/>
          <w:szCs w:val="24"/>
        </w:rPr>
      </w:pPr>
      <w:r w:rsidRPr="00B57C7C">
        <w:rPr>
          <w:rFonts w:ascii="Arial" w:hAnsi="Arial" w:cs="Arial"/>
          <w:b/>
          <w:bCs/>
          <w:color w:val="000000"/>
          <w:sz w:val="24"/>
          <w:szCs w:val="24"/>
        </w:rPr>
        <w:t>CORPO (GLÂNDULA) PINEAL</w:t>
      </w:r>
    </w:p>
    <w:p w:rsidR="00A00FEC" w:rsidRPr="00B57C7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lastRenderedPageBreak/>
        <w:t>O corpo pineal ou epífise do cérebro é um pequeno órgão piriforme, cinza-avermelhado, que o</w:t>
      </w:r>
      <w:r w:rsidR="00284E8C">
        <w:rPr>
          <w:rFonts w:ascii="Arial" w:hAnsi="Arial" w:cs="Arial"/>
          <w:color w:val="000000"/>
          <w:sz w:val="24"/>
          <w:szCs w:val="24"/>
        </w:rPr>
        <w:t>cupa uma depressão entre os f</w:t>
      </w:r>
      <w:r w:rsidRPr="00B57C7C">
        <w:rPr>
          <w:rFonts w:ascii="Arial" w:hAnsi="Arial" w:cs="Arial"/>
          <w:color w:val="000000"/>
          <w:sz w:val="24"/>
          <w:szCs w:val="24"/>
        </w:rPr>
        <w:t xml:space="preserve">olículos superiores. O corpo pineal modifica a atividade da </w:t>
      </w:r>
      <w:proofErr w:type="spellStart"/>
      <w:r w:rsidRPr="00B57C7C">
        <w:rPr>
          <w:rFonts w:ascii="Arial" w:hAnsi="Arial" w:cs="Arial"/>
          <w:color w:val="000000"/>
          <w:sz w:val="24"/>
          <w:szCs w:val="24"/>
        </w:rPr>
        <w:t>adenohipófise</w:t>
      </w:r>
      <w:proofErr w:type="spellEnd"/>
      <w:r w:rsidRPr="00B57C7C">
        <w:rPr>
          <w:rFonts w:ascii="Arial" w:hAnsi="Arial" w:cs="Arial"/>
          <w:color w:val="000000"/>
          <w:sz w:val="24"/>
          <w:szCs w:val="24"/>
        </w:rPr>
        <w:t xml:space="preserve">, </w:t>
      </w:r>
      <w:proofErr w:type="spellStart"/>
      <w:r w:rsidRPr="00B57C7C">
        <w:rPr>
          <w:rFonts w:ascii="Arial" w:hAnsi="Arial" w:cs="Arial"/>
          <w:color w:val="000000"/>
          <w:sz w:val="24"/>
          <w:szCs w:val="24"/>
        </w:rPr>
        <w:t>neurohipófise</w:t>
      </w:r>
      <w:proofErr w:type="spellEnd"/>
      <w:r w:rsidRPr="00B57C7C">
        <w:rPr>
          <w:rFonts w:ascii="Arial" w:hAnsi="Arial" w:cs="Arial"/>
          <w:color w:val="000000"/>
          <w:sz w:val="24"/>
          <w:szCs w:val="24"/>
        </w:rPr>
        <w:t xml:space="preserve">, pâncreas endócrino, </w:t>
      </w:r>
      <w:proofErr w:type="spellStart"/>
      <w:r w:rsidRPr="00B57C7C">
        <w:rPr>
          <w:rFonts w:ascii="Arial" w:hAnsi="Arial" w:cs="Arial"/>
          <w:color w:val="000000"/>
          <w:sz w:val="24"/>
          <w:szCs w:val="24"/>
        </w:rPr>
        <w:t>paratireóides</w:t>
      </w:r>
      <w:proofErr w:type="spellEnd"/>
      <w:r w:rsidRPr="00B57C7C">
        <w:rPr>
          <w:rFonts w:ascii="Arial" w:hAnsi="Arial" w:cs="Arial"/>
          <w:color w:val="000000"/>
          <w:sz w:val="24"/>
          <w:szCs w:val="24"/>
        </w:rPr>
        <w:t xml:space="preserve">, córtex e medula da glândula </w:t>
      </w:r>
      <w:proofErr w:type="spellStart"/>
      <w:proofErr w:type="gramStart"/>
      <w:r w:rsidRPr="00B57C7C">
        <w:rPr>
          <w:rFonts w:ascii="Arial" w:hAnsi="Arial" w:cs="Arial"/>
          <w:color w:val="000000"/>
          <w:sz w:val="24"/>
          <w:szCs w:val="24"/>
        </w:rPr>
        <w:t>supra-renal</w:t>
      </w:r>
      <w:proofErr w:type="spellEnd"/>
      <w:proofErr w:type="gramEnd"/>
      <w:r w:rsidRPr="00B57C7C">
        <w:rPr>
          <w:rFonts w:ascii="Arial" w:hAnsi="Arial" w:cs="Arial"/>
          <w:color w:val="000000"/>
          <w:sz w:val="24"/>
          <w:szCs w:val="24"/>
        </w:rPr>
        <w:t xml:space="preserve"> e gônadas. As secreções pineais podem alcançar suas células-alvo via líquido </w:t>
      </w:r>
      <w:proofErr w:type="spellStart"/>
      <w:r w:rsidRPr="00B57C7C">
        <w:rPr>
          <w:rFonts w:ascii="Arial" w:hAnsi="Arial" w:cs="Arial"/>
          <w:color w:val="000000"/>
          <w:sz w:val="24"/>
          <w:szCs w:val="24"/>
        </w:rPr>
        <w:t>cérebro-espinal</w:t>
      </w:r>
      <w:proofErr w:type="spellEnd"/>
      <w:r w:rsidRPr="00B57C7C">
        <w:rPr>
          <w:rFonts w:ascii="Arial" w:hAnsi="Arial" w:cs="Arial"/>
          <w:color w:val="000000"/>
          <w:sz w:val="24"/>
          <w:szCs w:val="24"/>
        </w:rPr>
        <w:t xml:space="preserve"> ou através da corrente sanguínea.</w:t>
      </w:r>
    </w:p>
    <w:p w:rsidR="00A00FE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A glândula pineal secreta a melatonina, um hormônio que altera o ciclo reprodutivo, influenciando a secreção de hormônios de liberação do hipotálamo. Acredita-se também que a melatonina esteja relacionada com ciclo sono/vigília, possuindo um efeito </w:t>
      </w:r>
      <w:proofErr w:type="spellStart"/>
      <w:r w:rsidRPr="00B57C7C">
        <w:rPr>
          <w:rFonts w:ascii="Arial" w:hAnsi="Arial" w:cs="Arial"/>
          <w:color w:val="000000"/>
          <w:sz w:val="24"/>
          <w:szCs w:val="24"/>
        </w:rPr>
        <w:t>tranqüilizante</w:t>
      </w:r>
      <w:proofErr w:type="spellEnd"/>
      <w:r w:rsidRPr="00B57C7C">
        <w:rPr>
          <w:rFonts w:ascii="Arial" w:hAnsi="Arial" w:cs="Arial"/>
          <w:color w:val="000000"/>
          <w:sz w:val="24"/>
          <w:szCs w:val="24"/>
        </w:rPr>
        <w:t>. Ela tem sido chamada de “relógio biológico do corpo”, controlando a maioria dos biorritmos.</w:t>
      </w:r>
    </w:p>
    <w:p w:rsidR="00E36135" w:rsidRDefault="00E36135" w:rsidP="00E36135">
      <w:pPr>
        <w:autoSpaceDE w:val="0"/>
        <w:autoSpaceDN w:val="0"/>
        <w:adjustRightInd w:val="0"/>
        <w:spacing w:after="0" w:line="240" w:lineRule="auto"/>
        <w:rPr>
          <w:rFonts w:ascii="Arial" w:hAnsi="Arial" w:cs="Arial"/>
          <w:b/>
          <w:bCs/>
        </w:rPr>
      </w:pPr>
    </w:p>
    <w:p w:rsidR="00E36135" w:rsidRPr="00E36135" w:rsidRDefault="00E36135" w:rsidP="00E36135">
      <w:pPr>
        <w:autoSpaceDE w:val="0"/>
        <w:autoSpaceDN w:val="0"/>
        <w:adjustRightInd w:val="0"/>
        <w:spacing w:after="0"/>
        <w:jc w:val="both"/>
        <w:rPr>
          <w:rFonts w:ascii="Arial" w:hAnsi="Arial" w:cs="Arial"/>
          <w:b/>
          <w:bCs/>
          <w:sz w:val="24"/>
          <w:szCs w:val="24"/>
        </w:rPr>
      </w:pPr>
      <w:proofErr w:type="spellStart"/>
      <w:r w:rsidRPr="00E36135">
        <w:rPr>
          <w:rFonts w:ascii="Arial" w:hAnsi="Arial" w:cs="Arial"/>
          <w:b/>
          <w:bCs/>
          <w:sz w:val="24"/>
          <w:szCs w:val="24"/>
        </w:rPr>
        <w:t>Glandula</w:t>
      </w:r>
      <w:proofErr w:type="spellEnd"/>
      <w:r w:rsidRPr="00E36135">
        <w:rPr>
          <w:rFonts w:ascii="Arial" w:hAnsi="Arial" w:cs="Arial"/>
          <w:b/>
          <w:bCs/>
          <w:sz w:val="24"/>
          <w:szCs w:val="24"/>
        </w:rPr>
        <w:t xml:space="preserve"> Pineal —</w:t>
      </w:r>
      <w:r>
        <w:rPr>
          <w:rFonts w:ascii="Arial" w:hAnsi="Arial" w:cs="Arial"/>
          <w:b/>
          <w:bCs/>
          <w:sz w:val="24"/>
          <w:szCs w:val="24"/>
        </w:rPr>
        <w:t xml:space="preserve"> Sua Função no Controle da Fertilidade Sazonal em </w:t>
      </w:r>
      <w:r w:rsidRPr="00E36135">
        <w:rPr>
          <w:rFonts w:ascii="Arial" w:hAnsi="Arial" w:cs="Arial"/>
          <w:b/>
          <w:bCs/>
          <w:sz w:val="24"/>
          <w:szCs w:val="24"/>
        </w:rPr>
        <w:t xml:space="preserve">Alguns </w:t>
      </w:r>
      <w:proofErr w:type="spellStart"/>
      <w:proofErr w:type="gramStart"/>
      <w:r w:rsidRPr="00E36135">
        <w:rPr>
          <w:rFonts w:ascii="Arial" w:hAnsi="Arial" w:cs="Arial"/>
          <w:b/>
          <w:bCs/>
          <w:sz w:val="24"/>
          <w:szCs w:val="24"/>
        </w:rPr>
        <w:t>Animais</w:t>
      </w:r>
      <w:r>
        <w:rPr>
          <w:rFonts w:ascii="Arial" w:hAnsi="Arial" w:cs="Arial"/>
          <w:b/>
          <w:bCs/>
          <w:sz w:val="24"/>
          <w:szCs w:val="24"/>
        </w:rPr>
        <w:t>.</w:t>
      </w:r>
      <w:proofErr w:type="gramEnd"/>
      <w:r>
        <w:rPr>
          <w:rFonts w:ascii="Arial" w:hAnsi="Arial" w:cs="Arial"/>
          <w:b/>
          <w:bCs/>
          <w:sz w:val="24"/>
          <w:szCs w:val="24"/>
        </w:rPr>
        <w:t>n</w:t>
      </w:r>
      <w:proofErr w:type="spellEnd"/>
      <w:r>
        <w:rPr>
          <w:rFonts w:ascii="Arial" w:hAnsi="Arial" w:cs="Arial"/>
          <w:b/>
          <w:bCs/>
          <w:sz w:val="24"/>
          <w:szCs w:val="24"/>
        </w:rPr>
        <w:t xml:space="preserve"> </w:t>
      </w:r>
      <w:r w:rsidRPr="00E36135">
        <w:rPr>
          <w:rFonts w:ascii="Arial" w:hAnsi="Arial" w:cs="Arial"/>
          <w:sz w:val="24"/>
          <w:szCs w:val="24"/>
        </w:rPr>
        <w:t>Desde o conhecimento da</w:t>
      </w:r>
      <w:r>
        <w:rPr>
          <w:rFonts w:ascii="Arial" w:hAnsi="Arial" w:cs="Arial"/>
          <w:sz w:val="24"/>
          <w:szCs w:val="24"/>
        </w:rPr>
        <w:t xml:space="preserve"> existência da glândula pineal, varias funçõ</w:t>
      </w:r>
      <w:r w:rsidRPr="00E36135">
        <w:rPr>
          <w:rFonts w:ascii="Arial" w:hAnsi="Arial" w:cs="Arial"/>
          <w:sz w:val="24"/>
          <w:szCs w:val="24"/>
        </w:rPr>
        <w:t>es foram atribu</w:t>
      </w:r>
      <w:r>
        <w:rPr>
          <w:rFonts w:ascii="Arial" w:hAnsi="Arial" w:cs="Arial"/>
          <w:sz w:val="24"/>
          <w:szCs w:val="24"/>
        </w:rPr>
        <w:t>ídas a ela, como (1) ser a sede da alma, (2) aumenta</w:t>
      </w:r>
      <w:r w:rsidRPr="00E36135">
        <w:rPr>
          <w:rFonts w:ascii="Arial" w:hAnsi="Arial" w:cs="Arial"/>
          <w:sz w:val="24"/>
          <w:szCs w:val="24"/>
        </w:rPr>
        <w:t>r a sexualid</w:t>
      </w:r>
      <w:r>
        <w:rPr>
          <w:rFonts w:ascii="Arial" w:hAnsi="Arial" w:cs="Arial"/>
          <w:sz w:val="24"/>
          <w:szCs w:val="24"/>
        </w:rPr>
        <w:t xml:space="preserve">ade, (3) prevenir infecções, </w:t>
      </w:r>
      <w:r w:rsidRPr="00E36135">
        <w:rPr>
          <w:rFonts w:ascii="Arial" w:hAnsi="Arial" w:cs="Arial"/>
          <w:sz w:val="24"/>
          <w:szCs w:val="24"/>
        </w:rPr>
        <w:t xml:space="preserve">(4) promover o sono, (5) </w:t>
      </w:r>
      <w:r>
        <w:rPr>
          <w:rFonts w:ascii="Arial" w:hAnsi="Arial" w:cs="Arial"/>
          <w:sz w:val="24"/>
          <w:szCs w:val="24"/>
        </w:rPr>
        <w:t>aumentar a disposição, e (6) aumentar a longevidade (até</w:t>
      </w:r>
      <w:r w:rsidRPr="00E36135">
        <w:rPr>
          <w:rFonts w:ascii="Arial" w:hAnsi="Arial" w:cs="Arial"/>
          <w:sz w:val="24"/>
          <w:szCs w:val="24"/>
        </w:rPr>
        <w:t xml:space="preserve"> </w:t>
      </w:r>
      <w:r>
        <w:rPr>
          <w:rFonts w:ascii="Arial" w:hAnsi="Arial" w:cs="Arial"/>
          <w:sz w:val="24"/>
          <w:szCs w:val="24"/>
        </w:rPr>
        <w:t xml:space="preserve">10% a 25%). Sabe-se, a partir </w:t>
      </w:r>
      <w:r w:rsidRPr="00E36135">
        <w:rPr>
          <w:rFonts w:ascii="Arial" w:hAnsi="Arial" w:cs="Arial"/>
          <w:sz w:val="24"/>
          <w:szCs w:val="24"/>
        </w:rPr>
        <w:t>da anatomia compar</w:t>
      </w:r>
      <w:r>
        <w:rPr>
          <w:rFonts w:ascii="Arial" w:hAnsi="Arial" w:cs="Arial"/>
          <w:sz w:val="24"/>
          <w:szCs w:val="24"/>
        </w:rPr>
        <w:t xml:space="preserve">ada, que a glândula pineal é um órgão vestigial </w:t>
      </w:r>
      <w:r w:rsidRPr="00E36135">
        <w:rPr>
          <w:rFonts w:ascii="Arial" w:hAnsi="Arial" w:cs="Arial"/>
          <w:sz w:val="24"/>
          <w:szCs w:val="24"/>
        </w:rPr>
        <w:t>remanescente do que foi um te</w:t>
      </w:r>
      <w:r>
        <w:rPr>
          <w:rFonts w:ascii="Arial" w:hAnsi="Arial" w:cs="Arial"/>
          <w:sz w:val="24"/>
          <w:szCs w:val="24"/>
        </w:rPr>
        <w:t xml:space="preserve">rceiro olho </w:t>
      </w:r>
      <w:r w:rsidRPr="00E36135">
        <w:rPr>
          <w:rFonts w:ascii="Arial" w:hAnsi="Arial" w:cs="Arial"/>
          <w:sz w:val="24"/>
          <w:szCs w:val="24"/>
        </w:rPr>
        <w:t>em alguns animais inferiore</w:t>
      </w:r>
      <w:r>
        <w:rPr>
          <w:rFonts w:ascii="Arial" w:hAnsi="Arial" w:cs="Arial"/>
          <w:sz w:val="24"/>
          <w:szCs w:val="24"/>
        </w:rPr>
        <w:t>s, localizado no alto da parte posterior da cabeç</w:t>
      </w:r>
      <w:r w:rsidRPr="00E36135">
        <w:rPr>
          <w:rFonts w:ascii="Arial" w:hAnsi="Arial" w:cs="Arial"/>
          <w:sz w:val="24"/>
          <w:szCs w:val="24"/>
        </w:rPr>
        <w:t xml:space="preserve">a. Muitos </w:t>
      </w:r>
      <w:r>
        <w:rPr>
          <w:rFonts w:ascii="Arial" w:hAnsi="Arial" w:cs="Arial"/>
          <w:sz w:val="24"/>
          <w:szCs w:val="24"/>
        </w:rPr>
        <w:t>fisiologistas estão satisfeitos com a ideia de que esta glâ</w:t>
      </w:r>
      <w:r w:rsidRPr="00E36135">
        <w:rPr>
          <w:rFonts w:ascii="Arial" w:hAnsi="Arial" w:cs="Arial"/>
          <w:sz w:val="24"/>
          <w:szCs w:val="24"/>
        </w:rPr>
        <w:t xml:space="preserve">ndula </w:t>
      </w:r>
      <w:r>
        <w:rPr>
          <w:rFonts w:ascii="Arial" w:hAnsi="Arial" w:cs="Arial"/>
          <w:sz w:val="24"/>
          <w:szCs w:val="24"/>
        </w:rPr>
        <w:t xml:space="preserve">é um remanescente não funcional, </w:t>
      </w:r>
      <w:r w:rsidRPr="00E36135">
        <w:rPr>
          <w:rFonts w:ascii="Arial" w:hAnsi="Arial" w:cs="Arial"/>
          <w:sz w:val="24"/>
          <w:szCs w:val="24"/>
        </w:rPr>
        <w:t xml:space="preserve">mas outros </w:t>
      </w:r>
      <w:r w:rsidR="003672ED">
        <w:rPr>
          <w:rFonts w:ascii="Arial" w:hAnsi="Arial" w:cs="Arial"/>
          <w:sz w:val="24"/>
          <w:szCs w:val="24"/>
        </w:rPr>
        <w:t>tê</w:t>
      </w:r>
      <w:r>
        <w:rPr>
          <w:rFonts w:ascii="Arial" w:hAnsi="Arial" w:cs="Arial"/>
          <w:sz w:val="24"/>
          <w:szCs w:val="24"/>
        </w:rPr>
        <w:t xml:space="preserve">m afirmado que ela tem papeis </w:t>
      </w:r>
      <w:r w:rsidRPr="00E36135">
        <w:rPr>
          <w:rFonts w:ascii="Arial" w:hAnsi="Arial" w:cs="Arial"/>
          <w:sz w:val="24"/>
          <w:szCs w:val="24"/>
        </w:rPr>
        <w:t>importantes no controle da ativida</w:t>
      </w:r>
      <w:r>
        <w:rPr>
          <w:rFonts w:ascii="Arial" w:hAnsi="Arial" w:cs="Arial"/>
          <w:sz w:val="24"/>
          <w:szCs w:val="24"/>
        </w:rPr>
        <w:t xml:space="preserve">de sexual e da reprodução. </w:t>
      </w:r>
      <w:r w:rsidR="003672ED">
        <w:rPr>
          <w:rFonts w:ascii="Arial" w:hAnsi="Arial" w:cs="Arial"/>
          <w:sz w:val="24"/>
          <w:szCs w:val="24"/>
        </w:rPr>
        <w:t>Atualmente, ap</w:t>
      </w:r>
      <w:r>
        <w:rPr>
          <w:rFonts w:ascii="Arial" w:hAnsi="Arial" w:cs="Arial"/>
          <w:sz w:val="24"/>
          <w:szCs w:val="24"/>
        </w:rPr>
        <w:t>ó</w:t>
      </w:r>
      <w:r w:rsidRPr="00E36135">
        <w:rPr>
          <w:rFonts w:ascii="Arial" w:hAnsi="Arial" w:cs="Arial"/>
          <w:sz w:val="24"/>
          <w:szCs w:val="24"/>
        </w:rPr>
        <w:t>s anos de</w:t>
      </w:r>
      <w:r>
        <w:rPr>
          <w:rFonts w:ascii="Arial" w:hAnsi="Arial" w:cs="Arial"/>
          <w:sz w:val="24"/>
          <w:szCs w:val="24"/>
        </w:rPr>
        <w:t xml:space="preserve"> </w:t>
      </w:r>
      <w:r w:rsidR="003672ED">
        <w:rPr>
          <w:rFonts w:ascii="Arial" w:hAnsi="Arial" w:cs="Arial"/>
          <w:sz w:val="24"/>
          <w:szCs w:val="24"/>
        </w:rPr>
        <w:t>pesquisa</w:t>
      </w:r>
      <w:r>
        <w:rPr>
          <w:rFonts w:ascii="Arial" w:hAnsi="Arial" w:cs="Arial"/>
          <w:sz w:val="24"/>
          <w:szCs w:val="24"/>
        </w:rPr>
        <w:t xml:space="preserve">, parece que </w:t>
      </w:r>
      <w:r w:rsidR="003672ED">
        <w:rPr>
          <w:rFonts w:ascii="Arial" w:hAnsi="Arial" w:cs="Arial"/>
          <w:sz w:val="24"/>
          <w:szCs w:val="24"/>
        </w:rPr>
        <w:t>a glâ</w:t>
      </w:r>
      <w:r>
        <w:rPr>
          <w:rFonts w:ascii="Arial" w:hAnsi="Arial" w:cs="Arial"/>
          <w:sz w:val="24"/>
          <w:szCs w:val="24"/>
        </w:rPr>
        <w:t xml:space="preserve">ndula pineal de </w:t>
      </w:r>
      <w:r w:rsidRPr="00E36135">
        <w:rPr>
          <w:rFonts w:ascii="Arial" w:hAnsi="Arial" w:cs="Arial"/>
          <w:sz w:val="24"/>
          <w:szCs w:val="24"/>
        </w:rPr>
        <w:t>fato tem um papel regula</w:t>
      </w:r>
      <w:r w:rsidR="003672ED">
        <w:rPr>
          <w:rFonts w:ascii="Arial" w:hAnsi="Arial" w:cs="Arial"/>
          <w:sz w:val="24"/>
          <w:szCs w:val="24"/>
        </w:rPr>
        <w:t>dor n</w:t>
      </w:r>
      <w:r w:rsidRPr="00E36135">
        <w:rPr>
          <w:rFonts w:ascii="Arial" w:hAnsi="Arial" w:cs="Arial"/>
          <w:sz w:val="24"/>
          <w:szCs w:val="24"/>
        </w:rPr>
        <w:t>a fu</w:t>
      </w:r>
      <w:r>
        <w:rPr>
          <w:rFonts w:ascii="Arial" w:hAnsi="Arial" w:cs="Arial"/>
          <w:sz w:val="24"/>
          <w:szCs w:val="24"/>
        </w:rPr>
        <w:t>n</w:t>
      </w:r>
      <w:r w:rsidR="003672ED">
        <w:rPr>
          <w:rFonts w:ascii="Arial" w:hAnsi="Arial" w:cs="Arial"/>
          <w:sz w:val="24"/>
          <w:szCs w:val="24"/>
        </w:rPr>
        <w:t>ção sexual e reprodu</w:t>
      </w:r>
      <w:r>
        <w:rPr>
          <w:rFonts w:ascii="Arial" w:hAnsi="Arial" w:cs="Arial"/>
          <w:sz w:val="24"/>
          <w:szCs w:val="24"/>
        </w:rPr>
        <w:t xml:space="preserve">tiva. </w:t>
      </w:r>
      <w:r w:rsidRPr="00E36135">
        <w:rPr>
          <w:rFonts w:ascii="Arial" w:hAnsi="Arial" w:cs="Arial"/>
          <w:sz w:val="24"/>
          <w:szCs w:val="24"/>
        </w:rPr>
        <w:t>Em animais inferiores, q</w:t>
      </w:r>
      <w:r w:rsidR="003672ED">
        <w:rPr>
          <w:rFonts w:ascii="Arial" w:hAnsi="Arial" w:cs="Arial"/>
          <w:sz w:val="24"/>
          <w:szCs w:val="24"/>
        </w:rPr>
        <w:t>ue se reproduz</w:t>
      </w:r>
      <w:r>
        <w:rPr>
          <w:rFonts w:ascii="Arial" w:hAnsi="Arial" w:cs="Arial"/>
          <w:sz w:val="24"/>
          <w:szCs w:val="24"/>
        </w:rPr>
        <w:t xml:space="preserve">em </w:t>
      </w:r>
      <w:proofErr w:type="spellStart"/>
      <w:r>
        <w:rPr>
          <w:rFonts w:ascii="Arial" w:hAnsi="Arial" w:cs="Arial"/>
          <w:sz w:val="24"/>
          <w:szCs w:val="24"/>
        </w:rPr>
        <w:t>em</w:t>
      </w:r>
      <w:proofErr w:type="spellEnd"/>
      <w:r>
        <w:rPr>
          <w:rFonts w:ascii="Arial" w:hAnsi="Arial" w:cs="Arial"/>
          <w:sz w:val="24"/>
          <w:szCs w:val="24"/>
        </w:rPr>
        <w:t xml:space="preserve"> certas </w:t>
      </w:r>
      <w:r w:rsidRPr="00E36135">
        <w:rPr>
          <w:rFonts w:ascii="Arial" w:hAnsi="Arial" w:cs="Arial"/>
          <w:sz w:val="24"/>
          <w:szCs w:val="24"/>
        </w:rPr>
        <w:t>esta</w:t>
      </w:r>
      <w:r w:rsidR="003672ED">
        <w:rPr>
          <w:rFonts w:ascii="Arial" w:hAnsi="Arial" w:cs="Arial"/>
          <w:sz w:val="24"/>
          <w:szCs w:val="24"/>
        </w:rPr>
        <w:t>çõ</w:t>
      </w:r>
      <w:r w:rsidRPr="00E36135">
        <w:rPr>
          <w:rFonts w:ascii="Arial" w:hAnsi="Arial" w:cs="Arial"/>
          <w:sz w:val="24"/>
          <w:szCs w:val="24"/>
        </w:rPr>
        <w:t>es do ano e nos quais</w:t>
      </w:r>
      <w:r w:rsidR="003672ED">
        <w:rPr>
          <w:rFonts w:ascii="Arial" w:hAnsi="Arial" w:cs="Arial"/>
          <w:sz w:val="24"/>
          <w:szCs w:val="24"/>
        </w:rPr>
        <w:t xml:space="preserve"> a glâ</w:t>
      </w:r>
      <w:r>
        <w:rPr>
          <w:rFonts w:ascii="Arial" w:hAnsi="Arial" w:cs="Arial"/>
          <w:sz w:val="24"/>
          <w:szCs w:val="24"/>
        </w:rPr>
        <w:t xml:space="preserve">ndula pineal foi removida </w:t>
      </w:r>
      <w:r w:rsidRPr="00E36135">
        <w:rPr>
          <w:rFonts w:ascii="Arial" w:hAnsi="Arial" w:cs="Arial"/>
          <w:sz w:val="24"/>
          <w:szCs w:val="24"/>
        </w:rPr>
        <w:t>ou os circuitos neurais que inerva</w:t>
      </w:r>
      <w:r w:rsidR="003672ED">
        <w:rPr>
          <w:rFonts w:ascii="Arial" w:hAnsi="Arial" w:cs="Arial"/>
          <w:sz w:val="24"/>
          <w:szCs w:val="24"/>
        </w:rPr>
        <w:t>m a glâ</w:t>
      </w:r>
      <w:r>
        <w:rPr>
          <w:rFonts w:ascii="Arial" w:hAnsi="Arial" w:cs="Arial"/>
          <w:sz w:val="24"/>
          <w:szCs w:val="24"/>
        </w:rPr>
        <w:t xml:space="preserve">ndula foram seccionados, </w:t>
      </w:r>
      <w:r w:rsidR="003672ED">
        <w:rPr>
          <w:rFonts w:ascii="Arial" w:hAnsi="Arial" w:cs="Arial"/>
          <w:sz w:val="24"/>
          <w:szCs w:val="24"/>
        </w:rPr>
        <w:t>os perí</w:t>
      </w:r>
      <w:r w:rsidRPr="00E36135">
        <w:rPr>
          <w:rFonts w:ascii="Arial" w:hAnsi="Arial" w:cs="Arial"/>
          <w:sz w:val="24"/>
          <w:szCs w:val="24"/>
        </w:rPr>
        <w:t>odos nor</w:t>
      </w:r>
      <w:r>
        <w:rPr>
          <w:rFonts w:ascii="Arial" w:hAnsi="Arial" w:cs="Arial"/>
          <w:sz w:val="24"/>
          <w:szCs w:val="24"/>
        </w:rPr>
        <w:t xml:space="preserve">mais de fertilidade sazonal são </w:t>
      </w:r>
      <w:r w:rsidRPr="00E36135">
        <w:rPr>
          <w:rFonts w:ascii="Arial" w:hAnsi="Arial" w:cs="Arial"/>
          <w:sz w:val="24"/>
          <w:szCs w:val="24"/>
        </w:rPr>
        <w:t>perdidos. Para esses anim</w:t>
      </w:r>
      <w:r>
        <w:rPr>
          <w:rFonts w:ascii="Arial" w:hAnsi="Arial" w:cs="Arial"/>
          <w:sz w:val="24"/>
          <w:szCs w:val="24"/>
        </w:rPr>
        <w:t>ais, essa fertilidade</w:t>
      </w:r>
      <w:r w:rsidR="003672ED">
        <w:rPr>
          <w:rFonts w:ascii="Arial" w:hAnsi="Arial" w:cs="Arial"/>
          <w:sz w:val="24"/>
          <w:szCs w:val="24"/>
        </w:rPr>
        <w:t xml:space="preserve"> sazonal é</w:t>
      </w:r>
      <w:r>
        <w:rPr>
          <w:rFonts w:ascii="Arial" w:hAnsi="Arial" w:cs="Arial"/>
          <w:sz w:val="24"/>
          <w:szCs w:val="24"/>
        </w:rPr>
        <w:t xml:space="preserve"> </w:t>
      </w:r>
      <w:r w:rsidR="003672ED">
        <w:rPr>
          <w:rFonts w:ascii="Arial" w:hAnsi="Arial" w:cs="Arial"/>
          <w:sz w:val="24"/>
          <w:szCs w:val="24"/>
        </w:rPr>
        <w:t>importante porqu</w:t>
      </w:r>
      <w:r w:rsidRPr="00E36135">
        <w:rPr>
          <w:rFonts w:ascii="Arial" w:hAnsi="Arial" w:cs="Arial"/>
          <w:sz w:val="24"/>
          <w:szCs w:val="24"/>
        </w:rPr>
        <w:t>e possib</w:t>
      </w:r>
      <w:r>
        <w:rPr>
          <w:rFonts w:ascii="Arial" w:hAnsi="Arial" w:cs="Arial"/>
          <w:sz w:val="24"/>
          <w:szCs w:val="24"/>
        </w:rPr>
        <w:t xml:space="preserve">ilita que o nascimento da prole </w:t>
      </w:r>
      <w:r w:rsidR="003672ED">
        <w:rPr>
          <w:rFonts w:ascii="Arial" w:hAnsi="Arial" w:cs="Arial"/>
          <w:sz w:val="24"/>
          <w:szCs w:val="24"/>
        </w:rPr>
        <w:t>ocorra numa determinada época do ano,</w:t>
      </w:r>
      <w:r w:rsidRPr="00E36135">
        <w:rPr>
          <w:rFonts w:ascii="Arial" w:hAnsi="Arial" w:cs="Arial"/>
          <w:sz w:val="24"/>
          <w:szCs w:val="24"/>
        </w:rPr>
        <w:t xml:space="preserve"> ge</w:t>
      </w:r>
      <w:r>
        <w:rPr>
          <w:rFonts w:ascii="Arial" w:hAnsi="Arial" w:cs="Arial"/>
          <w:sz w:val="24"/>
          <w:szCs w:val="24"/>
        </w:rPr>
        <w:t xml:space="preserve">ralmente na </w:t>
      </w:r>
      <w:r w:rsidR="003672ED">
        <w:rPr>
          <w:rFonts w:ascii="Arial" w:hAnsi="Arial" w:cs="Arial"/>
          <w:sz w:val="24"/>
          <w:szCs w:val="24"/>
        </w:rPr>
        <w:t>primavera ou no começ</w:t>
      </w:r>
      <w:r w:rsidRPr="00E36135">
        <w:rPr>
          <w:rFonts w:ascii="Arial" w:hAnsi="Arial" w:cs="Arial"/>
          <w:sz w:val="24"/>
          <w:szCs w:val="24"/>
        </w:rPr>
        <w:t>o d</w:t>
      </w:r>
      <w:r>
        <w:rPr>
          <w:rFonts w:ascii="Arial" w:hAnsi="Arial" w:cs="Arial"/>
          <w:sz w:val="24"/>
          <w:szCs w:val="24"/>
        </w:rPr>
        <w:t>o ver</w:t>
      </w:r>
      <w:r w:rsidR="003672ED">
        <w:rPr>
          <w:rFonts w:ascii="Arial" w:hAnsi="Arial" w:cs="Arial"/>
          <w:sz w:val="24"/>
          <w:szCs w:val="24"/>
        </w:rPr>
        <w:t>ã</w:t>
      </w:r>
      <w:r>
        <w:rPr>
          <w:rFonts w:ascii="Arial" w:hAnsi="Arial" w:cs="Arial"/>
          <w:sz w:val="24"/>
          <w:szCs w:val="24"/>
        </w:rPr>
        <w:t xml:space="preserve">o, quando a sobrevivência </w:t>
      </w:r>
      <w:r w:rsidR="003672ED">
        <w:rPr>
          <w:rFonts w:ascii="Arial" w:hAnsi="Arial" w:cs="Arial"/>
          <w:sz w:val="24"/>
          <w:szCs w:val="24"/>
        </w:rPr>
        <w:t>é mais prová</w:t>
      </w:r>
      <w:r w:rsidRPr="00E36135">
        <w:rPr>
          <w:rFonts w:ascii="Arial" w:hAnsi="Arial" w:cs="Arial"/>
          <w:sz w:val="24"/>
          <w:szCs w:val="24"/>
        </w:rPr>
        <w:t xml:space="preserve">vel. O mecanismo </w:t>
      </w:r>
      <w:r w:rsidR="003672ED">
        <w:rPr>
          <w:rFonts w:ascii="Arial" w:hAnsi="Arial" w:cs="Arial"/>
          <w:sz w:val="24"/>
          <w:szCs w:val="24"/>
        </w:rPr>
        <w:t>desse efeito não é tota</w:t>
      </w:r>
      <w:r>
        <w:rPr>
          <w:rFonts w:ascii="Arial" w:hAnsi="Arial" w:cs="Arial"/>
          <w:sz w:val="24"/>
          <w:szCs w:val="24"/>
        </w:rPr>
        <w:t xml:space="preserve">lmente </w:t>
      </w:r>
      <w:r w:rsidRPr="00E36135">
        <w:rPr>
          <w:rFonts w:ascii="Arial" w:hAnsi="Arial" w:cs="Arial"/>
          <w:sz w:val="24"/>
          <w:szCs w:val="24"/>
        </w:rPr>
        <w:t>compreend</w:t>
      </w:r>
      <w:r>
        <w:rPr>
          <w:rFonts w:ascii="Arial" w:hAnsi="Arial" w:cs="Arial"/>
          <w:sz w:val="24"/>
          <w:szCs w:val="24"/>
        </w:rPr>
        <w:t xml:space="preserve">ido, mas parece ser o seguinte. </w:t>
      </w:r>
      <w:r w:rsidR="003672ED">
        <w:rPr>
          <w:rFonts w:ascii="Arial" w:hAnsi="Arial" w:cs="Arial"/>
          <w:sz w:val="24"/>
          <w:szCs w:val="24"/>
        </w:rPr>
        <w:t>Primeiro, a glândula pineal é controlada pela quan</w:t>
      </w:r>
      <w:r>
        <w:rPr>
          <w:rFonts w:ascii="Arial" w:hAnsi="Arial" w:cs="Arial"/>
          <w:sz w:val="24"/>
          <w:szCs w:val="24"/>
        </w:rPr>
        <w:t xml:space="preserve">tidade </w:t>
      </w:r>
      <w:r w:rsidR="003672ED">
        <w:rPr>
          <w:rFonts w:ascii="Arial" w:hAnsi="Arial" w:cs="Arial"/>
          <w:sz w:val="24"/>
          <w:szCs w:val="24"/>
        </w:rPr>
        <w:t>de luz ou “pad</w:t>
      </w:r>
      <w:r w:rsidRPr="00E36135">
        <w:rPr>
          <w:rFonts w:ascii="Arial" w:hAnsi="Arial" w:cs="Arial"/>
          <w:sz w:val="24"/>
          <w:szCs w:val="24"/>
        </w:rPr>
        <w:t>r</w:t>
      </w:r>
      <w:r w:rsidR="003672ED">
        <w:rPr>
          <w:rFonts w:ascii="Arial" w:hAnsi="Arial" w:cs="Arial"/>
          <w:sz w:val="24"/>
          <w:szCs w:val="24"/>
        </w:rPr>
        <w:t>ão tem</w:t>
      </w:r>
      <w:r w:rsidRPr="00E36135">
        <w:rPr>
          <w:rFonts w:ascii="Arial" w:hAnsi="Arial" w:cs="Arial"/>
          <w:sz w:val="24"/>
          <w:szCs w:val="24"/>
        </w:rPr>
        <w:t>p</w:t>
      </w:r>
      <w:r w:rsidR="003672ED">
        <w:rPr>
          <w:rFonts w:ascii="Arial" w:hAnsi="Arial" w:cs="Arial"/>
          <w:sz w:val="24"/>
          <w:szCs w:val="24"/>
        </w:rPr>
        <w:t>ora</w:t>
      </w:r>
      <w:r>
        <w:rPr>
          <w:rFonts w:ascii="Arial" w:hAnsi="Arial" w:cs="Arial"/>
          <w:sz w:val="24"/>
          <w:szCs w:val="24"/>
        </w:rPr>
        <w:t xml:space="preserve">l” da luz percebida pelos </w:t>
      </w:r>
      <w:r w:rsidRPr="00E36135">
        <w:rPr>
          <w:rFonts w:ascii="Arial" w:hAnsi="Arial" w:cs="Arial"/>
          <w:sz w:val="24"/>
          <w:szCs w:val="24"/>
        </w:rPr>
        <w:t xml:space="preserve">olhos a cada dia. Por </w:t>
      </w:r>
      <w:r>
        <w:rPr>
          <w:rFonts w:ascii="Arial" w:hAnsi="Arial" w:cs="Arial"/>
          <w:sz w:val="24"/>
          <w:szCs w:val="24"/>
        </w:rPr>
        <w:t xml:space="preserve">exemplo, no </w:t>
      </w:r>
      <w:proofErr w:type="spellStart"/>
      <w:r>
        <w:rPr>
          <w:rFonts w:ascii="Arial" w:hAnsi="Arial" w:cs="Arial"/>
          <w:sz w:val="24"/>
          <w:szCs w:val="24"/>
        </w:rPr>
        <w:t>hamster</w:t>
      </w:r>
      <w:proofErr w:type="spellEnd"/>
      <w:r>
        <w:rPr>
          <w:rFonts w:ascii="Arial" w:hAnsi="Arial" w:cs="Arial"/>
          <w:sz w:val="24"/>
          <w:szCs w:val="24"/>
        </w:rPr>
        <w:t xml:space="preserve">, mais de 13 </w:t>
      </w:r>
      <w:r w:rsidRPr="00E36135">
        <w:rPr>
          <w:rFonts w:ascii="Arial" w:hAnsi="Arial" w:cs="Arial"/>
          <w:sz w:val="24"/>
          <w:szCs w:val="24"/>
        </w:rPr>
        <w:t xml:space="preserve">horas de </w:t>
      </w:r>
      <w:r w:rsidRPr="003672ED">
        <w:rPr>
          <w:rFonts w:ascii="Arial" w:hAnsi="Arial" w:cs="Arial"/>
          <w:iCs/>
          <w:sz w:val="24"/>
          <w:szCs w:val="24"/>
        </w:rPr>
        <w:t>escurid</w:t>
      </w:r>
      <w:r w:rsidR="003672ED" w:rsidRPr="003672ED">
        <w:rPr>
          <w:rFonts w:ascii="Arial" w:hAnsi="Arial" w:cs="Arial"/>
          <w:iCs/>
          <w:sz w:val="24"/>
          <w:szCs w:val="24"/>
        </w:rPr>
        <w:t>ã</w:t>
      </w:r>
      <w:r w:rsidRPr="003672ED">
        <w:rPr>
          <w:rFonts w:ascii="Arial" w:hAnsi="Arial" w:cs="Arial"/>
          <w:iCs/>
          <w:sz w:val="24"/>
          <w:szCs w:val="24"/>
        </w:rPr>
        <w:t>o</w:t>
      </w:r>
      <w:r w:rsidRPr="00E36135">
        <w:rPr>
          <w:rFonts w:ascii="Arial" w:hAnsi="Arial" w:cs="Arial"/>
          <w:i/>
          <w:iCs/>
          <w:sz w:val="24"/>
          <w:szCs w:val="24"/>
        </w:rPr>
        <w:t xml:space="preserve"> </w:t>
      </w:r>
      <w:r w:rsidR="003672ED">
        <w:rPr>
          <w:rFonts w:ascii="Arial" w:hAnsi="Arial" w:cs="Arial"/>
          <w:sz w:val="24"/>
          <w:szCs w:val="24"/>
        </w:rPr>
        <w:t>po</w:t>
      </w:r>
      <w:r>
        <w:rPr>
          <w:rFonts w:ascii="Arial" w:hAnsi="Arial" w:cs="Arial"/>
          <w:sz w:val="24"/>
          <w:szCs w:val="24"/>
        </w:rPr>
        <w:t>r dia ativam a gl</w:t>
      </w:r>
      <w:r w:rsidR="003672ED">
        <w:rPr>
          <w:rFonts w:ascii="Arial" w:hAnsi="Arial" w:cs="Arial"/>
          <w:sz w:val="24"/>
          <w:szCs w:val="24"/>
        </w:rPr>
        <w:t>â</w:t>
      </w:r>
      <w:r>
        <w:rPr>
          <w:rFonts w:ascii="Arial" w:hAnsi="Arial" w:cs="Arial"/>
          <w:sz w:val="24"/>
          <w:szCs w:val="24"/>
        </w:rPr>
        <w:t xml:space="preserve">ndula pineal, </w:t>
      </w:r>
      <w:r w:rsidR="003672ED">
        <w:rPr>
          <w:rFonts w:ascii="Arial" w:hAnsi="Arial" w:cs="Arial"/>
          <w:sz w:val="24"/>
          <w:szCs w:val="24"/>
        </w:rPr>
        <w:t>enquan</w:t>
      </w:r>
      <w:r w:rsidRPr="00E36135">
        <w:rPr>
          <w:rFonts w:ascii="Arial" w:hAnsi="Arial" w:cs="Arial"/>
          <w:sz w:val="24"/>
          <w:szCs w:val="24"/>
        </w:rPr>
        <w:t>to uma dura</w:t>
      </w:r>
      <w:r w:rsidR="003672ED">
        <w:rPr>
          <w:rFonts w:ascii="Arial" w:hAnsi="Arial" w:cs="Arial"/>
          <w:sz w:val="24"/>
          <w:szCs w:val="24"/>
        </w:rPr>
        <w:t>çã</w:t>
      </w:r>
      <w:r w:rsidRPr="00E36135">
        <w:rPr>
          <w:rFonts w:ascii="Arial" w:hAnsi="Arial" w:cs="Arial"/>
          <w:sz w:val="24"/>
          <w:szCs w:val="24"/>
        </w:rPr>
        <w:t>o men</w:t>
      </w:r>
      <w:r>
        <w:rPr>
          <w:rFonts w:ascii="Arial" w:hAnsi="Arial" w:cs="Arial"/>
          <w:sz w:val="24"/>
          <w:szCs w:val="24"/>
        </w:rPr>
        <w:t xml:space="preserve">or do que 13 horas de escuridão </w:t>
      </w:r>
      <w:r w:rsidR="003672ED">
        <w:rPr>
          <w:rFonts w:ascii="Arial" w:hAnsi="Arial" w:cs="Arial"/>
          <w:sz w:val="24"/>
          <w:szCs w:val="24"/>
        </w:rPr>
        <w:t>deixa de ativa-la,</w:t>
      </w:r>
      <w:r w:rsidRPr="00E36135">
        <w:rPr>
          <w:rFonts w:ascii="Arial" w:hAnsi="Arial" w:cs="Arial"/>
          <w:sz w:val="24"/>
          <w:szCs w:val="24"/>
        </w:rPr>
        <w:t xml:space="preserve"> c</w:t>
      </w:r>
      <w:r>
        <w:rPr>
          <w:rFonts w:ascii="Arial" w:hAnsi="Arial" w:cs="Arial"/>
          <w:sz w:val="24"/>
          <w:szCs w:val="24"/>
        </w:rPr>
        <w:t>om um equil</w:t>
      </w:r>
      <w:r w:rsidR="003672ED">
        <w:rPr>
          <w:rFonts w:ascii="Arial" w:hAnsi="Arial" w:cs="Arial"/>
          <w:sz w:val="24"/>
          <w:szCs w:val="24"/>
        </w:rPr>
        <w:t>í</w:t>
      </w:r>
      <w:r>
        <w:rPr>
          <w:rFonts w:ascii="Arial" w:hAnsi="Arial" w:cs="Arial"/>
          <w:sz w:val="24"/>
          <w:szCs w:val="24"/>
        </w:rPr>
        <w:t>brio critico en</w:t>
      </w:r>
      <w:r w:rsidR="003672ED">
        <w:rPr>
          <w:rFonts w:ascii="Arial" w:hAnsi="Arial" w:cs="Arial"/>
          <w:sz w:val="24"/>
          <w:szCs w:val="24"/>
        </w:rPr>
        <w:t>tre ativação e não ativação. A via neural envolve a passagem dos</w:t>
      </w:r>
      <w:r>
        <w:rPr>
          <w:rFonts w:ascii="Arial" w:hAnsi="Arial" w:cs="Arial"/>
          <w:sz w:val="24"/>
          <w:szCs w:val="24"/>
        </w:rPr>
        <w:t xml:space="preserve"> </w:t>
      </w:r>
      <w:r w:rsidRPr="00E36135">
        <w:rPr>
          <w:rFonts w:ascii="Arial" w:hAnsi="Arial" w:cs="Arial"/>
          <w:sz w:val="24"/>
          <w:szCs w:val="24"/>
        </w:rPr>
        <w:t>sinais luminosos dos olhos p</w:t>
      </w:r>
      <w:r w:rsidR="003672ED">
        <w:rPr>
          <w:rFonts w:ascii="Arial" w:hAnsi="Arial" w:cs="Arial"/>
          <w:sz w:val="24"/>
          <w:szCs w:val="24"/>
        </w:rPr>
        <w:t>a</w:t>
      </w:r>
      <w:r>
        <w:rPr>
          <w:rFonts w:ascii="Arial" w:hAnsi="Arial" w:cs="Arial"/>
          <w:sz w:val="24"/>
          <w:szCs w:val="24"/>
        </w:rPr>
        <w:t>ra o n</w:t>
      </w:r>
      <w:r w:rsidR="003672ED">
        <w:rPr>
          <w:rFonts w:ascii="Arial" w:hAnsi="Arial" w:cs="Arial"/>
          <w:sz w:val="24"/>
          <w:szCs w:val="24"/>
        </w:rPr>
        <w:t>ú</w:t>
      </w:r>
      <w:r>
        <w:rPr>
          <w:rFonts w:ascii="Arial" w:hAnsi="Arial" w:cs="Arial"/>
          <w:sz w:val="24"/>
          <w:szCs w:val="24"/>
        </w:rPr>
        <w:t xml:space="preserve">cleo </w:t>
      </w:r>
      <w:proofErr w:type="spellStart"/>
      <w:r>
        <w:rPr>
          <w:rFonts w:ascii="Arial" w:hAnsi="Arial" w:cs="Arial"/>
          <w:sz w:val="24"/>
          <w:szCs w:val="24"/>
        </w:rPr>
        <w:t>supraquiasm</w:t>
      </w:r>
      <w:r w:rsidR="003672ED">
        <w:rPr>
          <w:rFonts w:ascii="Arial" w:hAnsi="Arial" w:cs="Arial"/>
          <w:sz w:val="24"/>
          <w:szCs w:val="24"/>
        </w:rPr>
        <w:t>á</w:t>
      </w:r>
      <w:r>
        <w:rPr>
          <w:rFonts w:ascii="Arial" w:hAnsi="Arial" w:cs="Arial"/>
          <w:sz w:val="24"/>
          <w:szCs w:val="24"/>
        </w:rPr>
        <w:t>tico</w:t>
      </w:r>
      <w:proofErr w:type="spellEnd"/>
      <w:r>
        <w:rPr>
          <w:rFonts w:ascii="Arial" w:hAnsi="Arial" w:cs="Arial"/>
          <w:sz w:val="24"/>
          <w:szCs w:val="24"/>
        </w:rPr>
        <w:t xml:space="preserve"> </w:t>
      </w:r>
      <w:r w:rsidR="003672ED">
        <w:rPr>
          <w:rFonts w:ascii="Arial" w:hAnsi="Arial" w:cs="Arial"/>
          <w:sz w:val="24"/>
          <w:szCs w:val="24"/>
        </w:rPr>
        <w:t>do hipotálamo e deste p</w:t>
      </w:r>
      <w:r w:rsidRPr="00E36135">
        <w:rPr>
          <w:rFonts w:ascii="Arial" w:hAnsi="Arial" w:cs="Arial"/>
          <w:sz w:val="24"/>
          <w:szCs w:val="24"/>
        </w:rPr>
        <w:t>a</w:t>
      </w:r>
      <w:r w:rsidR="003672ED">
        <w:rPr>
          <w:rFonts w:ascii="Arial" w:hAnsi="Arial" w:cs="Arial"/>
          <w:sz w:val="24"/>
          <w:szCs w:val="24"/>
        </w:rPr>
        <w:t>ra a glâ</w:t>
      </w:r>
      <w:r>
        <w:rPr>
          <w:rFonts w:ascii="Arial" w:hAnsi="Arial" w:cs="Arial"/>
          <w:sz w:val="24"/>
          <w:szCs w:val="24"/>
        </w:rPr>
        <w:t>ndula pineal, ativando a secre</w:t>
      </w:r>
      <w:r w:rsidR="003672ED">
        <w:rPr>
          <w:rFonts w:ascii="Arial" w:hAnsi="Arial" w:cs="Arial"/>
          <w:sz w:val="24"/>
          <w:szCs w:val="24"/>
        </w:rPr>
        <w:t>çã</w:t>
      </w:r>
      <w:r>
        <w:rPr>
          <w:rFonts w:ascii="Arial" w:hAnsi="Arial" w:cs="Arial"/>
          <w:sz w:val="24"/>
          <w:szCs w:val="24"/>
        </w:rPr>
        <w:t xml:space="preserve">o pineal. </w:t>
      </w:r>
      <w:r w:rsidR="003672ED">
        <w:rPr>
          <w:rFonts w:ascii="Arial" w:hAnsi="Arial" w:cs="Arial"/>
          <w:sz w:val="24"/>
          <w:szCs w:val="24"/>
        </w:rPr>
        <w:t>Segundo, a glâ</w:t>
      </w:r>
      <w:r w:rsidRPr="00E36135">
        <w:rPr>
          <w:rFonts w:ascii="Arial" w:hAnsi="Arial" w:cs="Arial"/>
          <w:sz w:val="24"/>
          <w:szCs w:val="24"/>
        </w:rPr>
        <w:t xml:space="preserve">ndula pineal secreta a </w:t>
      </w:r>
      <w:r w:rsidRPr="00E36135">
        <w:rPr>
          <w:rFonts w:ascii="Arial" w:hAnsi="Arial" w:cs="Arial"/>
          <w:i/>
          <w:iCs/>
          <w:sz w:val="24"/>
          <w:szCs w:val="24"/>
        </w:rPr>
        <w:t xml:space="preserve">melatonina </w:t>
      </w:r>
      <w:r w:rsidR="003672ED">
        <w:rPr>
          <w:rFonts w:ascii="Arial" w:hAnsi="Arial" w:cs="Arial"/>
          <w:sz w:val="24"/>
          <w:szCs w:val="24"/>
        </w:rPr>
        <w:t>e m</w:t>
      </w:r>
      <w:r>
        <w:rPr>
          <w:rFonts w:ascii="Arial" w:hAnsi="Arial" w:cs="Arial"/>
          <w:sz w:val="24"/>
          <w:szCs w:val="24"/>
        </w:rPr>
        <w:t xml:space="preserve">uitas </w:t>
      </w:r>
      <w:r w:rsidRPr="00E36135">
        <w:rPr>
          <w:rFonts w:ascii="Arial" w:hAnsi="Arial" w:cs="Arial"/>
          <w:sz w:val="24"/>
          <w:szCs w:val="24"/>
        </w:rPr>
        <w:t>outras subst</w:t>
      </w:r>
      <w:r w:rsidR="003672ED">
        <w:rPr>
          <w:rFonts w:ascii="Arial" w:hAnsi="Arial" w:cs="Arial"/>
          <w:sz w:val="24"/>
          <w:szCs w:val="24"/>
        </w:rPr>
        <w:t>â</w:t>
      </w:r>
      <w:r w:rsidRPr="00E36135">
        <w:rPr>
          <w:rFonts w:ascii="Arial" w:hAnsi="Arial" w:cs="Arial"/>
          <w:sz w:val="24"/>
          <w:szCs w:val="24"/>
        </w:rPr>
        <w:t xml:space="preserve">ncias </w:t>
      </w:r>
      <w:r>
        <w:rPr>
          <w:rFonts w:ascii="Arial" w:hAnsi="Arial" w:cs="Arial"/>
          <w:sz w:val="24"/>
          <w:szCs w:val="24"/>
        </w:rPr>
        <w:t xml:space="preserve">semelhantes. Tanto a melatonina </w:t>
      </w:r>
      <w:r w:rsidR="003672ED">
        <w:rPr>
          <w:rFonts w:ascii="Arial" w:hAnsi="Arial" w:cs="Arial"/>
          <w:sz w:val="24"/>
          <w:szCs w:val="24"/>
        </w:rPr>
        <w:t>quan</w:t>
      </w:r>
      <w:r w:rsidRPr="00E36135">
        <w:rPr>
          <w:rFonts w:ascii="Arial" w:hAnsi="Arial" w:cs="Arial"/>
          <w:sz w:val="24"/>
          <w:szCs w:val="24"/>
        </w:rPr>
        <w:t>to estas outras subst</w:t>
      </w:r>
      <w:r w:rsidR="003672ED">
        <w:rPr>
          <w:rFonts w:ascii="Arial" w:hAnsi="Arial" w:cs="Arial"/>
          <w:sz w:val="24"/>
          <w:szCs w:val="24"/>
        </w:rPr>
        <w:t>â</w:t>
      </w:r>
      <w:r w:rsidRPr="00E36135">
        <w:rPr>
          <w:rFonts w:ascii="Arial" w:hAnsi="Arial" w:cs="Arial"/>
          <w:sz w:val="24"/>
          <w:szCs w:val="24"/>
        </w:rPr>
        <w:t>ncia</w:t>
      </w:r>
      <w:r>
        <w:rPr>
          <w:rFonts w:ascii="Arial" w:hAnsi="Arial" w:cs="Arial"/>
          <w:sz w:val="24"/>
          <w:szCs w:val="24"/>
        </w:rPr>
        <w:t>s passam, atrav</w:t>
      </w:r>
      <w:r w:rsidR="003672ED">
        <w:rPr>
          <w:rFonts w:ascii="Arial" w:hAnsi="Arial" w:cs="Arial"/>
          <w:sz w:val="24"/>
          <w:szCs w:val="24"/>
        </w:rPr>
        <w:t>é</w:t>
      </w:r>
      <w:r>
        <w:rPr>
          <w:rFonts w:ascii="Arial" w:hAnsi="Arial" w:cs="Arial"/>
          <w:sz w:val="24"/>
          <w:szCs w:val="24"/>
        </w:rPr>
        <w:t xml:space="preserve">s da circulação </w:t>
      </w:r>
      <w:r w:rsidRPr="00E36135">
        <w:rPr>
          <w:rFonts w:ascii="Arial" w:hAnsi="Arial" w:cs="Arial"/>
          <w:sz w:val="24"/>
          <w:szCs w:val="24"/>
        </w:rPr>
        <w:t>sangu</w:t>
      </w:r>
      <w:r w:rsidR="003672ED">
        <w:rPr>
          <w:rFonts w:ascii="Arial" w:hAnsi="Arial" w:cs="Arial"/>
          <w:sz w:val="24"/>
          <w:szCs w:val="24"/>
        </w:rPr>
        <w:t>ínea ou do lí</w:t>
      </w:r>
      <w:r w:rsidRPr="00E36135">
        <w:rPr>
          <w:rFonts w:ascii="Arial" w:hAnsi="Arial" w:cs="Arial"/>
          <w:sz w:val="24"/>
          <w:szCs w:val="24"/>
        </w:rPr>
        <w:t>qui</w:t>
      </w:r>
      <w:r w:rsidR="003672ED">
        <w:rPr>
          <w:rFonts w:ascii="Arial" w:hAnsi="Arial" w:cs="Arial"/>
          <w:sz w:val="24"/>
          <w:szCs w:val="24"/>
        </w:rPr>
        <w:t>do do terceiro ventrí</w:t>
      </w:r>
      <w:r>
        <w:rPr>
          <w:rFonts w:ascii="Arial" w:hAnsi="Arial" w:cs="Arial"/>
          <w:sz w:val="24"/>
          <w:szCs w:val="24"/>
        </w:rPr>
        <w:t xml:space="preserve">culo, para </w:t>
      </w:r>
      <w:r w:rsidRPr="00E36135">
        <w:rPr>
          <w:rFonts w:ascii="Arial" w:hAnsi="Arial" w:cs="Arial"/>
          <w:sz w:val="24"/>
          <w:szCs w:val="24"/>
        </w:rPr>
        <w:t>a hip</w:t>
      </w:r>
      <w:r w:rsidR="003672ED">
        <w:rPr>
          <w:rFonts w:ascii="Arial" w:hAnsi="Arial" w:cs="Arial"/>
          <w:sz w:val="24"/>
          <w:szCs w:val="24"/>
        </w:rPr>
        <w:t>ó</w:t>
      </w:r>
      <w:r w:rsidRPr="00E36135">
        <w:rPr>
          <w:rFonts w:ascii="Arial" w:hAnsi="Arial" w:cs="Arial"/>
          <w:sz w:val="24"/>
          <w:szCs w:val="24"/>
        </w:rPr>
        <w:t xml:space="preserve">fise anterior, </w:t>
      </w:r>
      <w:r w:rsidRPr="003672ED">
        <w:rPr>
          <w:rFonts w:ascii="Arial" w:hAnsi="Arial" w:cs="Arial"/>
          <w:iCs/>
          <w:sz w:val="24"/>
          <w:szCs w:val="24"/>
        </w:rPr>
        <w:t>reduzindo</w:t>
      </w:r>
      <w:r w:rsidRPr="00E36135">
        <w:rPr>
          <w:rFonts w:ascii="Arial" w:hAnsi="Arial" w:cs="Arial"/>
          <w:i/>
          <w:iCs/>
          <w:sz w:val="24"/>
          <w:szCs w:val="24"/>
        </w:rPr>
        <w:t xml:space="preserve"> </w:t>
      </w:r>
      <w:r>
        <w:rPr>
          <w:rFonts w:ascii="Arial" w:hAnsi="Arial" w:cs="Arial"/>
          <w:sz w:val="24"/>
          <w:szCs w:val="24"/>
        </w:rPr>
        <w:t>a secre</w:t>
      </w:r>
      <w:r w:rsidR="003672ED">
        <w:rPr>
          <w:rFonts w:ascii="Arial" w:hAnsi="Arial" w:cs="Arial"/>
          <w:sz w:val="24"/>
          <w:szCs w:val="24"/>
        </w:rPr>
        <w:t>çã</w:t>
      </w:r>
      <w:r>
        <w:rPr>
          <w:rFonts w:ascii="Arial" w:hAnsi="Arial" w:cs="Arial"/>
          <w:sz w:val="24"/>
          <w:szCs w:val="24"/>
        </w:rPr>
        <w:t>o do hormônio gonadotr</w:t>
      </w:r>
      <w:r w:rsidR="003672ED">
        <w:rPr>
          <w:rFonts w:ascii="Arial" w:hAnsi="Arial" w:cs="Arial"/>
          <w:sz w:val="24"/>
          <w:szCs w:val="24"/>
        </w:rPr>
        <w:t>ó</w:t>
      </w:r>
      <w:r>
        <w:rPr>
          <w:rFonts w:ascii="Arial" w:hAnsi="Arial" w:cs="Arial"/>
          <w:sz w:val="24"/>
          <w:szCs w:val="24"/>
        </w:rPr>
        <w:t xml:space="preserve">pico. </w:t>
      </w:r>
      <w:r w:rsidRPr="00E36135">
        <w:rPr>
          <w:rFonts w:ascii="Arial" w:hAnsi="Arial" w:cs="Arial"/>
          <w:sz w:val="24"/>
          <w:szCs w:val="24"/>
        </w:rPr>
        <w:t>Assim, na presen</w:t>
      </w:r>
      <w:r w:rsidR="003672ED">
        <w:rPr>
          <w:rFonts w:ascii="Arial" w:hAnsi="Arial" w:cs="Arial"/>
          <w:sz w:val="24"/>
          <w:szCs w:val="24"/>
        </w:rPr>
        <w:t>ç</w:t>
      </w:r>
      <w:r w:rsidRPr="00E36135">
        <w:rPr>
          <w:rFonts w:ascii="Arial" w:hAnsi="Arial" w:cs="Arial"/>
          <w:sz w:val="24"/>
          <w:szCs w:val="24"/>
        </w:rPr>
        <w:t>a da</w:t>
      </w:r>
      <w:r>
        <w:rPr>
          <w:rFonts w:ascii="Arial" w:hAnsi="Arial" w:cs="Arial"/>
          <w:sz w:val="24"/>
          <w:szCs w:val="24"/>
        </w:rPr>
        <w:t xml:space="preserve"> secre</w:t>
      </w:r>
      <w:r w:rsidR="003672ED">
        <w:rPr>
          <w:rFonts w:ascii="Arial" w:hAnsi="Arial" w:cs="Arial"/>
          <w:sz w:val="24"/>
          <w:szCs w:val="24"/>
        </w:rPr>
        <w:t>çã</w:t>
      </w:r>
      <w:r>
        <w:rPr>
          <w:rFonts w:ascii="Arial" w:hAnsi="Arial" w:cs="Arial"/>
          <w:sz w:val="24"/>
          <w:szCs w:val="24"/>
        </w:rPr>
        <w:t>o da gl</w:t>
      </w:r>
      <w:r w:rsidR="003672ED">
        <w:rPr>
          <w:rFonts w:ascii="Arial" w:hAnsi="Arial" w:cs="Arial"/>
          <w:sz w:val="24"/>
          <w:szCs w:val="24"/>
        </w:rPr>
        <w:t>â</w:t>
      </w:r>
      <w:r>
        <w:rPr>
          <w:rFonts w:ascii="Arial" w:hAnsi="Arial" w:cs="Arial"/>
          <w:sz w:val="24"/>
          <w:szCs w:val="24"/>
        </w:rPr>
        <w:t xml:space="preserve">ndula pineal, a </w:t>
      </w:r>
      <w:r w:rsidRPr="00E36135">
        <w:rPr>
          <w:rFonts w:ascii="Arial" w:hAnsi="Arial" w:cs="Arial"/>
          <w:sz w:val="24"/>
          <w:szCs w:val="24"/>
        </w:rPr>
        <w:t>secre</w:t>
      </w:r>
      <w:r w:rsidR="003672ED">
        <w:rPr>
          <w:rFonts w:ascii="Arial" w:hAnsi="Arial" w:cs="Arial"/>
          <w:sz w:val="24"/>
          <w:szCs w:val="24"/>
        </w:rPr>
        <w:t>çã</w:t>
      </w:r>
      <w:r w:rsidRPr="00E36135">
        <w:rPr>
          <w:rFonts w:ascii="Arial" w:hAnsi="Arial" w:cs="Arial"/>
          <w:sz w:val="24"/>
          <w:szCs w:val="24"/>
        </w:rPr>
        <w:t>o do horm</w:t>
      </w:r>
      <w:r w:rsidR="003672ED">
        <w:rPr>
          <w:rFonts w:ascii="Arial" w:hAnsi="Arial" w:cs="Arial"/>
          <w:sz w:val="24"/>
          <w:szCs w:val="24"/>
        </w:rPr>
        <w:t>ô</w:t>
      </w:r>
      <w:r w:rsidRPr="00E36135">
        <w:rPr>
          <w:rFonts w:ascii="Arial" w:hAnsi="Arial" w:cs="Arial"/>
          <w:sz w:val="24"/>
          <w:szCs w:val="24"/>
        </w:rPr>
        <w:t>n</w:t>
      </w:r>
      <w:r>
        <w:rPr>
          <w:rFonts w:ascii="Arial" w:hAnsi="Arial" w:cs="Arial"/>
          <w:sz w:val="24"/>
          <w:szCs w:val="24"/>
        </w:rPr>
        <w:t>io gonadotr</w:t>
      </w:r>
      <w:r w:rsidR="003672ED">
        <w:rPr>
          <w:rFonts w:ascii="Arial" w:hAnsi="Arial" w:cs="Arial"/>
          <w:sz w:val="24"/>
          <w:szCs w:val="24"/>
        </w:rPr>
        <w:t>ópico é</w:t>
      </w:r>
      <w:r>
        <w:rPr>
          <w:rFonts w:ascii="Arial" w:hAnsi="Arial" w:cs="Arial"/>
          <w:sz w:val="24"/>
          <w:szCs w:val="24"/>
        </w:rPr>
        <w:t xml:space="preserve"> suprimida em </w:t>
      </w:r>
      <w:r w:rsidRPr="00E36135">
        <w:rPr>
          <w:rFonts w:ascii="Arial" w:hAnsi="Arial" w:cs="Arial"/>
          <w:sz w:val="24"/>
          <w:szCs w:val="24"/>
        </w:rPr>
        <w:t>algumas esp</w:t>
      </w:r>
      <w:r w:rsidR="003672ED">
        <w:rPr>
          <w:rFonts w:ascii="Arial" w:hAnsi="Arial" w:cs="Arial"/>
          <w:sz w:val="24"/>
          <w:szCs w:val="24"/>
        </w:rPr>
        <w:t>é</w:t>
      </w:r>
      <w:r w:rsidRPr="00E36135">
        <w:rPr>
          <w:rFonts w:ascii="Arial" w:hAnsi="Arial" w:cs="Arial"/>
          <w:sz w:val="24"/>
          <w:szCs w:val="24"/>
        </w:rPr>
        <w:t xml:space="preserve">cies de animais, </w:t>
      </w:r>
      <w:r>
        <w:rPr>
          <w:rFonts w:ascii="Arial" w:hAnsi="Arial" w:cs="Arial"/>
          <w:sz w:val="24"/>
          <w:szCs w:val="24"/>
        </w:rPr>
        <w:t>e as g</w:t>
      </w:r>
      <w:r w:rsidR="003672ED">
        <w:rPr>
          <w:rFonts w:ascii="Arial" w:hAnsi="Arial" w:cs="Arial"/>
          <w:sz w:val="24"/>
          <w:szCs w:val="24"/>
        </w:rPr>
        <w:t>ô</w:t>
      </w:r>
      <w:r>
        <w:rPr>
          <w:rFonts w:ascii="Arial" w:hAnsi="Arial" w:cs="Arial"/>
          <w:sz w:val="24"/>
          <w:szCs w:val="24"/>
        </w:rPr>
        <w:t xml:space="preserve">nadas tornam-se inibidas </w:t>
      </w:r>
      <w:r w:rsidR="003672ED">
        <w:rPr>
          <w:rFonts w:ascii="Arial" w:hAnsi="Arial" w:cs="Arial"/>
          <w:sz w:val="24"/>
          <w:szCs w:val="24"/>
        </w:rPr>
        <w:t xml:space="preserve">e mesmo parcialmente </w:t>
      </w:r>
      <w:proofErr w:type="spellStart"/>
      <w:r w:rsidR="003672ED">
        <w:rPr>
          <w:rFonts w:ascii="Arial" w:hAnsi="Arial" w:cs="Arial"/>
          <w:sz w:val="24"/>
          <w:szCs w:val="24"/>
        </w:rPr>
        <w:t>involuidas</w:t>
      </w:r>
      <w:proofErr w:type="spellEnd"/>
      <w:r w:rsidR="003672ED">
        <w:rPr>
          <w:rFonts w:ascii="Arial" w:hAnsi="Arial" w:cs="Arial"/>
          <w:sz w:val="24"/>
          <w:szCs w:val="24"/>
        </w:rPr>
        <w:t>. Isto é</w:t>
      </w:r>
      <w:r>
        <w:rPr>
          <w:rFonts w:ascii="Arial" w:hAnsi="Arial" w:cs="Arial"/>
          <w:sz w:val="24"/>
          <w:szCs w:val="24"/>
        </w:rPr>
        <w:t xml:space="preserve"> o que provavelmente </w:t>
      </w:r>
      <w:r w:rsidRPr="00E36135">
        <w:rPr>
          <w:rFonts w:ascii="Arial" w:hAnsi="Arial" w:cs="Arial"/>
          <w:sz w:val="24"/>
          <w:szCs w:val="24"/>
        </w:rPr>
        <w:t>ocorre nos prim</w:t>
      </w:r>
      <w:r w:rsidR="003672ED">
        <w:rPr>
          <w:rFonts w:ascii="Arial" w:hAnsi="Arial" w:cs="Arial"/>
          <w:sz w:val="24"/>
          <w:szCs w:val="24"/>
        </w:rPr>
        <w:t>eiros meses de inverno quand</w:t>
      </w:r>
      <w:r>
        <w:rPr>
          <w:rFonts w:ascii="Arial" w:hAnsi="Arial" w:cs="Arial"/>
          <w:sz w:val="24"/>
          <w:szCs w:val="24"/>
        </w:rPr>
        <w:t xml:space="preserve">o </w:t>
      </w:r>
      <w:r w:rsidRPr="00E36135">
        <w:rPr>
          <w:rFonts w:ascii="Arial" w:hAnsi="Arial" w:cs="Arial"/>
          <w:sz w:val="24"/>
          <w:szCs w:val="24"/>
        </w:rPr>
        <w:t>a dura</w:t>
      </w:r>
      <w:r w:rsidR="003672ED">
        <w:rPr>
          <w:rFonts w:ascii="Arial" w:hAnsi="Arial" w:cs="Arial"/>
          <w:sz w:val="24"/>
          <w:szCs w:val="24"/>
        </w:rPr>
        <w:t>çã</w:t>
      </w:r>
      <w:r w:rsidRPr="00E36135">
        <w:rPr>
          <w:rFonts w:ascii="Arial" w:hAnsi="Arial" w:cs="Arial"/>
          <w:sz w:val="24"/>
          <w:szCs w:val="24"/>
        </w:rPr>
        <w:t>o do escuro est</w:t>
      </w:r>
      <w:r w:rsidR="003672ED">
        <w:rPr>
          <w:rFonts w:ascii="Arial" w:hAnsi="Arial" w:cs="Arial"/>
          <w:sz w:val="24"/>
          <w:szCs w:val="24"/>
        </w:rPr>
        <w:t>á</w:t>
      </w:r>
      <w:r w:rsidRPr="00E36135">
        <w:rPr>
          <w:rFonts w:ascii="Arial" w:hAnsi="Arial" w:cs="Arial"/>
          <w:sz w:val="24"/>
          <w:szCs w:val="24"/>
        </w:rPr>
        <w:t xml:space="preserve"> aumentando. N</w:t>
      </w:r>
      <w:r w:rsidR="003672ED">
        <w:rPr>
          <w:rFonts w:ascii="Arial" w:hAnsi="Arial" w:cs="Arial"/>
          <w:sz w:val="24"/>
          <w:szCs w:val="24"/>
        </w:rPr>
        <w:t>o entanto, apó</w:t>
      </w:r>
      <w:r>
        <w:rPr>
          <w:rFonts w:ascii="Arial" w:hAnsi="Arial" w:cs="Arial"/>
          <w:sz w:val="24"/>
          <w:szCs w:val="24"/>
        </w:rPr>
        <w:t xml:space="preserve">s </w:t>
      </w:r>
      <w:proofErr w:type="gramStart"/>
      <w:r>
        <w:rPr>
          <w:rFonts w:ascii="Arial" w:hAnsi="Arial" w:cs="Arial"/>
          <w:sz w:val="24"/>
          <w:szCs w:val="24"/>
        </w:rPr>
        <w:t>4</w:t>
      </w:r>
      <w:proofErr w:type="gramEnd"/>
      <w:r>
        <w:rPr>
          <w:rFonts w:ascii="Arial" w:hAnsi="Arial" w:cs="Arial"/>
          <w:sz w:val="24"/>
          <w:szCs w:val="24"/>
        </w:rPr>
        <w:t xml:space="preserve"> </w:t>
      </w:r>
      <w:r w:rsidRPr="00E36135">
        <w:rPr>
          <w:rFonts w:ascii="Arial" w:hAnsi="Arial" w:cs="Arial"/>
          <w:sz w:val="24"/>
          <w:szCs w:val="24"/>
        </w:rPr>
        <w:t>meses de disfun</w:t>
      </w:r>
      <w:r w:rsidR="003672ED">
        <w:rPr>
          <w:rFonts w:ascii="Arial" w:hAnsi="Arial" w:cs="Arial"/>
          <w:sz w:val="24"/>
          <w:szCs w:val="24"/>
        </w:rPr>
        <w:t>ção, a secreçã</w:t>
      </w:r>
      <w:r w:rsidRPr="00E36135">
        <w:rPr>
          <w:rFonts w:ascii="Arial" w:hAnsi="Arial" w:cs="Arial"/>
          <w:sz w:val="24"/>
          <w:szCs w:val="24"/>
        </w:rPr>
        <w:t xml:space="preserve">o </w:t>
      </w:r>
      <w:r>
        <w:rPr>
          <w:rFonts w:ascii="Arial" w:hAnsi="Arial" w:cs="Arial"/>
          <w:sz w:val="24"/>
          <w:szCs w:val="24"/>
        </w:rPr>
        <w:t>do horm</w:t>
      </w:r>
      <w:r w:rsidR="003672ED">
        <w:rPr>
          <w:rFonts w:ascii="Arial" w:hAnsi="Arial" w:cs="Arial"/>
          <w:sz w:val="24"/>
          <w:szCs w:val="24"/>
        </w:rPr>
        <w:t>ônio gonadotró</w:t>
      </w:r>
      <w:r>
        <w:rPr>
          <w:rFonts w:ascii="Arial" w:hAnsi="Arial" w:cs="Arial"/>
          <w:sz w:val="24"/>
          <w:szCs w:val="24"/>
        </w:rPr>
        <w:t xml:space="preserve">pico </w:t>
      </w:r>
      <w:r w:rsidRPr="00E36135">
        <w:rPr>
          <w:rFonts w:ascii="Arial" w:hAnsi="Arial" w:cs="Arial"/>
          <w:sz w:val="24"/>
          <w:szCs w:val="24"/>
        </w:rPr>
        <w:t>supera o efeito ini</w:t>
      </w:r>
      <w:r>
        <w:rPr>
          <w:rFonts w:ascii="Arial" w:hAnsi="Arial" w:cs="Arial"/>
          <w:sz w:val="24"/>
          <w:szCs w:val="24"/>
        </w:rPr>
        <w:t>bit</w:t>
      </w:r>
      <w:r w:rsidR="003672ED">
        <w:rPr>
          <w:rFonts w:ascii="Arial" w:hAnsi="Arial" w:cs="Arial"/>
          <w:sz w:val="24"/>
          <w:szCs w:val="24"/>
        </w:rPr>
        <w:t>ó</w:t>
      </w:r>
      <w:r>
        <w:rPr>
          <w:rFonts w:ascii="Arial" w:hAnsi="Arial" w:cs="Arial"/>
          <w:sz w:val="24"/>
          <w:szCs w:val="24"/>
        </w:rPr>
        <w:t>rio da gl</w:t>
      </w:r>
      <w:r w:rsidR="003672ED">
        <w:rPr>
          <w:rFonts w:ascii="Arial" w:hAnsi="Arial" w:cs="Arial"/>
          <w:sz w:val="24"/>
          <w:szCs w:val="24"/>
        </w:rPr>
        <w:t>â</w:t>
      </w:r>
      <w:r>
        <w:rPr>
          <w:rFonts w:ascii="Arial" w:hAnsi="Arial" w:cs="Arial"/>
          <w:sz w:val="24"/>
          <w:szCs w:val="24"/>
        </w:rPr>
        <w:t xml:space="preserve">ndula pineal e as </w:t>
      </w:r>
      <w:r w:rsidRPr="00E36135">
        <w:rPr>
          <w:rFonts w:ascii="Arial" w:hAnsi="Arial" w:cs="Arial"/>
          <w:sz w:val="24"/>
          <w:szCs w:val="24"/>
        </w:rPr>
        <w:t>g</w:t>
      </w:r>
      <w:r w:rsidR="003672ED">
        <w:rPr>
          <w:rFonts w:ascii="Arial" w:hAnsi="Arial" w:cs="Arial"/>
          <w:sz w:val="24"/>
          <w:szCs w:val="24"/>
        </w:rPr>
        <w:t>ô</w:t>
      </w:r>
      <w:r w:rsidRPr="00E36135">
        <w:rPr>
          <w:rFonts w:ascii="Arial" w:hAnsi="Arial" w:cs="Arial"/>
          <w:sz w:val="24"/>
          <w:szCs w:val="24"/>
        </w:rPr>
        <w:t>nadas tornam-se funcion</w:t>
      </w:r>
      <w:r w:rsidR="003672ED">
        <w:rPr>
          <w:rFonts w:ascii="Arial" w:hAnsi="Arial" w:cs="Arial"/>
          <w:sz w:val="24"/>
          <w:szCs w:val="24"/>
        </w:rPr>
        <w:t>ais novamente, prontas pa</w:t>
      </w:r>
      <w:r>
        <w:rPr>
          <w:rFonts w:ascii="Arial" w:hAnsi="Arial" w:cs="Arial"/>
          <w:sz w:val="24"/>
          <w:szCs w:val="24"/>
        </w:rPr>
        <w:t xml:space="preserve">ra a </w:t>
      </w:r>
      <w:r w:rsidRPr="00E36135">
        <w:rPr>
          <w:rFonts w:ascii="Arial" w:hAnsi="Arial" w:cs="Arial"/>
          <w:sz w:val="24"/>
          <w:szCs w:val="24"/>
        </w:rPr>
        <w:t>plena at</w:t>
      </w:r>
      <w:r>
        <w:rPr>
          <w:rFonts w:ascii="Arial" w:hAnsi="Arial" w:cs="Arial"/>
          <w:sz w:val="24"/>
          <w:szCs w:val="24"/>
        </w:rPr>
        <w:t xml:space="preserve">ividade da </w:t>
      </w:r>
      <w:r w:rsidR="003672ED">
        <w:rPr>
          <w:rFonts w:ascii="Arial" w:hAnsi="Arial" w:cs="Arial"/>
          <w:sz w:val="24"/>
          <w:szCs w:val="24"/>
        </w:rPr>
        <w:t>época d</w:t>
      </w:r>
      <w:r>
        <w:rPr>
          <w:rFonts w:ascii="Arial" w:hAnsi="Arial" w:cs="Arial"/>
          <w:sz w:val="24"/>
          <w:szCs w:val="24"/>
        </w:rPr>
        <w:t xml:space="preserve">a primavera. </w:t>
      </w:r>
      <w:r w:rsidR="00DF6958">
        <w:rPr>
          <w:rFonts w:ascii="Arial" w:hAnsi="Arial" w:cs="Arial"/>
          <w:sz w:val="24"/>
          <w:szCs w:val="24"/>
        </w:rPr>
        <w:t>Mas, a glâ</w:t>
      </w:r>
      <w:r w:rsidRPr="00E36135">
        <w:rPr>
          <w:rFonts w:ascii="Arial" w:hAnsi="Arial" w:cs="Arial"/>
          <w:sz w:val="24"/>
          <w:szCs w:val="24"/>
        </w:rPr>
        <w:t xml:space="preserve">ndula pineal </w:t>
      </w:r>
      <w:r>
        <w:rPr>
          <w:rFonts w:ascii="Arial" w:hAnsi="Arial" w:cs="Arial"/>
          <w:sz w:val="24"/>
          <w:szCs w:val="24"/>
        </w:rPr>
        <w:t>tem uma fun</w:t>
      </w:r>
      <w:r w:rsidR="00DF6958">
        <w:rPr>
          <w:rFonts w:ascii="Arial" w:hAnsi="Arial" w:cs="Arial"/>
          <w:sz w:val="24"/>
          <w:szCs w:val="24"/>
        </w:rPr>
        <w:t>çã</w:t>
      </w:r>
      <w:r>
        <w:rPr>
          <w:rFonts w:ascii="Arial" w:hAnsi="Arial" w:cs="Arial"/>
          <w:sz w:val="24"/>
          <w:szCs w:val="24"/>
        </w:rPr>
        <w:t xml:space="preserve">o semelhante no </w:t>
      </w:r>
      <w:r w:rsidRPr="00E36135">
        <w:rPr>
          <w:rFonts w:ascii="Arial" w:hAnsi="Arial" w:cs="Arial"/>
          <w:sz w:val="24"/>
          <w:szCs w:val="24"/>
        </w:rPr>
        <w:t>controle da reprodu</w:t>
      </w:r>
      <w:r w:rsidR="00DF6958">
        <w:rPr>
          <w:rFonts w:ascii="Arial" w:hAnsi="Arial" w:cs="Arial"/>
          <w:sz w:val="24"/>
          <w:szCs w:val="24"/>
        </w:rPr>
        <w:t>çã</w:t>
      </w:r>
      <w:r>
        <w:rPr>
          <w:rFonts w:ascii="Arial" w:hAnsi="Arial" w:cs="Arial"/>
          <w:sz w:val="24"/>
          <w:szCs w:val="24"/>
        </w:rPr>
        <w:t xml:space="preserve">o em humanos? A resposta a esta </w:t>
      </w:r>
      <w:r w:rsidRPr="00E36135">
        <w:rPr>
          <w:rFonts w:ascii="Arial" w:hAnsi="Arial" w:cs="Arial"/>
          <w:sz w:val="24"/>
          <w:szCs w:val="24"/>
        </w:rPr>
        <w:t>quest</w:t>
      </w:r>
      <w:r w:rsidR="00DF6958">
        <w:rPr>
          <w:rFonts w:ascii="Arial" w:hAnsi="Arial" w:cs="Arial"/>
          <w:sz w:val="24"/>
          <w:szCs w:val="24"/>
        </w:rPr>
        <w:t>ão é desconhecida. En</w:t>
      </w:r>
      <w:r w:rsidRPr="00E36135">
        <w:rPr>
          <w:rFonts w:ascii="Arial" w:hAnsi="Arial" w:cs="Arial"/>
          <w:sz w:val="24"/>
          <w:szCs w:val="24"/>
        </w:rPr>
        <w:t>tret</w:t>
      </w:r>
      <w:r w:rsidR="00DF6958">
        <w:rPr>
          <w:rFonts w:ascii="Arial" w:hAnsi="Arial" w:cs="Arial"/>
          <w:sz w:val="24"/>
          <w:szCs w:val="24"/>
        </w:rPr>
        <w:t>anto</w:t>
      </w:r>
      <w:r>
        <w:rPr>
          <w:rFonts w:ascii="Arial" w:hAnsi="Arial" w:cs="Arial"/>
          <w:sz w:val="24"/>
          <w:szCs w:val="24"/>
        </w:rPr>
        <w:t>,</w:t>
      </w:r>
      <w:r w:rsidR="00DF6958">
        <w:rPr>
          <w:rFonts w:ascii="Arial" w:hAnsi="Arial" w:cs="Arial"/>
          <w:sz w:val="24"/>
          <w:szCs w:val="24"/>
        </w:rPr>
        <w:t xml:space="preserve"> frequentemente oco</w:t>
      </w:r>
      <w:r>
        <w:rPr>
          <w:rFonts w:ascii="Arial" w:hAnsi="Arial" w:cs="Arial"/>
          <w:sz w:val="24"/>
          <w:szCs w:val="24"/>
        </w:rPr>
        <w:t xml:space="preserve">rrem </w:t>
      </w:r>
      <w:r w:rsidR="00DF6958">
        <w:rPr>
          <w:rFonts w:ascii="Arial" w:hAnsi="Arial" w:cs="Arial"/>
          <w:sz w:val="24"/>
          <w:szCs w:val="24"/>
        </w:rPr>
        <w:t>tumores na regiã</w:t>
      </w:r>
      <w:r w:rsidRPr="00E36135">
        <w:rPr>
          <w:rFonts w:ascii="Arial" w:hAnsi="Arial" w:cs="Arial"/>
          <w:sz w:val="24"/>
          <w:szCs w:val="24"/>
        </w:rPr>
        <w:t>o d</w:t>
      </w:r>
      <w:r w:rsidR="00DF6958">
        <w:rPr>
          <w:rFonts w:ascii="Arial" w:hAnsi="Arial" w:cs="Arial"/>
          <w:sz w:val="24"/>
          <w:szCs w:val="24"/>
        </w:rPr>
        <w:t>a glâ</w:t>
      </w:r>
      <w:r>
        <w:rPr>
          <w:rFonts w:ascii="Arial" w:hAnsi="Arial" w:cs="Arial"/>
          <w:sz w:val="24"/>
          <w:szCs w:val="24"/>
        </w:rPr>
        <w:t xml:space="preserve">ndula pineal. Alguns deles </w:t>
      </w:r>
      <w:r w:rsidRPr="00E36135">
        <w:rPr>
          <w:rFonts w:ascii="Arial" w:hAnsi="Arial" w:cs="Arial"/>
          <w:sz w:val="24"/>
          <w:szCs w:val="24"/>
        </w:rPr>
        <w:t>secretam quantidades exc</w:t>
      </w:r>
      <w:r>
        <w:rPr>
          <w:rFonts w:ascii="Arial" w:hAnsi="Arial" w:cs="Arial"/>
          <w:sz w:val="24"/>
          <w:szCs w:val="24"/>
        </w:rPr>
        <w:t>essivas de horm</w:t>
      </w:r>
      <w:r w:rsidR="00DF6958">
        <w:rPr>
          <w:rFonts w:ascii="Arial" w:hAnsi="Arial" w:cs="Arial"/>
          <w:sz w:val="24"/>
          <w:szCs w:val="24"/>
        </w:rPr>
        <w:t>ô</w:t>
      </w:r>
      <w:r>
        <w:rPr>
          <w:rFonts w:ascii="Arial" w:hAnsi="Arial" w:cs="Arial"/>
          <w:sz w:val="24"/>
          <w:szCs w:val="24"/>
        </w:rPr>
        <w:t xml:space="preserve">nios da pineal, </w:t>
      </w:r>
      <w:r w:rsidRPr="00E36135">
        <w:rPr>
          <w:rFonts w:ascii="Arial" w:hAnsi="Arial" w:cs="Arial"/>
          <w:sz w:val="24"/>
          <w:szCs w:val="24"/>
        </w:rPr>
        <w:t>enqu</w:t>
      </w:r>
      <w:r w:rsidR="00DF6958">
        <w:rPr>
          <w:rFonts w:ascii="Arial" w:hAnsi="Arial" w:cs="Arial"/>
          <w:sz w:val="24"/>
          <w:szCs w:val="24"/>
        </w:rPr>
        <w:t>anto outros sã</w:t>
      </w:r>
      <w:r w:rsidRPr="00E36135">
        <w:rPr>
          <w:rFonts w:ascii="Arial" w:hAnsi="Arial" w:cs="Arial"/>
          <w:sz w:val="24"/>
          <w:szCs w:val="24"/>
        </w:rPr>
        <w:t xml:space="preserve">o tumores dos </w:t>
      </w:r>
      <w:r>
        <w:rPr>
          <w:rFonts w:ascii="Arial" w:hAnsi="Arial" w:cs="Arial"/>
          <w:sz w:val="24"/>
          <w:szCs w:val="24"/>
        </w:rPr>
        <w:t xml:space="preserve">tecidos adjacentes e pressionam </w:t>
      </w:r>
      <w:r w:rsidR="00DF6958">
        <w:rPr>
          <w:rFonts w:ascii="Arial" w:hAnsi="Arial" w:cs="Arial"/>
          <w:sz w:val="24"/>
          <w:szCs w:val="24"/>
        </w:rPr>
        <w:t>a glâ</w:t>
      </w:r>
      <w:r w:rsidRPr="00E36135">
        <w:rPr>
          <w:rFonts w:ascii="Arial" w:hAnsi="Arial" w:cs="Arial"/>
          <w:sz w:val="24"/>
          <w:szCs w:val="24"/>
        </w:rPr>
        <w:t xml:space="preserve">ndula pineal. </w:t>
      </w:r>
      <w:proofErr w:type="gramStart"/>
      <w:r w:rsidRPr="00E36135">
        <w:rPr>
          <w:rFonts w:ascii="Arial" w:hAnsi="Arial" w:cs="Arial"/>
          <w:sz w:val="24"/>
          <w:szCs w:val="24"/>
        </w:rPr>
        <w:t>destruindo</w:t>
      </w:r>
      <w:proofErr w:type="gramEnd"/>
      <w:r w:rsidRPr="00E36135">
        <w:rPr>
          <w:rFonts w:ascii="Arial" w:hAnsi="Arial" w:cs="Arial"/>
          <w:sz w:val="24"/>
          <w:szCs w:val="24"/>
        </w:rPr>
        <w:t>-a. Ambos os tipos de</w:t>
      </w:r>
      <w:r>
        <w:rPr>
          <w:rFonts w:ascii="Arial" w:hAnsi="Arial" w:cs="Arial"/>
          <w:sz w:val="24"/>
          <w:szCs w:val="24"/>
        </w:rPr>
        <w:t xml:space="preserve"> </w:t>
      </w:r>
      <w:r w:rsidR="00DF6958">
        <w:rPr>
          <w:rFonts w:ascii="Arial" w:hAnsi="Arial" w:cs="Arial"/>
          <w:sz w:val="24"/>
          <w:szCs w:val="24"/>
        </w:rPr>
        <w:t>tumores estã</w:t>
      </w:r>
      <w:r w:rsidRPr="00E36135">
        <w:rPr>
          <w:rFonts w:ascii="Arial" w:hAnsi="Arial" w:cs="Arial"/>
          <w:sz w:val="24"/>
          <w:szCs w:val="24"/>
        </w:rPr>
        <w:t xml:space="preserve">o associados frequentemente ao </w:t>
      </w:r>
      <w:proofErr w:type="spellStart"/>
      <w:r w:rsidRPr="00E36135">
        <w:rPr>
          <w:rFonts w:ascii="Arial" w:hAnsi="Arial" w:cs="Arial"/>
          <w:sz w:val="24"/>
          <w:szCs w:val="24"/>
        </w:rPr>
        <w:t>hipogonadismo</w:t>
      </w:r>
      <w:proofErr w:type="spellEnd"/>
      <w:r>
        <w:rPr>
          <w:rFonts w:ascii="Arial" w:hAnsi="Arial" w:cs="Arial"/>
          <w:sz w:val="24"/>
          <w:szCs w:val="24"/>
        </w:rPr>
        <w:t xml:space="preserve"> </w:t>
      </w:r>
      <w:r w:rsidRPr="00E36135">
        <w:rPr>
          <w:rFonts w:ascii="Arial" w:hAnsi="Arial" w:cs="Arial"/>
          <w:sz w:val="24"/>
          <w:szCs w:val="24"/>
        </w:rPr>
        <w:t xml:space="preserve">ou ao </w:t>
      </w:r>
      <w:proofErr w:type="spellStart"/>
      <w:r w:rsidRPr="00E36135">
        <w:rPr>
          <w:rFonts w:ascii="Arial" w:hAnsi="Arial" w:cs="Arial"/>
          <w:sz w:val="24"/>
          <w:szCs w:val="24"/>
        </w:rPr>
        <w:t>hipergona</w:t>
      </w:r>
      <w:r>
        <w:rPr>
          <w:rFonts w:ascii="Arial" w:hAnsi="Arial" w:cs="Arial"/>
          <w:sz w:val="24"/>
          <w:szCs w:val="24"/>
        </w:rPr>
        <w:t>dismo</w:t>
      </w:r>
      <w:proofErr w:type="spellEnd"/>
      <w:r>
        <w:rPr>
          <w:rFonts w:ascii="Arial" w:hAnsi="Arial" w:cs="Arial"/>
          <w:sz w:val="24"/>
          <w:szCs w:val="24"/>
        </w:rPr>
        <w:t xml:space="preserve">. Assim, talvez a glândula </w:t>
      </w:r>
      <w:r w:rsidRPr="00E36135">
        <w:rPr>
          <w:rFonts w:ascii="Arial" w:hAnsi="Arial" w:cs="Arial"/>
          <w:sz w:val="24"/>
          <w:szCs w:val="24"/>
        </w:rPr>
        <w:t xml:space="preserve">pineal </w:t>
      </w:r>
      <w:r w:rsidR="00DF6958">
        <w:rPr>
          <w:rFonts w:ascii="Arial" w:hAnsi="Arial" w:cs="Arial"/>
          <w:sz w:val="24"/>
          <w:szCs w:val="24"/>
        </w:rPr>
        <w:t>tenha algum papel no controle d</w:t>
      </w:r>
      <w:r w:rsidRPr="00E36135">
        <w:rPr>
          <w:rFonts w:ascii="Arial" w:hAnsi="Arial" w:cs="Arial"/>
          <w:sz w:val="24"/>
          <w:szCs w:val="24"/>
        </w:rPr>
        <w:t xml:space="preserve">o </w:t>
      </w:r>
      <w:r>
        <w:rPr>
          <w:rFonts w:ascii="Arial" w:hAnsi="Arial" w:cs="Arial"/>
          <w:sz w:val="24"/>
          <w:szCs w:val="24"/>
        </w:rPr>
        <w:t xml:space="preserve">impulso sexual e </w:t>
      </w:r>
      <w:r w:rsidRPr="00E36135">
        <w:rPr>
          <w:rFonts w:ascii="Arial" w:hAnsi="Arial" w:cs="Arial"/>
          <w:sz w:val="24"/>
          <w:szCs w:val="24"/>
        </w:rPr>
        <w:t>na reprodu</w:t>
      </w:r>
      <w:r w:rsidR="00DF6958">
        <w:rPr>
          <w:rFonts w:ascii="Arial" w:hAnsi="Arial" w:cs="Arial"/>
          <w:sz w:val="24"/>
          <w:szCs w:val="24"/>
        </w:rPr>
        <w:t>çã</w:t>
      </w:r>
      <w:r w:rsidRPr="00E36135">
        <w:rPr>
          <w:rFonts w:ascii="Arial" w:hAnsi="Arial" w:cs="Arial"/>
          <w:sz w:val="24"/>
          <w:szCs w:val="24"/>
        </w:rPr>
        <w:t>o em humanos.</w:t>
      </w:r>
    </w:p>
    <w:p w:rsidR="00B57C7C" w:rsidRDefault="00B57C7C" w:rsidP="00D432E6">
      <w:pPr>
        <w:autoSpaceDE w:val="0"/>
        <w:autoSpaceDN w:val="0"/>
        <w:adjustRightInd w:val="0"/>
        <w:spacing w:after="0"/>
        <w:jc w:val="both"/>
        <w:rPr>
          <w:rFonts w:ascii="Arial" w:hAnsi="Arial" w:cs="Arial"/>
          <w:b/>
          <w:bCs/>
          <w:color w:val="000000"/>
          <w:sz w:val="24"/>
          <w:szCs w:val="24"/>
        </w:rPr>
      </w:pPr>
    </w:p>
    <w:p w:rsidR="00A00FEC" w:rsidRDefault="00A00FEC" w:rsidP="00D432E6">
      <w:pPr>
        <w:autoSpaceDE w:val="0"/>
        <w:autoSpaceDN w:val="0"/>
        <w:adjustRightInd w:val="0"/>
        <w:spacing w:after="0"/>
        <w:jc w:val="both"/>
        <w:outlineLvl w:val="0"/>
        <w:rPr>
          <w:rFonts w:ascii="Arial" w:hAnsi="Arial" w:cs="Arial"/>
          <w:b/>
          <w:bCs/>
          <w:color w:val="000000"/>
          <w:sz w:val="24"/>
          <w:szCs w:val="24"/>
        </w:rPr>
      </w:pPr>
      <w:r w:rsidRPr="00B57C7C">
        <w:rPr>
          <w:rFonts w:ascii="Arial" w:hAnsi="Arial" w:cs="Arial"/>
          <w:b/>
          <w:bCs/>
          <w:color w:val="000000"/>
          <w:sz w:val="24"/>
          <w:szCs w:val="24"/>
        </w:rPr>
        <w:t xml:space="preserve">OUTROS </w:t>
      </w:r>
      <w:r w:rsidR="005F6A60">
        <w:rPr>
          <w:rFonts w:ascii="Arial" w:hAnsi="Arial" w:cs="Arial"/>
          <w:b/>
          <w:bCs/>
          <w:color w:val="000000"/>
          <w:sz w:val="24"/>
          <w:szCs w:val="24"/>
        </w:rPr>
        <w:t>TECIDOS ENDÓCRINOS</w:t>
      </w:r>
    </w:p>
    <w:p w:rsidR="005F6A60" w:rsidRPr="00B56CA8" w:rsidRDefault="005F6A60" w:rsidP="00D432E6">
      <w:pPr>
        <w:autoSpaceDE w:val="0"/>
        <w:autoSpaceDN w:val="0"/>
        <w:adjustRightInd w:val="0"/>
        <w:spacing w:after="0"/>
        <w:jc w:val="both"/>
        <w:rPr>
          <w:rFonts w:ascii="Arial" w:hAnsi="Arial" w:cs="Arial"/>
          <w:bCs/>
          <w:color w:val="000000"/>
          <w:sz w:val="24"/>
          <w:szCs w:val="24"/>
        </w:rPr>
      </w:pPr>
      <w:r>
        <w:rPr>
          <w:rFonts w:ascii="Arial" w:hAnsi="Arial" w:cs="Arial"/>
          <w:b/>
          <w:bCs/>
          <w:color w:val="000000"/>
          <w:sz w:val="24"/>
          <w:szCs w:val="24"/>
        </w:rPr>
        <w:tab/>
      </w:r>
      <w:r w:rsidRPr="00B56CA8">
        <w:rPr>
          <w:rFonts w:ascii="Arial" w:hAnsi="Arial" w:cs="Arial"/>
          <w:bCs/>
          <w:color w:val="000000"/>
          <w:sz w:val="24"/>
          <w:szCs w:val="24"/>
        </w:rPr>
        <w:t>Existem tecidos corporais não classificados normalmente</w:t>
      </w:r>
      <w:r w:rsidR="00B56CA8">
        <w:rPr>
          <w:rFonts w:ascii="Arial" w:hAnsi="Arial" w:cs="Arial"/>
          <w:bCs/>
          <w:color w:val="000000"/>
          <w:sz w:val="24"/>
          <w:szCs w:val="24"/>
        </w:rPr>
        <w:t xml:space="preserve"> como glândulas endócrinas, que contêm tecido endócrino e assim secretam hormônios.</w:t>
      </w:r>
    </w:p>
    <w:p w:rsidR="00A00FEC" w:rsidRPr="00B57C7C" w:rsidRDefault="00A00FEC" w:rsidP="00D432E6">
      <w:pPr>
        <w:autoSpaceDE w:val="0"/>
        <w:autoSpaceDN w:val="0"/>
        <w:adjustRightInd w:val="0"/>
        <w:spacing w:after="0"/>
        <w:ind w:firstLine="708"/>
        <w:jc w:val="both"/>
        <w:rPr>
          <w:rFonts w:ascii="Arial" w:hAnsi="Arial" w:cs="Arial"/>
          <w:color w:val="000000"/>
          <w:sz w:val="24"/>
          <w:szCs w:val="24"/>
        </w:rPr>
      </w:pPr>
      <w:r w:rsidRPr="00B57C7C">
        <w:rPr>
          <w:rFonts w:ascii="Arial" w:hAnsi="Arial" w:cs="Arial"/>
          <w:color w:val="000000"/>
          <w:sz w:val="24"/>
          <w:szCs w:val="24"/>
        </w:rPr>
        <w:t xml:space="preserve">Esses hormônios normalmente controlam as atividades de um órgão específico. Por exemplo, células produtoras de hormônios presentes no trato digestório secretam </w:t>
      </w:r>
      <w:proofErr w:type="spellStart"/>
      <w:r w:rsidRPr="00B57C7C">
        <w:rPr>
          <w:rFonts w:ascii="Arial" w:hAnsi="Arial" w:cs="Arial"/>
          <w:color w:val="000000"/>
          <w:sz w:val="24"/>
          <w:szCs w:val="24"/>
        </w:rPr>
        <w:t>colecistoquinina</w:t>
      </w:r>
      <w:proofErr w:type="spellEnd"/>
      <w:r w:rsidRPr="00B57C7C">
        <w:rPr>
          <w:rFonts w:ascii="Arial" w:hAnsi="Arial" w:cs="Arial"/>
          <w:color w:val="000000"/>
          <w:sz w:val="24"/>
          <w:szCs w:val="24"/>
        </w:rPr>
        <w:t xml:space="preserve">, </w:t>
      </w:r>
      <w:proofErr w:type="spellStart"/>
      <w:r w:rsidRPr="00B57C7C">
        <w:rPr>
          <w:rFonts w:ascii="Arial" w:hAnsi="Arial" w:cs="Arial"/>
          <w:color w:val="000000"/>
          <w:sz w:val="24"/>
          <w:szCs w:val="24"/>
        </w:rPr>
        <w:t>gastrina</w:t>
      </w:r>
      <w:proofErr w:type="spellEnd"/>
      <w:r w:rsidRPr="00B57C7C">
        <w:rPr>
          <w:rFonts w:ascii="Arial" w:hAnsi="Arial" w:cs="Arial"/>
          <w:color w:val="000000"/>
          <w:sz w:val="24"/>
          <w:szCs w:val="24"/>
        </w:rPr>
        <w:t xml:space="preserve"> e </w:t>
      </w:r>
      <w:proofErr w:type="spellStart"/>
      <w:r w:rsidRPr="00B57C7C">
        <w:rPr>
          <w:rFonts w:ascii="Arial" w:hAnsi="Arial" w:cs="Arial"/>
          <w:color w:val="000000"/>
          <w:sz w:val="24"/>
          <w:szCs w:val="24"/>
        </w:rPr>
        <w:t>secretina</w:t>
      </w:r>
      <w:proofErr w:type="spellEnd"/>
      <w:r w:rsidRPr="00B57C7C">
        <w:rPr>
          <w:rFonts w:ascii="Arial" w:hAnsi="Arial" w:cs="Arial"/>
          <w:color w:val="000000"/>
          <w:sz w:val="24"/>
          <w:szCs w:val="24"/>
        </w:rPr>
        <w:t>. Esses hormônios ajudam a regular a digestão. Os rins secretam eritropoietina, que auxilia a regular a produção de glóbulos vermelhos do sangue.</w:t>
      </w:r>
      <w:r w:rsidR="00360511">
        <w:rPr>
          <w:rFonts w:ascii="Arial" w:hAnsi="Arial" w:cs="Arial"/>
          <w:color w:val="000000"/>
          <w:sz w:val="24"/>
          <w:szCs w:val="24"/>
        </w:rPr>
        <w:t xml:space="preserve"> A placenta secreta a </w:t>
      </w:r>
      <w:r w:rsidR="008470C9">
        <w:rPr>
          <w:rFonts w:ascii="Arial" w:hAnsi="Arial" w:cs="Arial"/>
          <w:color w:val="000000"/>
          <w:sz w:val="24"/>
          <w:szCs w:val="24"/>
        </w:rPr>
        <w:t>gonadotrofina</w:t>
      </w:r>
      <w:r w:rsidR="00360511">
        <w:rPr>
          <w:rFonts w:ascii="Arial" w:hAnsi="Arial" w:cs="Arial"/>
          <w:color w:val="000000"/>
          <w:sz w:val="24"/>
          <w:szCs w:val="24"/>
        </w:rPr>
        <w:t xml:space="preserve"> coriônica humana (que estimula a produção de estrógenos e progesterona para manter a gravidez), estrógenos e progesterona e </w:t>
      </w:r>
      <w:proofErr w:type="spellStart"/>
      <w:r w:rsidR="00360511">
        <w:rPr>
          <w:rFonts w:ascii="Arial" w:hAnsi="Arial" w:cs="Arial"/>
          <w:color w:val="000000"/>
          <w:sz w:val="24"/>
          <w:szCs w:val="24"/>
        </w:rPr>
        <w:t>somatomamotropina</w:t>
      </w:r>
      <w:proofErr w:type="spellEnd"/>
      <w:r w:rsidR="00360511">
        <w:rPr>
          <w:rFonts w:ascii="Arial" w:hAnsi="Arial" w:cs="Arial"/>
          <w:color w:val="000000"/>
          <w:sz w:val="24"/>
          <w:szCs w:val="24"/>
        </w:rPr>
        <w:t xml:space="preserve"> coriônica humana (que estimula o desenvolvimento das glândulas mamárias para a lactação). A pele produz vitamina D, que auxilia na absorção de cálcio e fósforo. O coração produz um peptídeo natriurético atrial, que diminui a pressão sanguínea.</w:t>
      </w:r>
    </w:p>
    <w:p w:rsidR="00A00FEC" w:rsidRPr="00B57C7C" w:rsidRDefault="00B56CA8" w:rsidP="00D432E6">
      <w:pPr>
        <w:autoSpaceDE w:val="0"/>
        <w:autoSpaceDN w:val="0"/>
        <w:adjustRightInd w:val="0"/>
        <w:spacing w:after="0"/>
        <w:jc w:val="both"/>
        <w:rPr>
          <w:rFonts w:ascii="Arial" w:hAnsi="Arial" w:cs="Arial"/>
          <w:color w:val="000000"/>
          <w:sz w:val="24"/>
          <w:szCs w:val="24"/>
        </w:rPr>
      </w:pPr>
      <w:r w:rsidRPr="00B56CA8">
        <w:rPr>
          <w:rFonts w:ascii="Arial" w:hAnsi="Arial" w:cs="Arial"/>
          <w:color w:val="000000"/>
          <w:sz w:val="24"/>
          <w:szCs w:val="24"/>
        </w:rPr>
        <w:tab/>
        <w:t>Duas famílias de</w:t>
      </w:r>
      <w:r>
        <w:rPr>
          <w:rFonts w:ascii="Arial" w:hAnsi="Arial" w:cs="Arial"/>
          <w:color w:val="000000"/>
          <w:sz w:val="24"/>
          <w:szCs w:val="24"/>
        </w:rPr>
        <w:t xml:space="preserve"> </w:t>
      </w:r>
      <w:proofErr w:type="spellStart"/>
      <w:r>
        <w:rPr>
          <w:rFonts w:ascii="Arial" w:hAnsi="Arial" w:cs="Arial"/>
          <w:color w:val="000000"/>
          <w:sz w:val="24"/>
          <w:szCs w:val="24"/>
        </w:rPr>
        <w:t>eicosanóides</w:t>
      </w:r>
      <w:proofErr w:type="spellEnd"/>
      <w:r>
        <w:rPr>
          <w:rFonts w:ascii="Arial" w:hAnsi="Arial" w:cs="Arial"/>
          <w:color w:val="000000"/>
          <w:sz w:val="24"/>
          <w:szCs w:val="24"/>
        </w:rPr>
        <w:t xml:space="preserve">, as </w:t>
      </w:r>
      <w:r w:rsidR="00A00FEC" w:rsidRPr="00B57C7C">
        <w:rPr>
          <w:rFonts w:ascii="Arial" w:hAnsi="Arial" w:cs="Arial"/>
          <w:color w:val="000000"/>
          <w:sz w:val="24"/>
          <w:szCs w:val="24"/>
        </w:rPr>
        <w:t>prostaglandinas</w:t>
      </w:r>
      <w:r>
        <w:rPr>
          <w:rFonts w:ascii="Arial" w:hAnsi="Arial" w:cs="Arial"/>
          <w:color w:val="000000"/>
          <w:sz w:val="24"/>
          <w:szCs w:val="24"/>
        </w:rPr>
        <w:t xml:space="preserve"> (PGS) e os </w:t>
      </w:r>
      <w:proofErr w:type="spellStart"/>
      <w:r>
        <w:rPr>
          <w:rFonts w:ascii="Arial" w:hAnsi="Arial" w:cs="Arial"/>
          <w:color w:val="000000"/>
          <w:sz w:val="24"/>
          <w:szCs w:val="24"/>
        </w:rPr>
        <w:t>leucotrienos</w:t>
      </w:r>
      <w:proofErr w:type="spellEnd"/>
      <w:r>
        <w:rPr>
          <w:rFonts w:ascii="Arial" w:hAnsi="Arial" w:cs="Arial"/>
          <w:color w:val="000000"/>
          <w:sz w:val="24"/>
          <w:szCs w:val="24"/>
        </w:rPr>
        <w:t xml:space="preserve"> (LTS), atuam como hormônios locais na maioria dos tecidos do corpo. Seu sítio de ação são as áreas adjacentes em que eles são produzidos, não exercendo seus efeitos sobre tecidos distantes como os hormônios. Os </w:t>
      </w:r>
      <w:proofErr w:type="spellStart"/>
      <w:r>
        <w:rPr>
          <w:rFonts w:ascii="Arial" w:hAnsi="Arial" w:cs="Arial"/>
          <w:color w:val="000000"/>
          <w:sz w:val="24"/>
          <w:szCs w:val="24"/>
        </w:rPr>
        <w:t>leucotrienos</w:t>
      </w:r>
      <w:proofErr w:type="spellEnd"/>
      <w:r>
        <w:rPr>
          <w:rFonts w:ascii="Arial" w:hAnsi="Arial" w:cs="Arial"/>
          <w:color w:val="000000"/>
          <w:sz w:val="24"/>
          <w:szCs w:val="24"/>
        </w:rPr>
        <w:t xml:space="preserve"> são importantes na inflamação dos tecidos. </w:t>
      </w:r>
      <w:r w:rsidR="00A00FEC" w:rsidRPr="00B57C7C">
        <w:rPr>
          <w:rFonts w:ascii="Arial" w:hAnsi="Arial" w:cs="Arial"/>
          <w:color w:val="000000"/>
          <w:sz w:val="24"/>
          <w:szCs w:val="24"/>
        </w:rPr>
        <w:t xml:space="preserve"> </w:t>
      </w:r>
      <w:r>
        <w:rPr>
          <w:rFonts w:ascii="Arial" w:hAnsi="Arial" w:cs="Arial"/>
          <w:color w:val="000000"/>
          <w:sz w:val="24"/>
          <w:szCs w:val="24"/>
        </w:rPr>
        <w:t xml:space="preserve">As prostaglandinas </w:t>
      </w:r>
      <w:r w:rsidR="00A00FEC" w:rsidRPr="00B57C7C">
        <w:rPr>
          <w:rFonts w:ascii="Arial" w:hAnsi="Arial" w:cs="Arial"/>
          <w:color w:val="000000"/>
          <w:sz w:val="24"/>
          <w:szCs w:val="24"/>
        </w:rPr>
        <w:t>exercem importante papel na regulação da contração do músculo liso</w:t>
      </w:r>
      <w:r>
        <w:rPr>
          <w:rFonts w:ascii="Arial" w:hAnsi="Arial" w:cs="Arial"/>
          <w:color w:val="000000"/>
          <w:sz w:val="24"/>
          <w:szCs w:val="24"/>
        </w:rPr>
        <w:t xml:space="preserve"> (tal como a contração uterina)</w:t>
      </w:r>
      <w:r w:rsidR="00A00FEC" w:rsidRPr="00B57C7C">
        <w:rPr>
          <w:rFonts w:ascii="Arial" w:hAnsi="Arial" w:cs="Arial"/>
          <w:color w:val="000000"/>
          <w:sz w:val="24"/>
          <w:szCs w:val="24"/>
        </w:rPr>
        <w:t xml:space="preserve"> e na resposta inflamatória. As prostaglandinas também são associadas ao aumento da sensibilidade das terminações nervosas para a dor.</w:t>
      </w:r>
      <w:r>
        <w:rPr>
          <w:rFonts w:ascii="Arial" w:hAnsi="Arial" w:cs="Arial"/>
          <w:color w:val="000000"/>
          <w:sz w:val="24"/>
          <w:szCs w:val="24"/>
        </w:rPr>
        <w:t xml:space="preserve"> Drogas como a aspirina e o </w:t>
      </w:r>
      <w:proofErr w:type="spellStart"/>
      <w:r>
        <w:rPr>
          <w:rFonts w:ascii="Arial" w:hAnsi="Arial" w:cs="Arial"/>
          <w:color w:val="000000"/>
          <w:sz w:val="24"/>
          <w:szCs w:val="24"/>
        </w:rPr>
        <w:t>ibuprofeno</w:t>
      </w:r>
      <w:proofErr w:type="spellEnd"/>
      <w:r>
        <w:rPr>
          <w:rFonts w:ascii="Arial" w:hAnsi="Arial" w:cs="Arial"/>
          <w:color w:val="000000"/>
          <w:sz w:val="24"/>
          <w:szCs w:val="24"/>
        </w:rPr>
        <w:t xml:space="preserve"> inibem a síntese da prostaglandina e assim </w:t>
      </w:r>
      <w:r w:rsidR="00E911E5">
        <w:rPr>
          <w:rFonts w:ascii="Arial" w:hAnsi="Arial" w:cs="Arial"/>
          <w:color w:val="000000"/>
          <w:sz w:val="24"/>
          <w:szCs w:val="24"/>
        </w:rPr>
        <w:t>reduzem a febre e di</w:t>
      </w:r>
      <w:r>
        <w:rPr>
          <w:rFonts w:ascii="Arial" w:hAnsi="Arial" w:cs="Arial"/>
          <w:color w:val="000000"/>
          <w:sz w:val="24"/>
          <w:szCs w:val="24"/>
        </w:rPr>
        <w:t>minuem a dor.</w:t>
      </w:r>
    </w:p>
    <w:p w:rsidR="00656206" w:rsidRPr="00B57C7C" w:rsidRDefault="00656206" w:rsidP="00D432E6">
      <w:pPr>
        <w:jc w:val="both"/>
        <w:rPr>
          <w:rFonts w:ascii="Arial" w:hAnsi="Arial" w:cs="Arial"/>
          <w:sz w:val="24"/>
          <w:szCs w:val="24"/>
        </w:rPr>
      </w:pPr>
    </w:p>
    <w:sectPr w:rsidR="00656206" w:rsidRPr="00B57C7C" w:rsidSect="00B57C7C">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7A0" w:rsidRDefault="00E277A0" w:rsidP="00FD7EC5">
      <w:pPr>
        <w:spacing w:after="0" w:line="240" w:lineRule="auto"/>
      </w:pPr>
      <w:r>
        <w:separator/>
      </w:r>
    </w:p>
  </w:endnote>
  <w:endnote w:type="continuationSeparator" w:id="0">
    <w:p w:rsidR="00E277A0" w:rsidRDefault="00E277A0" w:rsidP="00FD7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Black">
    <w:panose1 w:val="00000000000000000000"/>
    <w:charset w:val="00"/>
    <w:family w:val="auto"/>
    <w:notTrueType/>
    <w:pitch w:val="default"/>
    <w:sig w:usb0="00000003" w:usb1="00000000" w:usb2="00000000" w:usb3="00000000" w:csb0="00000001" w:csb1="00000000"/>
  </w:font>
  <w:font w:name="Cheltenham-Book">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7A0" w:rsidRDefault="00E277A0" w:rsidP="00FD7EC5">
      <w:pPr>
        <w:spacing w:after="0" w:line="240" w:lineRule="auto"/>
      </w:pPr>
      <w:r>
        <w:separator/>
      </w:r>
    </w:p>
  </w:footnote>
  <w:footnote w:type="continuationSeparator" w:id="0">
    <w:p w:rsidR="00E277A0" w:rsidRDefault="00E277A0" w:rsidP="00FD7E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A73B1"/>
    <w:multiLevelType w:val="hybridMultilevel"/>
    <w:tmpl w:val="9F12E55A"/>
    <w:lvl w:ilvl="0" w:tplc="1EC4C70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EAD2AE6"/>
    <w:multiLevelType w:val="hybridMultilevel"/>
    <w:tmpl w:val="E184234C"/>
    <w:lvl w:ilvl="0" w:tplc="6564354A">
      <w:start w:val="1"/>
      <w:numFmt w:val="bullet"/>
      <w:lvlText w:val="•"/>
      <w:lvlJc w:val="left"/>
      <w:pPr>
        <w:tabs>
          <w:tab w:val="num" w:pos="720"/>
        </w:tabs>
        <w:ind w:left="720" w:hanging="360"/>
      </w:pPr>
      <w:rPr>
        <w:rFonts w:ascii="Arial" w:hAnsi="Arial" w:hint="default"/>
      </w:rPr>
    </w:lvl>
    <w:lvl w:ilvl="1" w:tplc="DF6E2284" w:tentative="1">
      <w:start w:val="1"/>
      <w:numFmt w:val="bullet"/>
      <w:lvlText w:val="•"/>
      <w:lvlJc w:val="left"/>
      <w:pPr>
        <w:tabs>
          <w:tab w:val="num" w:pos="1440"/>
        </w:tabs>
        <w:ind w:left="1440" w:hanging="360"/>
      </w:pPr>
      <w:rPr>
        <w:rFonts w:ascii="Arial" w:hAnsi="Arial" w:hint="default"/>
      </w:rPr>
    </w:lvl>
    <w:lvl w:ilvl="2" w:tplc="76B21578" w:tentative="1">
      <w:start w:val="1"/>
      <w:numFmt w:val="bullet"/>
      <w:lvlText w:val="•"/>
      <w:lvlJc w:val="left"/>
      <w:pPr>
        <w:tabs>
          <w:tab w:val="num" w:pos="2160"/>
        </w:tabs>
        <w:ind w:left="2160" w:hanging="360"/>
      </w:pPr>
      <w:rPr>
        <w:rFonts w:ascii="Arial" w:hAnsi="Arial" w:hint="default"/>
      </w:rPr>
    </w:lvl>
    <w:lvl w:ilvl="3" w:tplc="1430FA0A" w:tentative="1">
      <w:start w:val="1"/>
      <w:numFmt w:val="bullet"/>
      <w:lvlText w:val="•"/>
      <w:lvlJc w:val="left"/>
      <w:pPr>
        <w:tabs>
          <w:tab w:val="num" w:pos="2880"/>
        </w:tabs>
        <w:ind w:left="2880" w:hanging="360"/>
      </w:pPr>
      <w:rPr>
        <w:rFonts w:ascii="Arial" w:hAnsi="Arial" w:hint="default"/>
      </w:rPr>
    </w:lvl>
    <w:lvl w:ilvl="4" w:tplc="DA70BCE6" w:tentative="1">
      <w:start w:val="1"/>
      <w:numFmt w:val="bullet"/>
      <w:lvlText w:val="•"/>
      <w:lvlJc w:val="left"/>
      <w:pPr>
        <w:tabs>
          <w:tab w:val="num" w:pos="3600"/>
        </w:tabs>
        <w:ind w:left="3600" w:hanging="360"/>
      </w:pPr>
      <w:rPr>
        <w:rFonts w:ascii="Arial" w:hAnsi="Arial" w:hint="default"/>
      </w:rPr>
    </w:lvl>
    <w:lvl w:ilvl="5" w:tplc="4C1C64CC" w:tentative="1">
      <w:start w:val="1"/>
      <w:numFmt w:val="bullet"/>
      <w:lvlText w:val="•"/>
      <w:lvlJc w:val="left"/>
      <w:pPr>
        <w:tabs>
          <w:tab w:val="num" w:pos="4320"/>
        </w:tabs>
        <w:ind w:left="4320" w:hanging="360"/>
      </w:pPr>
      <w:rPr>
        <w:rFonts w:ascii="Arial" w:hAnsi="Arial" w:hint="default"/>
      </w:rPr>
    </w:lvl>
    <w:lvl w:ilvl="6" w:tplc="7EEE0DBE" w:tentative="1">
      <w:start w:val="1"/>
      <w:numFmt w:val="bullet"/>
      <w:lvlText w:val="•"/>
      <w:lvlJc w:val="left"/>
      <w:pPr>
        <w:tabs>
          <w:tab w:val="num" w:pos="5040"/>
        </w:tabs>
        <w:ind w:left="5040" w:hanging="360"/>
      </w:pPr>
      <w:rPr>
        <w:rFonts w:ascii="Arial" w:hAnsi="Arial" w:hint="default"/>
      </w:rPr>
    </w:lvl>
    <w:lvl w:ilvl="7" w:tplc="841E004C" w:tentative="1">
      <w:start w:val="1"/>
      <w:numFmt w:val="bullet"/>
      <w:lvlText w:val="•"/>
      <w:lvlJc w:val="left"/>
      <w:pPr>
        <w:tabs>
          <w:tab w:val="num" w:pos="5760"/>
        </w:tabs>
        <w:ind w:left="5760" w:hanging="360"/>
      </w:pPr>
      <w:rPr>
        <w:rFonts w:ascii="Arial" w:hAnsi="Arial" w:hint="default"/>
      </w:rPr>
    </w:lvl>
    <w:lvl w:ilvl="8" w:tplc="DF5AFACC" w:tentative="1">
      <w:start w:val="1"/>
      <w:numFmt w:val="bullet"/>
      <w:lvlText w:val="•"/>
      <w:lvlJc w:val="left"/>
      <w:pPr>
        <w:tabs>
          <w:tab w:val="num" w:pos="6480"/>
        </w:tabs>
        <w:ind w:left="6480" w:hanging="360"/>
      </w:pPr>
      <w:rPr>
        <w:rFonts w:ascii="Arial" w:hAnsi="Arial" w:hint="default"/>
      </w:rPr>
    </w:lvl>
  </w:abstractNum>
  <w:abstractNum w:abstractNumId="2">
    <w:nsid w:val="10542B24"/>
    <w:multiLevelType w:val="hybridMultilevel"/>
    <w:tmpl w:val="93965760"/>
    <w:lvl w:ilvl="0" w:tplc="6E8C6B94">
      <w:start w:val="1"/>
      <w:numFmt w:val="bullet"/>
      <w:lvlText w:val="•"/>
      <w:lvlJc w:val="left"/>
      <w:pPr>
        <w:tabs>
          <w:tab w:val="num" w:pos="720"/>
        </w:tabs>
        <w:ind w:left="720" w:hanging="360"/>
      </w:pPr>
      <w:rPr>
        <w:rFonts w:ascii="Arial" w:hAnsi="Arial" w:hint="default"/>
      </w:rPr>
    </w:lvl>
    <w:lvl w:ilvl="1" w:tplc="9210E278" w:tentative="1">
      <w:start w:val="1"/>
      <w:numFmt w:val="bullet"/>
      <w:lvlText w:val="•"/>
      <w:lvlJc w:val="left"/>
      <w:pPr>
        <w:tabs>
          <w:tab w:val="num" w:pos="1440"/>
        </w:tabs>
        <w:ind w:left="1440" w:hanging="360"/>
      </w:pPr>
      <w:rPr>
        <w:rFonts w:ascii="Arial" w:hAnsi="Arial" w:hint="default"/>
      </w:rPr>
    </w:lvl>
    <w:lvl w:ilvl="2" w:tplc="B23070DA" w:tentative="1">
      <w:start w:val="1"/>
      <w:numFmt w:val="bullet"/>
      <w:lvlText w:val="•"/>
      <w:lvlJc w:val="left"/>
      <w:pPr>
        <w:tabs>
          <w:tab w:val="num" w:pos="2160"/>
        </w:tabs>
        <w:ind w:left="2160" w:hanging="360"/>
      </w:pPr>
      <w:rPr>
        <w:rFonts w:ascii="Arial" w:hAnsi="Arial" w:hint="default"/>
      </w:rPr>
    </w:lvl>
    <w:lvl w:ilvl="3" w:tplc="FBA6D19A" w:tentative="1">
      <w:start w:val="1"/>
      <w:numFmt w:val="bullet"/>
      <w:lvlText w:val="•"/>
      <w:lvlJc w:val="left"/>
      <w:pPr>
        <w:tabs>
          <w:tab w:val="num" w:pos="2880"/>
        </w:tabs>
        <w:ind w:left="2880" w:hanging="360"/>
      </w:pPr>
      <w:rPr>
        <w:rFonts w:ascii="Arial" w:hAnsi="Arial" w:hint="default"/>
      </w:rPr>
    </w:lvl>
    <w:lvl w:ilvl="4" w:tplc="7902A92E" w:tentative="1">
      <w:start w:val="1"/>
      <w:numFmt w:val="bullet"/>
      <w:lvlText w:val="•"/>
      <w:lvlJc w:val="left"/>
      <w:pPr>
        <w:tabs>
          <w:tab w:val="num" w:pos="3600"/>
        </w:tabs>
        <w:ind w:left="3600" w:hanging="360"/>
      </w:pPr>
      <w:rPr>
        <w:rFonts w:ascii="Arial" w:hAnsi="Arial" w:hint="default"/>
      </w:rPr>
    </w:lvl>
    <w:lvl w:ilvl="5" w:tplc="C6B492EA" w:tentative="1">
      <w:start w:val="1"/>
      <w:numFmt w:val="bullet"/>
      <w:lvlText w:val="•"/>
      <w:lvlJc w:val="left"/>
      <w:pPr>
        <w:tabs>
          <w:tab w:val="num" w:pos="4320"/>
        </w:tabs>
        <w:ind w:left="4320" w:hanging="360"/>
      </w:pPr>
      <w:rPr>
        <w:rFonts w:ascii="Arial" w:hAnsi="Arial" w:hint="default"/>
      </w:rPr>
    </w:lvl>
    <w:lvl w:ilvl="6" w:tplc="A0E0594E" w:tentative="1">
      <w:start w:val="1"/>
      <w:numFmt w:val="bullet"/>
      <w:lvlText w:val="•"/>
      <w:lvlJc w:val="left"/>
      <w:pPr>
        <w:tabs>
          <w:tab w:val="num" w:pos="5040"/>
        </w:tabs>
        <w:ind w:left="5040" w:hanging="360"/>
      </w:pPr>
      <w:rPr>
        <w:rFonts w:ascii="Arial" w:hAnsi="Arial" w:hint="default"/>
      </w:rPr>
    </w:lvl>
    <w:lvl w:ilvl="7" w:tplc="92E4B914" w:tentative="1">
      <w:start w:val="1"/>
      <w:numFmt w:val="bullet"/>
      <w:lvlText w:val="•"/>
      <w:lvlJc w:val="left"/>
      <w:pPr>
        <w:tabs>
          <w:tab w:val="num" w:pos="5760"/>
        </w:tabs>
        <w:ind w:left="5760" w:hanging="360"/>
      </w:pPr>
      <w:rPr>
        <w:rFonts w:ascii="Arial" w:hAnsi="Arial" w:hint="default"/>
      </w:rPr>
    </w:lvl>
    <w:lvl w:ilvl="8" w:tplc="CF1CEEEC" w:tentative="1">
      <w:start w:val="1"/>
      <w:numFmt w:val="bullet"/>
      <w:lvlText w:val="•"/>
      <w:lvlJc w:val="left"/>
      <w:pPr>
        <w:tabs>
          <w:tab w:val="num" w:pos="6480"/>
        </w:tabs>
        <w:ind w:left="6480" w:hanging="360"/>
      </w:pPr>
      <w:rPr>
        <w:rFonts w:ascii="Arial" w:hAnsi="Arial" w:hint="default"/>
      </w:rPr>
    </w:lvl>
  </w:abstractNum>
  <w:abstractNum w:abstractNumId="3">
    <w:nsid w:val="1D131DA7"/>
    <w:multiLevelType w:val="hybridMultilevel"/>
    <w:tmpl w:val="8EFE16C8"/>
    <w:lvl w:ilvl="0" w:tplc="4132A692">
      <w:start w:val="1"/>
      <w:numFmt w:val="bullet"/>
      <w:lvlText w:val="•"/>
      <w:lvlJc w:val="left"/>
      <w:pPr>
        <w:tabs>
          <w:tab w:val="num" w:pos="720"/>
        </w:tabs>
        <w:ind w:left="720" w:hanging="360"/>
      </w:pPr>
      <w:rPr>
        <w:rFonts w:ascii="Arial" w:hAnsi="Arial" w:hint="default"/>
      </w:rPr>
    </w:lvl>
    <w:lvl w:ilvl="1" w:tplc="E10ABA4A" w:tentative="1">
      <w:start w:val="1"/>
      <w:numFmt w:val="bullet"/>
      <w:lvlText w:val="•"/>
      <w:lvlJc w:val="left"/>
      <w:pPr>
        <w:tabs>
          <w:tab w:val="num" w:pos="1440"/>
        </w:tabs>
        <w:ind w:left="1440" w:hanging="360"/>
      </w:pPr>
      <w:rPr>
        <w:rFonts w:ascii="Arial" w:hAnsi="Arial" w:hint="default"/>
      </w:rPr>
    </w:lvl>
    <w:lvl w:ilvl="2" w:tplc="4420FE5A" w:tentative="1">
      <w:start w:val="1"/>
      <w:numFmt w:val="bullet"/>
      <w:lvlText w:val="•"/>
      <w:lvlJc w:val="left"/>
      <w:pPr>
        <w:tabs>
          <w:tab w:val="num" w:pos="2160"/>
        </w:tabs>
        <w:ind w:left="2160" w:hanging="360"/>
      </w:pPr>
      <w:rPr>
        <w:rFonts w:ascii="Arial" w:hAnsi="Arial" w:hint="default"/>
      </w:rPr>
    </w:lvl>
    <w:lvl w:ilvl="3" w:tplc="7E90D3A2" w:tentative="1">
      <w:start w:val="1"/>
      <w:numFmt w:val="bullet"/>
      <w:lvlText w:val="•"/>
      <w:lvlJc w:val="left"/>
      <w:pPr>
        <w:tabs>
          <w:tab w:val="num" w:pos="2880"/>
        </w:tabs>
        <w:ind w:left="2880" w:hanging="360"/>
      </w:pPr>
      <w:rPr>
        <w:rFonts w:ascii="Arial" w:hAnsi="Arial" w:hint="default"/>
      </w:rPr>
    </w:lvl>
    <w:lvl w:ilvl="4" w:tplc="65DE4BB0" w:tentative="1">
      <w:start w:val="1"/>
      <w:numFmt w:val="bullet"/>
      <w:lvlText w:val="•"/>
      <w:lvlJc w:val="left"/>
      <w:pPr>
        <w:tabs>
          <w:tab w:val="num" w:pos="3600"/>
        </w:tabs>
        <w:ind w:left="3600" w:hanging="360"/>
      </w:pPr>
      <w:rPr>
        <w:rFonts w:ascii="Arial" w:hAnsi="Arial" w:hint="default"/>
      </w:rPr>
    </w:lvl>
    <w:lvl w:ilvl="5" w:tplc="255A4558" w:tentative="1">
      <w:start w:val="1"/>
      <w:numFmt w:val="bullet"/>
      <w:lvlText w:val="•"/>
      <w:lvlJc w:val="left"/>
      <w:pPr>
        <w:tabs>
          <w:tab w:val="num" w:pos="4320"/>
        </w:tabs>
        <w:ind w:left="4320" w:hanging="360"/>
      </w:pPr>
      <w:rPr>
        <w:rFonts w:ascii="Arial" w:hAnsi="Arial" w:hint="default"/>
      </w:rPr>
    </w:lvl>
    <w:lvl w:ilvl="6" w:tplc="B0B47722" w:tentative="1">
      <w:start w:val="1"/>
      <w:numFmt w:val="bullet"/>
      <w:lvlText w:val="•"/>
      <w:lvlJc w:val="left"/>
      <w:pPr>
        <w:tabs>
          <w:tab w:val="num" w:pos="5040"/>
        </w:tabs>
        <w:ind w:left="5040" w:hanging="360"/>
      </w:pPr>
      <w:rPr>
        <w:rFonts w:ascii="Arial" w:hAnsi="Arial" w:hint="default"/>
      </w:rPr>
    </w:lvl>
    <w:lvl w:ilvl="7" w:tplc="CA92C0AC" w:tentative="1">
      <w:start w:val="1"/>
      <w:numFmt w:val="bullet"/>
      <w:lvlText w:val="•"/>
      <w:lvlJc w:val="left"/>
      <w:pPr>
        <w:tabs>
          <w:tab w:val="num" w:pos="5760"/>
        </w:tabs>
        <w:ind w:left="5760" w:hanging="360"/>
      </w:pPr>
      <w:rPr>
        <w:rFonts w:ascii="Arial" w:hAnsi="Arial" w:hint="default"/>
      </w:rPr>
    </w:lvl>
    <w:lvl w:ilvl="8" w:tplc="2C6A4540" w:tentative="1">
      <w:start w:val="1"/>
      <w:numFmt w:val="bullet"/>
      <w:lvlText w:val="•"/>
      <w:lvlJc w:val="left"/>
      <w:pPr>
        <w:tabs>
          <w:tab w:val="num" w:pos="6480"/>
        </w:tabs>
        <w:ind w:left="6480" w:hanging="360"/>
      </w:pPr>
      <w:rPr>
        <w:rFonts w:ascii="Arial" w:hAnsi="Arial" w:hint="default"/>
      </w:rPr>
    </w:lvl>
  </w:abstractNum>
  <w:abstractNum w:abstractNumId="4">
    <w:nsid w:val="242260F9"/>
    <w:multiLevelType w:val="hybridMultilevel"/>
    <w:tmpl w:val="0AD25B50"/>
    <w:lvl w:ilvl="0" w:tplc="93C0B62A">
      <w:start w:val="1"/>
      <w:numFmt w:val="bullet"/>
      <w:lvlText w:val="•"/>
      <w:lvlJc w:val="left"/>
      <w:pPr>
        <w:tabs>
          <w:tab w:val="num" w:pos="720"/>
        </w:tabs>
        <w:ind w:left="720" w:hanging="360"/>
      </w:pPr>
      <w:rPr>
        <w:rFonts w:ascii="Arial" w:hAnsi="Arial" w:hint="default"/>
      </w:rPr>
    </w:lvl>
    <w:lvl w:ilvl="1" w:tplc="EF7C27F4" w:tentative="1">
      <w:start w:val="1"/>
      <w:numFmt w:val="bullet"/>
      <w:lvlText w:val="•"/>
      <w:lvlJc w:val="left"/>
      <w:pPr>
        <w:tabs>
          <w:tab w:val="num" w:pos="1440"/>
        </w:tabs>
        <w:ind w:left="1440" w:hanging="360"/>
      </w:pPr>
      <w:rPr>
        <w:rFonts w:ascii="Arial" w:hAnsi="Arial" w:hint="default"/>
      </w:rPr>
    </w:lvl>
    <w:lvl w:ilvl="2" w:tplc="0B0C4B4C" w:tentative="1">
      <w:start w:val="1"/>
      <w:numFmt w:val="bullet"/>
      <w:lvlText w:val="•"/>
      <w:lvlJc w:val="left"/>
      <w:pPr>
        <w:tabs>
          <w:tab w:val="num" w:pos="2160"/>
        </w:tabs>
        <w:ind w:left="2160" w:hanging="360"/>
      </w:pPr>
      <w:rPr>
        <w:rFonts w:ascii="Arial" w:hAnsi="Arial" w:hint="default"/>
      </w:rPr>
    </w:lvl>
    <w:lvl w:ilvl="3" w:tplc="0EA4242E" w:tentative="1">
      <w:start w:val="1"/>
      <w:numFmt w:val="bullet"/>
      <w:lvlText w:val="•"/>
      <w:lvlJc w:val="left"/>
      <w:pPr>
        <w:tabs>
          <w:tab w:val="num" w:pos="2880"/>
        </w:tabs>
        <w:ind w:left="2880" w:hanging="360"/>
      </w:pPr>
      <w:rPr>
        <w:rFonts w:ascii="Arial" w:hAnsi="Arial" w:hint="default"/>
      </w:rPr>
    </w:lvl>
    <w:lvl w:ilvl="4" w:tplc="572EF364" w:tentative="1">
      <w:start w:val="1"/>
      <w:numFmt w:val="bullet"/>
      <w:lvlText w:val="•"/>
      <w:lvlJc w:val="left"/>
      <w:pPr>
        <w:tabs>
          <w:tab w:val="num" w:pos="3600"/>
        </w:tabs>
        <w:ind w:left="3600" w:hanging="360"/>
      </w:pPr>
      <w:rPr>
        <w:rFonts w:ascii="Arial" w:hAnsi="Arial" w:hint="default"/>
      </w:rPr>
    </w:lvl>
    <w:lvl w:ilvl="5" w:tplc="006EE45E" w:tentative="1">
      <w:start w:val="1"/>
      <w:numFmt w:val="bullet"/>
      <w:lvlText w:val="•"/>
      <w:lvlJc w:val="left"/>
      <w:pPr>
        <w:tabs>
          <w:tab w:val="num" w:pos="4320"/>
        </w:tabs>
        <w:ind w:left="4320" w:hanging="360"/>
      </w:pPr>
      <w:rPr>
        <w:rFonts w:ascii="Arial" w:hAnsi="Arial" w:hint="default"/>
      </w:rPr>
    </w:lvl>
    <w:lvl w:ilvl="6" w:tplc="A8FC4318" w:tentative="1">
      <w:start w:val="1"/>
      <w:numFmt w:val="bullet"/>
      <w:lvlText w:val="•"/>
      <w:lvlJc w:val="left"/>
      <w:pPr>
        <w:tabs>
          <w:tab w:val="num" w:pos="5040"/>
        </w:tabs>
        <w:ind w:left="5040" w:hanging="360"/>
      </w:pPr>
      <w:rPr>
        <w:rFonts w:ascii="Arial" w:hAnsi="Arial" w:hint="default"/>
      </w:rPr>
    </w:lvl>
    <w:lvl w:ilvl="7" w:tplc="487AED06" w:tentative="1">
      <w:start w:val="1"/>
      <w:numFmt w:val="bullet"/>
      <w:lvlText w:val="•"/>
      <w:lvlJc w:val="left"/>
      <w:pPr>
        <w:tabs>
          <w:tab w:val="num" w:pos="5760"/>
        </w:tabs>
        <w:ind w:left="5760" w:hanging="360"/>
      </w:pPr>
      <w:rPr>
        <w:rFonts w:ascii="Arial" w:hAnsi="Arial" w:hint="default"/>
      </w:rPr>
    </w:lvl>
    <w:lvl w:ilvl="8" w:tplc="C5D628BA" w:tentative="1">
      <w:start w:val="1"/>
      <w:numFmt w:val="bullet"/>
      <w:lvlText w:val="•"/>
      <w:lvlJc w:val="left"/>
      <w:pPr>
        <w:tabs>
          <w:tab w:val="num" w:pos="6480"/>
        </w:tabs>
        <w:ind w:left="6480" w:hanging="360"/>
      </w:pPr>
      <w:rPr>
        <w:rFonts w:ascii="Arial" w:hAnsi="Arial" w:hint="default"/>
      </w:rPr>
    </w:lvl>
  </w:abstractNum>
  <w:abstractNum w:abstractNumId="5">
    <w:nsid w:val="27E53B87"/>
    <w:multiLevelType w:val="hybridMultilevel"/>
    <w:tmpl w:val="CBF4F7E0"/>
    <w:lvl w:ilvl="0" w:tplc="11B0D26E">
      <w:start w:val="1"/>
      <w:numFmt w:val="bullet"/>
      <w:lvlText w:val="•"/>
      <w:lvlJc w:val="left"/>
      <w:pPr>
        <w:tabs>
          <w:tab w:val="num" w:pos="720"/>
        </w:tabs>
        <w:ind w:left="720" w:hanging="360"/>
      </w:pPr>
      <w:rPr>
        <w:rFonts w:ascii="Arial" w:hAnsi="Arial" w:hint="default"/>
      </w:rPr>
    </w:lvl>
    <w:lvl w:ilvl="1" w:tplc="4C5CEF94" w:tentative="1">
      <w:start w:val="1"/>
      <w:numFmt w:val="bullet"/>
      <w:lvlText w:val="•"/>
      <w:lvlJc w:val="left"/>
      <w:pPr>
        <w:tabs>
          <w:tab w:val="num" w:pos="1440"/>
        </w:tabs>
        <w:ind w:left="1440" w:hanging="360"/>
      </w:pPr>
      <w:rPr>
        <w:rFonts w:ascii="Arial" w:hAnsi="Arial" w:hint="default"/>
      </w:rPr>
    </w:lvl>
    <w:lvl w:ilvl="2" w:tplc="88BACD46" w:tentative="1">
      <w:start w:val="1"/>
      <w:numFmt w:val="bullet"/>
      <w:lvlText w:val="•"/>
      <w:lvlJc w:val="left"/>
      <w:pPr>
        <w:tabs>
          <w:tab w:val="num" w:pos="2160"/>
        </w:tabs>
        <w:ind w:left="2160" w:hanging="360"/>
      </w:pPr>
      <w:rPr>
        <w:rFonts w:ascii="Arial" w:hAnsi="Arial" w:hint="default"/>
      </w:rPr>
    </w:lvl>
    <w:lvl w:ilvl="3" w:tplc="B0567AFE" w:tentative="1">
      <w:start w:val="1"/>
      <w:numFmt w:val="bullet"/>
      <w:lvlText w:val="•"/>
      <w:lvlJc w:val="left"/>
      <w:pPr>
        <w:tabs>
          <w:tab w:val="num" w:pos="2880"/>
        </w:tabs>
        <w:ind w:left="2880" w:hanging="360"/>
      </w:pPr>
      <w:rPr>
        <w:rFonts w:ascii="Arial" w:hAnsi="Arial" w:hint="default"/>
      </w:rPr>
    </w:lvl>
    <w:lvl w:ilvl="4" w:tplc="04DE315E" w:tentative="1">
      <w:start w:val="1"/>
      <w:numFmt w:val="bullet"/>
      <w:lvlText w:val="•"/>
      <w:lvlJc w:val="left"/>
      <w:pPr>
        <w:tabs>
          <w:tab w:val="num" w:pos="3600"/>
        </w:tabs>
        <w:ind w:left="3600" w:hanging="360"/>
      </w:pPr>
      <w:rPr>
        <w:rFonts w:ascii="Arial" w:hAnsi="Arial" w:hint="default"/>
      </w:rPr>
    </w:lvl>
    <w:lvl w:ilvl="5" w:tplc="46B02C98" w:tentative="1">
      <w:start w:val="1"/>
      <w:numFmt w:val="bullet"/>
      <w:lvlText w:val="•"/>
      <w:lvlJc w:val="left"/>
      <w:pPr>
        <w:tabs>
          <w:tab w:val="num" w:pos="4320"/>
        </w:tabs>
        <w:ind w:left="4320" w:hanging="360"/>
      </w:pPr>
      <w:rPr>
        <w:rFonts w:ascii="Arial" w:hAnsi="Arial" w:hint="default"/>
      </w:rPr>
    </w:lvl>
    <w:lvl w:ilvl="6" w:tplc="21B80DDA" w:tentative="1">
      <w:start w:val="1"/>
      <w:numFmt w:val="bullet"/>
      <w:lvlText w:val="•"/>
      <w:lvlJc w:val="left"/>
      <w:pPr>
        <w:tabs>
          <w:tab w:val="num" w:pos="5040"/>
        </w:tabs>
        <w:ind w:left="5040" w:hanging="360"/>
      </w:pPr>
      <w:rPr>
        <w:rFonts w:ascii="Arial" w:hAnsi="Arial" w:hint="default"/>
      </w:rPr>
    </w:lvl>
    <w:lvl w:ilvl="7" w:tplc="DD4C62CC" w:tentative="1">
      <w:start w:val="1"/>
      <w:numFmt w:val="bullet"/>
      <w:lvlText w:val="•"/>
      <w:lvlJc w:val="left"/>
      <w:pPr>
        <w:tabs>
          <w:tab w:val="num" w:pos="5760"/>
        </w:tabs>
        <w:ind w:left="5760" w:hanging="360"/>
      </w:pPr>
      <w:rPr>
        <w:rFonts w:ascii="Arial" w:hAnsi="Arial" w:hint="default"/>
      </w:rPr>
    </w:lvl>
    <w:lvl w:ilvl="8" w:tplc="C9704E64" w:tentative="1">
      <w:start w:val="1"/>
      <w:numFmt w:val="bullet"/>
      <w:lvlText w:val="•"/>
      <w:lvlJc w:val="left"/>
      <w:pPr>
        <w:tabs>
          <w:tab w:val="num" w:pos="6480"/>
        </w:tabs>
        <w:ind w:left="6480" w:hanging="360"/>
      </w:pPr>
      <w:rPr>
        <w:rFonts w:ascii="Arial" w:hAnsi="Arial" w:hint="default"/>
      </w:rPr>
    </w:lvl>
  </w:abstractNum>
  <w:abstractNum w:abstractNumId="6">
    <w:nsid w:val="30613FC6"/>
    <w:multiLevelType w:val="hybridMultilevel"/>
    <w:tmpl w:val="603E92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0FB52D6"/>
    <w:multiLevelType w:val="hybridMultilevel"/>
    <w:tmpl w:val="33A471AE"/>
    <w:lvl w:ilvl="0" w:tplc="F09086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3183B61"/>
    <w:multiLevelType w:val="hybridMultilevel"/>
    <w:tmpl w:val="83A24C3E"/>
    <w:lvl w:ilvl="0" w:tplc="742E92F6">
      <w:start w:val="1"/>
      <w:numFmt w:val="bullet"/>
      <w:lvlText w:val="•"/>
      <w:lvlJc w:val="left"/>
      <w:pPr>
        <w:tabs>
          <w:tab w:val="num" w:pos="720"/>
        </w:tabs>
        <w:ind w:left="720" w:hanging="360"/>
      </w:pPr>
      <w:rPr>
        <w:rFonts w:ascii="Arial" w:hAnsi="Arial" w:hint="default"/>
      </w:rPr>
    </w:lvl>
    <w:lvl w:ilvl="1" w:tplc="863626C2" w:tentative="1">
      <w:start w:val="1"/>
      <w:numFmt w:val="bullet"/>
      <w:lvlText w:val="•"/>
      <w:lvlJc w:val="left"/>
      <w:pPr>
        <w:tabs>
          <w:tab w:val="num" w:pos="1440"/>
        </w:tabs>
        <w:ind w:left="1440" w:hanging="360"/>
      </w:pPr>
      <w:rPr>
        <w:rFonts w:ascii="Arial" w:hAnsi="Arial" w:hint="default"/>
      </w:rPr>
    </w:lvl>
    <w:lvl w:ilvl="2" w:tplc="57D26714" w:tentative="1">
      <w:start w:val="1"/>
      <w:numFmt w:val="bullet"/>
      <w:lvlText w:val="•"/>
      <w:lvlJc w:val="left"/>
      <w:pPr>
        <w:tabs>
          <w:tab w:val="num" w:pos="2160"/>
        </w:tabs>
        <w:ind w:left="2160" w:hanging="360"/>
      </w:pPr>
      <w:rPr>
        <w:rFonts w:ascii="Arial" w:hAnsi="Arial" w:hint="default"/>
      </w:rPr>
    </w:lvl>
    <w:lvl w:ilvl="3" w:tplc="C9428B4C" w:tentative="1">
      <w:start w:val="1"/>
      <w:numFmt w:val="bullet"/>
      <w:lvlText w:val="•"/>
      <w:lvlJc w:val="left"/>
      <w:pPr>
        <w:tabs>
          <w:tab w:val="num" w:pos="2880"/>
        </w:tabs>
        <w:ind w:left="2880" w:hanging="360"/>
      </w:pPr>
      <w:rPr>
        <w:rFonts w:ascii="Arial" w:hAnsi="Arial" w:hint="default"/>
      </w:rPr>
    </w:lvl>
    <w:lvl w:ilvl="4" w:tplc="877ACD3A" w:tentative="1">
      <w:start w:val="1"/>
      <w:numFmt w:val="bullet"/>
      <w:lvlText w:val="•"/>
      <w:lvlJc w:val="left"/>
      <w:pPr>
        <w:tabs>
          <w:tab w:val="num" w:pos="3600"/>
        </w:tabs>
        <w:ind w:left="3600" w:hanging="360"/>
      </w:pPr>
      <w:rPr>
        <w:rFonts w:ascii="Arial" w:hAnsi="Arial" w:hint="default"/>
      </w:rPr>
    </w:lvl>
    <w:lvl w:ilvl="5" w:tplc="EA52FBFE" w:tentative="1">
      <w:start w:val="1"/>
      <w:numFmt w:val="bullet"/>
      <w:lvlText w:val="•"/>
      <w:lvlJc w:val="left"/>
      <w:pPr>
        <w:tabs>
          <w:tab w:val="num" w:pos="4320"/>
        </w:tabs>
        <w:ind w:left="4320" w:hanging="360"/>
      </w:pPr>
      <w:rPr>
        <w:rFonts w:ascii="Arial" w:hAnsi="Arial" w:hint="default"/>
      </w:rPr>
    </w:lvl>
    <w:lvl w:ilvl="6" w:tplc="F90036D2" w:tentative="1">
      <w:start w:val="1"/>
      <w:numFmt w:val="bullet"/>
      <w:lvlText w:val="•"/>
      <w:lvlJc w:val="left"/>
      <w:pPr>
        <w:tabs>
          <w:tab w:val="num" w:pos="5040"/>
        </w:tabs>
        <w:ind w:left="5040" w:hanging="360"/>
      </w:pPr>
      <w:rPr>
        <w:rFonts w:ascii="Arial" w:hAnsi="Arial" w:hint="default"/>
      </w:rPr>
    </w:lvl>
    <w:lvl w:ilvl="7" w:tplc="A4B05DF2" w:tentative="1">
      <w:start w:val="1"/>
      <w:numFmt w:val="bullet"/>
      <w:lvlText w:val="•"/>
      <w:lvlJc w:val="left"/>
      <w:pPr>
        <w:tabs>
          <w:tab w:val="num" w:pos="5760"/>
        </w:tabs>
        <w:ind w:left="5760" w:hanging="360"/>
      </w:pPr>
      <w:rPr>
        <w:rFonts w:ascii="Arial" w:hAnsi="Arial" w:hint="default"/>
      </w:rPr>
    </w:lvl>
    <w:lvl w:ilvl="8" w:tplc="69126378" w:tentative="1">
      <w:start w:val="1"/>
      <w:numFmt w:val="bullet"/>
      <w:lvlText w:val="•"/>
      <w:lvlJc w:val="left"/>
      <w:pPr>
        <w:tabs>
          <w:tab w:val="num" w:pos="6480"/>
        </w:tabs>
        <w:ind w:left="6480" w:hanging="360"/>
      </w:pPr>
      <w:rPr>
        <w:rFonts w:ascii="Arial" w:hAnsi="Arial" w:hint="default"/>
      </w:rPr>
    </w:lvl>
  </w:abstractNum>
  <w:abstractNum w:abstractNumId="9">
    <w:nsid w:val="4D9D3AB5"/>
    <w:multiLevelType w:val="hybridMultilevel"/>
    <w:tmpl w:val="DAB87500"/>
    <w:lvl w:ilvl="0" w:tplc="FDD6C450">
      <w:start w:val="1"/>
      <w:numFmt w:val="bullet"/>
      <w:lvlText w:val="•"/>
      <w:lvlJc w:val="left"/>
      <w:pPr>
        <w:tabs>
          <w:tab w:val="num" w:pos="720"/>
        </w:tabs>
        <w:ind w:left="720" w:hanging="360"/>
      </w:pPr>
      <w:rPr>
        <w:rFonts w:ascii="Arial" w:hAnsi="Arial" w:hint="default"/>
      </w:rPr>
    </w:lvl>
    <w:lvl w:ilvl="1" w:tplc="BE240C24" w:tentative="1">
      <w:start w:val="1"/>
      <w:numFmt w:val="bullet"/>
      <w:lvlText w:val="•"/>
      <w:lvlJc w:val="left"/>
      <w:pPr>
        <w:tabs>
          <w:tab w:val="num" w:pos="1440"/>
        </w:tabs>
        <w:ind w:left="1440" w:hanging="360"/>
      </w:pPr>
      <w:rPr>
        <w:rFonts w:ascii="Arial" w:hAnsi="Arial" w:hint="default"/>
      </w:rPr>
    </w:lvl>
    <w:lvl w:ilvl="2" w:tplc="06961B26" w:tentative="1">
      <w:start w:val="1"/>
      <w:numFmt w:val="bullet"/>
      <w:lvlText w:val="•"/>
      <w:lvlJc w:val="left"/>
      <w:pPr>
        <w:tabs>
          <w:tab w:val="num" w:pos="2160"/>
        </w:tabs>
        <w:ind w:left="2160" w:hanging="360"/>
      </w:pPr>
      <w:rPr>
        <w:rFonts w:ascii="Arial" w:hAnsi="Arial" w:hint="default"/>
      </w:rPr>
    </w:lvl>
    <w:lvl w:ilvl="3" w:tplc="F72C1732" w:tentative="1">
      <w:start w:val="1"/>
      <w:numFmt w:val="bullet"/>
      <w:lvlText w:val="•"/>
      <w:lvlJc w:val="left"/>
      <w:pPr>
        <w:tabs>
          <w:tab w:val="num" w:pos="2880"/>
        </w:tabs>
        <w:ind w:left="2880" w:hanging="360"/>
      </w:pPr>
      <w:rPr>
        <w:rFonts w:ascii="Arial" w:hAnsi="Arial" w:hint="default"/>
      </w:rPr>
    </w:lvl>
    <w:lvl w:ilvl="4" w:tplc="33329752" w:tentative="1">
      <w:start w:val="1"/>
      <w:numFmt w:val="bullet"/>
      <w:lvlText w:val="•"/>
      <w:lvlJc w:val="left"/>
      <w:pPr>
        <w:tabs>
          <w:tab w:val="num" w:pos="3600"/>
        </w:tabs>
        <w:ind w:left="3600" w:hanging="360"/>
      </w:pPr>
      <w:rPr>
        <w:rFonts w:ascii="Arial" w:hAnsi="Arial" w:hint="default"/>
      </w:rPr>
    </w:lvl>
    <w:lvl w:ilvl="5" w:tplc="C952D956" w:tentative="1">
      <w:start w:val="1"/>
      <w:numFmt w:val="bullet"/>
      <w:lvlText w:val="•"/>
      <w:lvlJc w:val="left"/>
      <w:pPr>
        <w:tabs>
          <w:tab w:val="num" w:pos="4320"/>
        </w:tabs>
        <w:ind w:left="4320" w:hanging="360"/>
      </w:pPr>
      <w:rPr>
        <w:rFonts w:ascii="Arial" w:hAnsi="Arial" w:hint="default"/>
      </w:rPr>
    </w:lvl>
    <w:lvl w:ilvl="6" w:tplc="4FB8DCE8" w:tentative="1">
      <w:start w:val="1"/>
      <w:numFmt w:val="bullet"/>
      <w:lvlText w:val="•"/>
      <w:lvlJc w:val="left"/>
      <w:pPr>
        <w:tabs>
          <w:tab w:val="num" w:pos="5040"/>
        </w:tabs>
        <w:ind w:left="5040" w:hanging="360"/>
      </w:pPr>
      <w:rPr>
        <w:rFonts w:ascii="Arial" w:hAnsi="Arial" w:hint="default"/>
      </w:rPr>
    </w:lvl>
    <w:lvl w:ilvl="7" w:tplc="299CA3DE" w:tentative="1">
      <w:start w:val="1"/>
      <w:numFmt w:val="bullet"/>
      <w:lvlText w:val="•"/>
      <w:lvlJc w:val="left"/>
      <w:pPr>
        <w:tabs>
          <w:tab w:val="num" w:pos="5760"/>
        </w:tabs>
        <w:ind w:left="5760" w:hanging="360"/>
      </w:pPr>
      <w:rPr>
        <w:rFonts w:ascii="Arial" w:hAnsi="Arial" w:hint="default"/>
      </w:rPr>
    </w:lvl>
    <w:lvl w:ilvl="8" w:tplc="F67EFCC4" w:tentative="1">
      <w:start w:val="1"/>
      <w:numFmt w:val="bullet"/>
      <w:lvlText w:val="•"/>
      <w:lvlJc w:val="left"/>
      <w:pPr>
        <w:tabs>
          <w:tab w:val="num" w:pos="6480"/>
        </w:tabs>
        <w:ind w:left="6480" w:hanging="360"/>
      </w:pPr>
      <w:rPr>
        <w:rFonts w:ascii="Arial" w:hAnsi="Arial" w:hint="default"/>
      </w:rPr>
    </w:lvl>
  </w:abstractNum>
  <w:abstractNum w:abstractNumId="10">
    <w:nsid w:val="663D7654"/>
    <w:multiLevelType w:val="hybridMultilevel"/>
    <w:tmpl w:val="C04CA27C"/>
    <w:lvl w:ilvl="0" w:tplc="FA56654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C9850FB"/>
    <w:multiLevelType w:val="hybridMultilevel"/>
    <w:tmpl w:val="D9FC1884"/>
    <w:lvl w:ilvl="0" w:tplc="CFC431BC">
      <w:start w:val="1"/>
      <w:numFmt w:val="bullet"/>
      <w:lvlText w:val="•"/>
      <w:lvlJc w:val="left"/>
      <w:pPr>
        <w:tabs>
          <w:tab w:val="num" w:pos="720"/>
        </w:tabs>
        <w:ind w:left="720" w:hanging="360"/>
      </w:pPr>
      <w:rPr>
        <w:rFonts w:ascii="Arial" w:hAnsi="Arial" w:hint="default"/>
      </w:rPr>
    </w:lvl>
    <w:lvl w:ilvl="1" w:tplc="550876D8" w:tentative="1">
      <w:start w:val="1"/>
      <w:numFmt w:val="bullet"/>
      <w:lvlText w:val="•"/>
      <w:lvlJc w:val="left"/>
      <w:pPr>
        <w:tabs>
          <w:tab w:val="num" w:pos="1440"/>
        </w:tabs>
        <w:ind w:left="1440" w:hanging="360"/>
      </w:pPr>
      <w:rPr>
        <w:rFonts w:ascii="Arial" w:hAnsi="Arial" w:hint="default"/>
      </w:rPr>
    </w:lvl>
    <w:lvl w:ilvl="2" w:tplc="AAF02780" w:tentative="1">
      <w:start w:val="1"/>
      <w:numFmt w:val="bullet"/>
      <w:lvlText w:val="•"/>
      <w:lvlJc w:val="left"/>
      <w:pPr>
        <w:tabs>
          <w:tab w:val="num" w:pos="2160"/>
        </w:tabs>
        <w:ind w:left="2160" w:hanging="360"/>
      </w:pPr>
      <w:rPr>
        <w:rFonts w:ascii="Arial" w:hAnsi="Arial" w:hint="default"/>
      </w:rPr>
    </w:lvl>
    <w:lvl w:ilvl="3" w:tplc="A6022CB0" w:tentative="1">
      <w:start w:val="1"/>
      <w:numFmt w:val="bullet"/>
      <w:lvlText w:val="•"/>
      <w:lvlJc w:val="left"/>
      <w:pPr>
        <w:tabs>
          <w:tab w:val="num" w:pos="2880"/>
        </w:tabs>
        <w:ind w:left="2880" w:hanging="360"/>
      </w:pPr>
      <w:rPr>
        <w:rFonts w:ascii="Arial" w:hAnsi="Arial" w:hint="default"/>
      </w:rPr>
    </w:lvl>
    <w:lvl w:ilvl="4" w:tplc="E9A05C98" w:tentative="1">
      <w:start w:val="1"/>
      <w:numFmt w:val="bullet"/>
      <w:lvlText w:val="•"/>
      <w:lvlJc w:val="left"/>
      <w:pPr>
        <w:tabs>
          <w:tab w:val="num" w:pos="3600"/>
        </w:tabs>
        <w:ind w:left="3600" w:hanging="360"/>
      </w:pPr>
      <w:rPr>
        <w:rFonts w:ascii="Arial" w:hAnsi="Arial" w:hint="default"/>
      </w:rPr>
    </w:lvl>
    <w:lvl w:ilvl="5" w:tplc="B0FC2770" w:tentative="1">
      <w:start w:val="1"/>
      <w:numFmt w:val="bullet"/>
      <w:lvlText w:val="•"/>
      <w:lvlJc w:val="left"/>
      <w:pPr>
        <w:tabs>
          <w:tab w:val="num" w:pos="4320"/>
        </w:tabs>
        <w:ind w:left="4320" w:hanging="360"/>
      </w:pPr>
      <w:rPr>
        <w:rFonts w:ascii="Arial" w:hAnsi="Arial" w:hint="default"/>
      </w:rPr>
    </w:lvl>
    <w:lvl w:ilvl="6" w:tplc="5D04F3BA" w:tentative="1">
      <w:start w:val="1"/>
      <w:numFmt w:val="bullet"/>
      <w:lvlText w:val="•"/>
      <w:lvlJc w:val="left"/>
      <w:pPr>
        <w:tabs>
          <w:tab w:val="num" w:pos="5040"/>
        </w:tabs>
        <w:ind w:left="5040" w:hanging="360"/>
      </w:pPr>
      <w:rPr>
        <w:rFonts w:ascii="Arial" w:hAnsi="Arial" w:hint="default"/>
      </w:rPr>
    </w:lvl>
    <w:lvl w:ilvl="7" w:tplc="A65C978A" w:tentative="1">
      <w:start w:val="1"/>
      <w:numFmt w:val="bullet"/>
      <w:lvlText w:val="•"/>
      <w:lvlJc w:val="left"/>
      <w:pPr>
        <w:tabs>
          <w:tab w:val="num" w:pos="5760"/>
        </w:tabs>
        <w:ind w:left="5760" w:hanging="360"/>
      </w:pPr>
      <w:rPr>
        <w:rFonts w:ascii="Arial" w:hAnsi="Arial" w:hint="default"/>
      </w:rPr>
    </w:lvl>
    <w:lvl w:ilvl="8" w:tplc="013C949E" w:tentative="1">
      <w:start w:val="1"/>
      <w:numFmt w:val="bullet"/>
      <w:lvlText w:val="•"/>
      <w:lvlJc w:val="left"/>
      <w:pPr>
        <w:tabs>
          <w:tab w:val="num" w:pos="6480"/>
        </w:tabs>
        <w:ind w:left="6480" w:hanging="360"/>
      </w:pPr>
      <w:rPr>
        <w:rFonts w:ascii="Arial" w:hAnsi="Arial" w:hint="default"/>
      </w:rPr>
    </w:lvl>
  </w:abstractNum>
  <w:abstractNum w:abstractNumId="12">
    <w:nsid w:val="6CFA7166"/>
    <w:multiLevelType w:val="hybridMultilevel"/>
    <w:tmpl w:val="6F848B20"/>
    <w:lvl w:ilvl="0" w:tplc="CBDE7AE6">
      <w:start w:val="1"/>
      <w:numFmt w:val="bullet"/>
      <w:lvlText w:val="•"/>
      <w:lvlJc w:val="left"/>
      <w:pPr>
        <w:tabs>
          <w:tab w:val="num" w:pos="720"/>
        </w:tabs>
        <w:ind w:left="720" w:hanging="360"/>
      </w:pPr>
      <w:rPr>
        <w:rFonts w:ascii="Arial" w:hAnsi="Arial" w:hint="default"/>
      </w:rPr>
    </w:lvl>
    <w:lvl w:ilvl="1" w:tplc="6B006B42" w:tentative="1">
      <w:start w:val="1"/>
      <w:numFmt w:val="bullet"/>
      <w:lvlText w:val="•"/>
      <w:lvlJc w:val="left"/>
      <w:pPr>
        <w:tabs>
          <w:tab w:val="num" w:pos="1440"/>
        </w:tabs>
        <w:ind w:left="1440" w:hanging="360"/>
      </w:pPr>
      <w:rPr>
        <w:rFonts w:ascii="Arial" w:hAnsi="Arial" w:hint="default"/>
      </w:rPr>
    </w:lvl>
    <w:lvl w:ilvl="2" w:tplc="4F4EF168" w:tentative="1">
      <w:start w:val="1"/>
      <w:numFmt w:val="bullet"/>
      <w:lvlText w:val="•"/>
      <w:lvlJc w:val="left"/>
      <w:pPr>
        <w:tabs>
          <w:tab w:val="num" w:pos="2160"/>
        </w:tabs>
        <w:ind w:left="2160" w:hanging="360"/>
      </w:pPr>
      <w:rPr>
        <w:rFonts w:ascii="Arial" w:hAnsi="Arial" w:hint="default"/>
      </w:rPr>
    </w:lvl>
    <w:lvl w:ilvl="3" w:tplc="B4D4C5B2" w:tentative="1">
      <w:start w:val="1"/>
      <w:numFmt w:val="bullet"/>
      <w:lvlText w:val="•"/>
      <w:lvlJc w:val="left"/>
      <w:pPr>
        <w:tabs>
          <w:tab w:val="num" w:pos="2880"/>
        </w:tabs>
        <w:ind w:left="2880" w:hanging="360"/>
      </w:pPr>
      <w:rPr>
        <w:rFonts w:ascii="Arial" w:hAnsi="Arial" w:hint="default"/>
      </w:rPr>
    </w:lvl>
    <w:lvl w:ilvl="4" w:tplc="CF3492EA" w:tentative="1">
      <w:start w:val="1"/>
      <w:numFmt w:val="bullet"/>
      <w:lvlText w:val="•"/>
      <w:lvlJc w:val="left"/>
      <w:pPr>
        <w:tabs>
          <w:tab w:val="num" w:pos="3600"/>
        </w:tabs>
        <w:ind w:left="3600" w:hanging="360"/>
      </w:pPr>
      <w:rPr>
        <w:rFonts w:ascii="Arial" w:hAnsi="Arial" w:hint="default"/>
      </w:rPr>
    </w:lvl>
    <w:lvl w:ilvl="5" w:tplc="A1EAF9F4" w:tentative="1">
      <w:start w:val="1"/>
      <w:numFmt w:val="bullet"/>
      <w:lvlText w:val="•"/>
      <w:lvlJc w:val="left"/>
      <w:pPr>
        <w:tabs>
          <w:tab w:val="num" w:pos="4320"/>
        </w:tabs>
        <w:ind w:left="4320" w:hanging="360"/>
      </w:pPr>
      <w:rPr>
        <w:rFonts w:ascii="Arial" w:hAnsi="Arial" w:hint="default"/>
      </w:rPr>
    </w:lvl>
    <w:lvl w:ilvl="6" w:tplc="C65C5B98" w:tentative="1">
      <w:start w:val="1"/>
      <w:numFmt w:val="bullet"/>
      <w:lvlText w:val="•"/>
      <w:lvlJc w:val="left"/>
      <w:pPr>
        <w:tabs>
          <w:tab w:val="num" w:pos="5040"/>
        </w:tabs>
        <w:ind w:left="5040" w:hanging="360"/>
      </w:pPr>
      <w:rPr>
        <w:rFonts w:ascii="Arial" w:hAnsi="Arial" w:hint="default"/>
      </w:rPr>
    </w:lvl>
    <w:lvl w:ilvl="7" w:tplc="53787C50" w:tentative="1">
      <w:start w:val="1"/>
      <w:numFmt w:val="bullet"/>
      <w:lvlText w:val="•"/>
      <w:lvlJc w:val="left"/>
      <w:pPr>
        <w:tabs>
          <w:tab w:val="num" w:pos="5760"/>
        </w:tabs>
        <w:ind w:left="5760" w:hanging="360"/>
      </w:pPr>
      <w:rPr>
        <w:rFonts w:ascii="Arial" w:hAnsi="Arial" w:hint="default"/>
      </w:rPr>
    </w:lvl>
    <w:lvl w:ilvl="8" w:tplc="7C52E5FA"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6"/>
  </w:num>
  <w:num w:numId="3">
    <w:abstractNumId w:val="10"/>
  </w:num>
  <w:num w:numId="4">
    <w:abstractNumId w:val="0"/>
  </w:num>
  <w:num w:numId="5">
    <w:abstractNumId w:val="9"/>
  </w:num>
  <w:num w:numId="6">
    <w:abstractNumId w:val="1"/>
  </w:num>
  <w:num w:numId="7">
    <w:abstractNumId w:val="5"/>
  </w:num>
  <w:num w:numId="8">
    <w:abstractNumId w:val="8"/>
  </w:num>
  <w:num w:numId="9">
    <w:abstractNumId w:val="12"/>
  </w:num>
  <w:num w:numId="10">
    <w:abstractNumId w:val="11"/>
  </w:num>
  <w:num w:numId="11">
    <w:abstractNumId w:val="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00FEC"/>
    <w:rsid w:val="00002892"/>
    <w:rsid w:val="000124E0"/>
    <w:rsid w:val="000162E0"/>
    <w:rsid w:val="00017392"/>
    <w:rsid w:val="00027AF3"/>
    <w:rsid w:val="0003070E"/>
    <w:rsid w:val="000378DD"/>
    <w:rsid w:val="0003797F"/>
    <w:rsid w:val="00053981"/>
    <w:rsid w:val="00070901"/>
    <w:rsid w:val="000838D4"/>
    <w:rsid w:val="0008419E"/>
    <w:rsid w:val="0008705B"/>
    <w:rsid w:val="000A6A4A"/>
    <w:rsid w:val="000B0384"/>
    <w:rsid w:val="000B202D"/>
    <w:rsid w:val="000D6030"/>
    <w:rsid w:val="000D624F"/>
    <w:rsid w:val="000E3B9D"/>
    <w:rsid w:val="000E3CFA"/>
    <w:rsid w:val="000F4A93"/>
    <w:rsid w:val="000F538F"/>
    <w:rsid w:val="001319AE"/>
    <w:rsid w:val="00137116"/>
    <w:rsid w:val="00141A27"/>
    <w:rsid w:val="001468EE"/>
    <w:rsid w:val="001505A1"/>
    <w:rsid w:val="00153BB9"/>
    <w:rsid w:val="00190D42"/>
    <w:rsid w:val="00191F11"/>
    <w:rsid w:val="0019235D"/>
    <w:rsid w:val="001A59B2"/>
    <w:rsid w:val="001B687E"/>
    <w:rsid w:val="001C568E"/>
    <w:rsid w:val="001E7B86"/>
    <w:rsid w:val="001F45D2"/>
    <w:rsid w:val="0021535F"/>
    <w:rsid w:val="00221F22"/>
    <w:rsid w:val="00265996"/>
    <w:rsid w:val="00267483"/>
    <w:rsid w:val="00281879"/>
    <w:rsid w:val="00284E8C"/>
    <w:rsid w:val="0028773E"/>
    <w:rsid w:val="002A11F5"/>
    <w:rsid w:val="002A5CD9"/>
    <w:rsid w:val="002C640D"/>
    <w:rsid w:val="002D2C12"/>
    <w:rsid w:val="002D6E58"/>
    <w:rsid w:val="002E13A4"/>
    <w:rsid w:val="002F3E9D"/>
    <w:rsid w:val="00301DE2"/>
    <w:rsid w:val="00304E04"/>
    <w:rsid w:val="00307416"/>
    <w:rsid w:val="00342E52"/>
    <w:rsid w:val="003523A7"/>
    <w:rsid w:val="003528D3"/>
    <w:rsid w:val="00353BE3"/>
    <w:rsid w:val="00354CC5"/>
    <w:rsid w:val="00360511"/>
    <w:rsid w:val="0036131C"/>
    <w:rsid w:val="00363FEC"/>
    <w:rsid w:val="003672ED"/>
    <w:rsid w:val="003706FF"/>
    <w:rsid w:val="00375733"/>
    <w:rsid w:val="00380F06"/>
    <w:rsid w:val="003E17C6"/>
    <w:rsid w:val="003E258F"/>
    <w:rsid w:val="003F2255"/>
    <w:rsid w:val="004054C5"/>
    <w:rsid w:val="004064B0"/>
    <w:rsid w:val="004102EF"/>
    <w:rsid w:val="004452A7"/>
    <w:rsid w:val="00457477"/>
    <w:rsid w:val="00457CEF"/>
    <w:rsid w:val="00477600"/>
    <w:rsid w:val="0048371A"/>
    <w:rsid w:val="004B62AE"/>
    <w:rsid w:val="004C112E"/>
    <w:rsid w:val="004D2E4D"/>
    <w:rsid w:val="004F34D7"/>
    <w:rsid w:val="00515F63"/>
    <w:rsid w:val="0052191F"/>
    <w:rsid w:val="0053174F"/>
    <w:rsid w:val="0053183F"/>
    <w:rsid w:val="00533886"/>
    <w:rsid w:val="00534833"/>
    <w:rsid w:val="00591BB9"/>
    <w:rsid w:val="005965DD"/>
    <w:rsid w:val="005C40EE"/>
    <w:rsid w:val="005E5B95"/>
    <w:rsid w:val="005E5C5D"/>
    <w:rsid w:val="005E5EDE"/>
    <w:rsid w:val="005E6D29"/>
    <w:rsid w:val="005E74E9"/>
    <w:rsid w:val="005F3CBD"/>
    <w:rsid w:val="005F6A60"/>
    <w:rsid w:val="00627F61"/>
    <w:rsid w:val="00632DE9"/>
    <w:rsid w:val="00636592"/>
    <w:rsid w:val="00656206"/>
    <w:rsid w:val="00661FAE"/>
    <w:rsid w:val="006635F1"/>
    <w:rsid w:val="00664214"/>
    <w:rsid w:val="00685609"/>
    <w:rsid w:val="006D0CD1"/>
    <w:rsid w:val="006F07B0"/>
    <w:rsid w:val="006F25B4"/>
    <w:rsid w:val="00725E33"/>
    <w:rsid w:val="007323F8"/>
    <w:rsid w:val="00762E44"/>
    <w:rsid w:val="00763909"/>
    <w:rsid w:val="00781B9F"/>
    <w:rsid w:val="007832B1"/>
    <w:rsid w:val="007A7E0B"/>
    <w:rsid w:val="007F25D8"/>
    <w:rsid w:val="007F6EAC"/>
    <w:rsid w:val="0080067E"/>
    <w:rsid w:val="00804FDD"/>
    <w:rsid w:val="008054F1"/>
    <w:rsid w:val="0080714E"/>
    <w:rsid w:val="00826BAC"/>
    <w:rsid w:val="00832EC5"/>
    <w:rsid w:val="00832F41"/>
    <w:rsid w:val="00835476"/>
    <w:rsid w:val="00840A8E"/>
    <w:rsid w:val="008470C9"/>
    <w:rsid w:val="00877048"/>
    <w:rsid w:val="00890E02"/>
    <w:rsid w:val="008A5213"/>
    <w:rsid w:val="008C5E54"/>
    <w:rsid w:val="008D5B0F"/>
    <w:rsid w:val="00905169"/>
    <w:rsid w:val="009172E6"/>
    <w:rsid w:val="00917CB5"/>
    <w:rsid w:val="009269BB"/>
    <w:rsid w:val="00932E35"/>
    <w:rsid w:val="009424BB"/>
    <w:rsid w:val="00980835"/>
    <w:rsid w:val="00994FCA"/>
    <w:rsid w:val="009A2416"/>
    <w:rsid w:val="009B5293"/>
    <w:rsid w:val="009C0345"/>
    <w:rsid w:val="009D6BC8"/>
    <w:rsid w:val="009E2A53"/>
    <w:rsid w:val="009F2A05"/>
    <w:rsid w:val="00A00FEC"/>
    <w:rsid w:val="00A214F3"/>
    <w:rsid w:val="00A45FE4"/>
    <w:rsid w:val="00A468BD"/>
    <w:rsid w:val="00A53D10"/>
    <w:rsid w:val="00A569AB"/>
    <w:rsid w:val="00A61F54"/>
    <w:rsid w:val="00A646ED"/>
    <w:rsid w:val="00A67B5C"/>
    <w:rsid w:val="00A67D9C"/>
    <w:rsid w:val="00A71FE1"/>
    <w:rsid w:val="00A736B9"/>
    <w:rsid w:val="00A80531"/>
    <w:rsid w:val="00AA0254"/>
    <w:rsid w:val="00AB59BB"/>
    <w:rsid w:val="00AB6EEE"/>
    <w:rsid w:val="00AD61B5"/>
    <w:rsid w:val="00AD7BE8"/>
    <w:rsid w:val="00AE161F"/>
    <w:rsid w:val="00AF7E0A"/>
    <w:rsid w:val="00B262C7"/>
    <w:rsid w:val="00B35AEC"/>
    <w:rsid w:val="00B51AB7"/>
    <w:rsid w:val="00B52069"/>
    <w:rsid w:val="00B5497F"/>
    <w:rsid w:val="00B56CA8"/>
    <w:rsid w:val="00B57C7C"/>
    <w:rsid w:val="00B61987"/>
    <w:rsid w:val="00B71D64"/>
    <w:rsid w:val="00B73696"/>
    <w:rsid w:val="00B771E9"/>
    <w:rsid w:val="00B81290"/>
    <w:rsid w:val="00BC0601"/>
    <w:rsid w:val="00BC0A77"/>
    <w:rsid w:val="00BC441F"/>
    <w:rsid w:val="00BD0B39"/>
    <w:rsid w:val="00BD3606"/>
    <w:rsid w:val="00BE503D"/>
    <w:rsid w:val="00BE580E"/>
    <w:rsid w:val="00C24301"/>
    <w:rsid w:val="00C25F8A"/>
    <w:rsid w:val="00C26D59"/>
    <w:rsid w:val="00C30CA1"/>
    <w:rsid w:val="00C3247E"/>
    <w:rsid w:val="00C36CC2"/>
    <w:rsid w:val="00C67851"/>
    <w:rsid w:val="00C86A2C"/>
    <w:rsid w:val="00CA4146"/>
    <w:rsid w:val="00CB0124"/>
    <w:rsid w:val="00CB5E36"/>
    <w:rsid w:val="00CC3B6E"/>
    <w:rsid w:val="00CC6C30"/>
    <w:rsid w:val="00CD399D"/>
    <w:rsid w:val="00CE2B00"/>
    <w:rsid w:val="00CE557E"/>
    <w:rsid w:val="00CF3D3F"/>
    <w:rsid w:val="00CF653A"/>
    <w:rsid w:val="00D041C5"/>
    <w:rsid w:val="00D2526A"/>
    <w:rsid w:val="00D341D2"/>
    <w:rsid w:val="00D41324"/>
    <w:rsid w:val="00D432E6"/>
    <w:rsid w:val="00D762FF"/>
    <w:rsid w:val="00D80B48"/>
    <w:rsid w:val="00D86E01"/>
    <w:rsid w:val="00D87703"/>
    <w:rsid w:val="00D928E6"/>
    <w:rsid w:val="00D9688A"/>
    <w:rsid w:val="00DA5CCE"/>
    <w:rsid w:val="00DB53BA"/>
    <w:rsid w:val="00DC6F4C"/>
    <w:rsid w:val="00DD3888"/>
    <w:rsid w:val="00DD3F90"/>
    <w:rsid w:val="00DF1A2D"/>
    <w:rsid w:val="00DF6958"/>
    <w:rsid w:val="00E277A0"/>
    <w:rsid w:val="00E36135"/>
    <w:rsid w:val="00E368FF"/>
    <w:rsid w:val="00E56735"/>
    <w:rsid w:val="00E742E1"/>
    <w:rsid w:val="00E7690D"/>
    <w:rsid w:val="00E846B3"/>
    <w:rsid w:val="00E90BD1"/>
    <w:rsid w:val="00E911E5"/>
    <w:rsid w:val="00EB1286"/>
    <w:rsid w:val="00ED59DD"/>
    <w:rsid w:val="00EE5B7B"/>
    <w:rsid w:val="00F0074A"/>
    <w:rsid w:val="00F01BCE"/>
    <w:rsid w:val="00F2142A"/>
    <w:rsid w:val="00F2331D"/>
    <w:rsid w:val="00F27BF8"/>
    <w:rsid w:val="00F42337"/>
    <w:rsid w:val="00F43FA0"/>
    <w:rsid w:val="00F45BC2"/>
    <w:rsid w:val="00F46391"/>
    <w:rsid w:val="00F46C27"/>
    <w:rsid w:val="00F5420F"/>
    <w:rsid w:val="00F613A2"/>
    <w:rsid w:val="00F649F7"/>
    <w:rsid w:val="00F921D8"/>
    <w:rsid w:val="00FB242D"/>
    <w:rsid w:val="00FB7259"/>
    <w:rsid w:val="00FC79FF"/>
    <w:rsid w:val="00FD1A65"/>
    <w:rsid w:val="00FD7EC5"/>
    <w:rsid w:val="00FE043A"/>
    <w:rsid w:val="00FE54C8"/>
    <w:rsid w:val="00FF3A25"/>
    <w:rsid w:val="00FF56CF"/>
    <w:rsid w:val="00FF78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C12"/>
  </w:style>
  <w:style w:type="paragraph" w:styleId="Ttulo1">
    <w:name w:val="heading 1"/>
    <w:basedOn w:val="Normal"/>
    <w:next w:val="Normal"/>
    <w:link w:val="Ttulo1Char"/>
    <w:uiPriority w:val="9"/>
    <w:qFormat/>
    <w:rsid w:val="00D413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8705B"/>
    <w:pPr>
      <w:ind w:left="720"/>
      <w:contextualSpacing/>
    </w:pPr>
  </w:style>
  <w:style w:type="paragraph" w:styleId="Textodebalo">
    <w:name w:val="Balloon Text"/>
    <w:basedOn w:val="Normal"/>
    <w:link w:val="TextodebaloChar"/>
    <w:uiPriority w:val="99"/>
    <w:semiHidden/>
    <w:unhideWhenUsed/>
    <w:rsid w:val="00AD61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61B5"/>
    <w:rPr>
      <w:rFonts w:ascii="Tahoma" w:hAnsi="Tahoma" w:cs="Tahoma"/>
      <w:sz w:val="16"/>
      <w:szCs w:val="16"/>
    </w:rPr>
  </w:style>
  <w:style w:type="paragraph" w:styleId="Textodenotadefim">
    <w:name w:val="endnote text"/>
    <w:basedOn w:val="Normal"/>
    <w:link w:val="TextodenotadefimChar"/>
    <w:uiPriority w:val="99"/>
    <w:semiHidden/>
    <w:unhideWhenUsed/>
    <w:rsid w:val="00FD7EC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FD7EC5"/>
    <w:rPr>
      <w:sz w:val="20"/>
      <w:szCs w:val="20"/>
    </w:rPr>
  </w:style>
  <w:style w:type="character" w:styleId="Refdenotadefim">
    <w:name w:val="endnote reference"/>
    <w:basedOn w:val="Fontepargpadro"/>
    <w:uiPriority w:val="99"/>
    <w:semiHidden/>
    <w:unhideWhenUsed/>
    <w:rsid w:val="00FD7EC5"/>
    <w:rPr>
      <w:vertAlign w:val="superscript"/>
    </w:rPr>
  </w:style>
  <w:style w:type="character" w:customStyle="1" w:styleId="Ttulo1Char">
    <w:name w:val="Título 1 Char"/>
    <w:basedOn w:val="Fontepargpadro"/>
    <w:link w:val="Ttulo1"/>
    <w:uiPriority w:val="9"/>
    <w:rsid w:val="00D41324"/>
    <w:rPr>
      <w:rFonts w:asciiTheme="majorHAnsi" w:eastAsiaTheme="majorEastAsia" w:hAnsiTheme="majorHAnsi" w:cstheme="majorBidi"/>
      <w:b/>
      <w:bCs/>
      <w:color w:val="365F91" w:themeColor="accent1" w:themeShade="BF"/>
      <w:sz w:val="28"/>
      <w:szCs w:val="28"/>
    </w:rPr>
  </w:style>
  <w:style w:type="paragraph" w:styleId="MapadoDocumento">
    <w:name w:val="Document Map"/>
    <w:basedOn w:val="Normal"/>
    <w:link w:val="MapadoDocumentoChar"/>
    <w:uiPriority w:val="99"/>
    <w:semiHidden/>
    <w:unhideWhenUsed/>
    <w:rsid w:val="00DD3F90"/>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DD3F90"/>
    <w:rPr>
      <w:rFonts w:ascii="Tahoma" w:hAnsi="Tahoma" w:cs="Tahoma"/>
      <w:sz w:val="16"/>
      <w:szCs w:val="16"/>
    </w:rPr>
  </w:style>
  <w:style w:type="character" w:styleId="Hyperlink">
    <w:name w:val="Hyperlink"/>
    <w:basedOn w:val="Fontepargpadro"/>
    <w:uiPriority w:val="99"/>
    <w:unhideWhenUsed/>
    <w:rsid w:val="004102EF"/>
    <w:rPr>
      <w:color w:val="0000FF" w:themeColor="hyperlink"/>
      <w:u w:val="single"/>
    </w:rPr>
  </w:style>
  <w:style w:type="character" w:styleId="Forte">
    <w:name w:val="Strong"/>
    <w:basedOn w:val="Fontepargpadro"/>
    <w:uiPriority w:val="22"/>
    <w:qFormat/>
    <w:rsid w:val="00354CC5"/>
    <w:rPr>
      <w:b/>
      <w:bCs/>
    </w:rPr>
  </w:style>
  <w:style w:type="paragraph" w:styleId="NormalWeb">
    <w:name w:val="Normal (Web)"/>
    <w:basedOn w:val="Normal"/>
    <w:uiPriority w:val="99"/>
    <w:semiHidden/>
    <w:unhideWhenUsed/>
    <w:rsid w:val="00354CC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5673">
      <w:bodyDiv w:val="1"/>
      <w:marLeft w:val="0"/>
      <w:marRight w:val="0"/>
      <w:marTop w:val="0"/>
      <w:marBottom w:val="0"/>
      <w:divBdr>
        <w:top w:val="none" w:sz="0" w:space="0" w:color="auto"/>
        <w:left w:val="none" w:sz="0" w:space="0" w:color="auto"/>
        <w:bottom w:val="none" w:sz="0" w:space="0" w:color="auto"/>
        <w:right w:val="none" w:sz="0" w:space="0" w:color="auto"/>
      </w:divBdr>
      <w:divsChild>
        <w:div w:id="1354454332">
          <w:marLeft w:val="547"/>
          <w:marRight w:val="0"/>
          <w:marTop w:val="154"/>
          <w:marBottom w:val="0"/>
          <w:divBdr>
            <w:top w:val="none" w:sz="0" w:space="0" w:color="auto"/>
            <w:left w:val="none" w:sz="0" w:space="0" w:color="auto"/>
            <w:bottom w:val="none" w:sz="0" w:space="0" w:color="auto"/>
            <w:right w:val="none" w:sz="0" w:space="0" w:color="auto"/>
          </w:divBdr>
        </w:div>
      </w:divsChild>
    </w:div>
    <w:div w:id="250890201">
      <w:bodyDiv w:val="1"/>
      <w:marLeft w:val="0"/>
      <w:marRight w:val="0"/>
      <w:marTop w:val="0"/>
      <w:marBottom w:val="0"/>
      <w:divBdr>
        <w:top w:val="none" w:sz="0" w:space="0" w:color="auto"/>
        <w:left w:val="none" w:sz="0" w:space="0" w:color="auto"/>
        <w:bottom w:val="none" w:sz="0" w:space="0" w:color="auto"/>
        <w:right w:val="none" w:sz="0" w:space="0" w:color="auto"/>
      </w:divBdr>
      <w:divsChild>
        <w:div w:id="10303819">
          <w:marLeft w:val="547"/>
          <w:marRight w:val="0"/>
          <w:marTop w:val="154"/>
          <w:marBottom w:val="0"/>
          <w:divBdr>
            <w:top w:val="none" w:sz="0" w:space="0" w:color="auto"/>
            <w:left w:val="none" w:sz="0" w:space="0" w:color="auto"/>
            <w:bottom w:val="none" w:sz="0" w:space="0" w:color="auto"/>
            <w:right w:val="none" w:sz="0" w:space="0" w:color="auto"/>
          </w:divBdr>
        </w:div>
        <w:div w:id="817038807">
          <w:marLeft w:val="547"/>
          <w:marRight w:val="0"/>
          <w:marTop w:val="154"/>
          <w:marBottom w:val="0"/>
          <w:divBdr>
            <w:top w:val="none" w:sz="0" w:space="0" w:color="auto"/>
            <w:left w:val="none" w:sz="0" w:space="0" w:color="auto"/>
            <w:bottom w:val="none" w:sz="0" w:space="0" w:color="auto"/>
            <w:right w:val="none" w:sz="0" w:space="0" w:color="auto"/>
          </w:divBdr>
        </w:div>
      </w:divsChild>
    </w:div>
    <w:div w:id="422067722">
      <w:bodyDiv w:val="1"/>
      <w:marLeft w:val="0"/>
      <w:marRight w:val="0"/>
      <w:marTop w:val="0"/>
      <w:marBottom w:val="0"/>
      <w:divBdr>
        <w:top w:val="none" w:sz="0" w:space="0" w:color="auto"/>
        <w:left w:val="none" w:sz="0" w:space="0" w:color="auto"/>
        <w:bottom w:val="none" w:sz="0" w:space="0" w:color="auto"/>
        <w:right w:val="none" w:sz="0" w:space="0" w:color="auto"/>
      </w:divBdr>
      <w:divsChild>
        <w:div w:id="1406150064">
          <w:marLeft w:val="547"/>
          <w:marRight w:val="0"/>
          <w:marTop w:val="86"/>
          <w:marBottom w:val="0"/>
          <w:divBdr>
            <w:top w:val="none" w:sz="0" w:space="0" w:color="auto"/>
            <w:left w:val="none" w:sz="0" w:space="0" w:color="auto"/>
            <w:bottom w:val="none" w:sz="0" w:space="0" w:color="auto"/>
            <w:right w:val="none" w:sz="0" w:space="0" w:color="auto"/>
          </w:divBdr>
        </w:div>
        <w:div w:id="1743866329">
          <w:marLeft w:val="547"/>
          <w:marRight w:val="0"/>
          <w:marTop w:val="86"/>
          <w:marBottom w:val="0"/>
          <w:divBdr>
            <w:top w:val="none" w:sz="0" w:space="0" w:color="auto"/>
            <w:left w:val="none" w:sz="0" w:space="0" w:color="auto"/>
            <w:bottom w:val="none" w:sz="0" w:space="0" w:color="auto"/>
            <w:right w:val="none" w:sz="0" w:space="0" w:color="auto"/>
          </w:divBdr>
        </w:div>
        <w:div w:id="1391609874">
          <w:marLeft w:val="547"/>
          <w:marRight w:val="0"/>
          <w:marTop w:val="86"/>
          <w:marBottom w:val="0"/>
          <w:divBdr>
            <w:top w:val="none" w:sz="0" w:space="0" w:color="auto"/>
            <w:left w:val="none" w:sz="0" w:space="0" w:color="auto"/>
            <w:bottom w:val="none" w:sz="0" w:space="0" w:color="auto"/>
            <w:right w:val="none" w:sz="0" w:space="0" w:color="auto"/>
          </w:divBdr>
        </w:div>
        <w:div w:id="981303024">
          <w:marLeft w:val="547"/>
          <w:marRight w:val="0"/>
          <w:marTop w:val="86"/>
          <w:marBottom w:val="0"/>
          <w:divBdr>
            <w:top w:val="none" w:sz="0" w:space="0" w:color="auto"/>
            <w:left w:val="none" w:sz="0" w:space="0" w:color="auto"/>
            <w:bottom w:val="none" w:sz="0" w:space="0" w:color="auto"/>
            <w:right w:val="none" w:sz="0" w:space="0" w:color="auto"/>
          </w:divBdr>
        </w:div>
        <w:div w:id="412360519">
          <w:marLeft w:val="547"/>
          <w:marRight w:val="0"/>
          <w:marTop w:val="86"/>
          <w:marBottom w:val="0"/>
          <w:divBdr>
            <w:top w:val="none" w:sz="0" w:space="0" w:color="auto"/>
            <w:left w:val="none" w:sz="0" w:space="0" w:color="auto"/>
            <w:bottom w:val="none" w:sz="0" w:space="0" w:color="auto"/>
            <w:right w:val="none" w:sz="0" w:space="0" w:color="auto"/>
          </w:divBdr>
        </w:div>
        <w:div w:id="598870819">
          <w:marLeft w:val="547"/>
          <w:marRight w:val="0"/>
          <w:marTop w:val="86"/>
          <w:marBottom w:val="0"/>
          <w:divBdr>
            <w:top w:val="none" w:sz="0" w:space="0" w:color="auto"/>
            <w:left w:val="none" w:sz="0" w:space="0" w:color="auto"/>
            <w:bottom w:val="none" w:sz="0" w:space="0" w:color="auto"/>
            <w:right w:val="none" w:sz="0" w:space="0" w:color="auto"/>
          </w:divBdr>
        </w:div>
        <w:div w:id="839471351">
          <w:marLeft w:val="547"/>
          <w:marRight w:val="0"/>
          <w:marTop w:val="86"/>
          <w:marBottom w:val="0"/>
          <w:divBdr>
            <w:top w:val="none" w:sz="0" w:space="0" w:color="auto"/>
            <w:left w:val="none" w:sz="0" w:space="0" w:color="auto"/>
            <w:bottom w:val="none" w:sz="0" w:space="0" w:color="auto"/>
            <w:right w:val="none" w:sz="0" w:space="0" w:color="auto"/>
          </w:divBdr>
        </w:div>
        <w:div w:id="152260614">
          <w:marLeft w:val="547"/>
          <w:marRight w:val="0"/>
          <w:marTop w:val="86"/>
          <w:marBottom w:val="0"/>
          <w:divBdr>
            <w:top w:val="none" w:sz="0" w:space="0" w:color="auto"/>
            <w:left w:val="none" w:sz="0" w:space="0" w:color="auto"/>
            <w:bottom w:val="none" w:sz="0" w:space="0" w:color="auto"/>
            <w:right w:val="none" w:sz="0" w:space="0" w:color="auto"/>
          </w:divBdr>
        </w:div>
      </w:divsChild>
    </w:div>
    <w:div w:id="664019140">
      <w:bodyDiv w:val="1"/>
      <w:marLeft w:val="0"/>
      <w:marRight w:val="0"/>
      <w:marTop w:val="0"/>
      <w:marBottom w:val="0"/>
      <w:divBdr>
        <w:top w:val="none" w:sz="0" w:space="0" w:color="auto"/>
        <w:left w:val="none" w:sz="0" w:space="0" w:color="auto"/>
        <w:bottom w:val="none" w:sz="0" w:space="0" w:color="auto"/>
        <w:right w:val="none" w:sz="0" w:space="0" w:color="auto"/>
      </w:divBdr>
      <w:divsChild>
        <w:div w:id="1395930468">
          <w:marLeft w:val="547"/>
          <w:marRight w:val="0"/>
          <w:marTop w:val="154"/>
          <w:marBottom w:val="0"/>
          <w:divBdr>
            <w:top w:val="none" w:sz="0" w:space="0" w:color="auto"/>
            <w:left w:val="none" w:sz="0" w:space="0" w:color="auto"/>
            <w:bottom w:val="none" w:sz="0" w:space="0" w:color="auto"/>
            <w:right w:val="none" w:sz="0" w:space="0" w:color="auto"/>
          </w:divBdr>
        </w:div>
        <w:div w:id="1982925679">
          <w:marLeft w:val="547"/>
          <w:marRight w:val="0"/>
          <w:marTop w:val="154"/>
          <w:marBottom w:val="0"/>
          <w:divBdr>
            <w:top w:val="none" w:sz="0" w:space="0" w:color="auto"/>
            <w:left w:val="none" w:sz="0" w:space="0" w:color="auto"/>
            <w:bottom w:val="none" w:sz="0" w:space="0" w:color="auto"/>
            <w:right w:val="none" w:sz="0" w:space="0" w:color="auto"/>
          </w:divBdr>
        </w:div>
      </w:divsChild>
    </w:div>
    <w:div w:id="844130539">
      <w:bodyDiv w:val="1"/>
      <w:marLeft w:val="0"/>
      <w:marRight w:val="0"/>
      <w:marTop w:val="0"/>
      <w:marBottom w:val="0"/>
      <w:divBdr>
        <w:top w:val="none" w:sz="0" w:space="0" w:color="auto"/>
        <w:left w:val="none" w:sz="0" w:space="0" w:color="auto"/>
        <w:bottom w:val="none" w:sz="0" w:space="0" w:color="auto"/>
        <w:right w:val="none" w:sz="0" w:space="0" w:color="auto"/>
      </w:divBdr>
      <w:divsChild>
        <w:div w:id="644503760">
          <w:marLeft w:val="547"/>
          <w:marRight w:val="0"/>
          <w:marTop w:val="86"/>
          <w:marBottom w:val="0"/>
          <w:divBdr>
            <w:top w:val="none" w:sz="0" w:space="0" w:color="auto"/>
            <w:left w:val="none" w:sz="0" w:space="0" w:color="auto"/>
            <w:bottom w:val="none" w:sz="0" w:space="0" w:color="auto"/>
            <w:right w:val="none" w:sz="0" w:space="0" w:color="auto"/>
          </w:divBdr>
        </w:div>
        <w:div w:id="1024675007">
          <w:marLeft w:val="547"/>
          <w:marRight w:val="0"/>
          <w:marTop w:val="86"/>
          <w:marBottom w:val="0"/>
          <w:divBdr>
            <w:top w:val="none" w:sz="0" w:space="0" w:color="auto"/>
            <w:left w:val="none" w:sz="0" w:space="0" w:color="auto"/>
            <w:bottom w:val="none" w:sz="0" w:space="0" w:color="auto"/>
            <w:right w:val="none" w:sz="0" w:space="0" w:color="auto"/>
          </w:divBdr>
        </w:div>
        <w:div w:id="1422529279">
          <w:marLeft w:val="547"/>
          <w:marRight w:val="0"/>
          <w:marTop w:val="86"/>
          <w:marBottom w:val="0"/>
          <w:divBdr>
            <w:top w:val="none" w:sz="0" w:space="0" w:color="auto"/>
            <w:left w:val="none" w:sz="0" w:space="0" w:color="auto"/>
            <w:bottom w:val="none" w:sz="0" w:space="0" w:color="auto"/>
            <w:right w:val="none" w:sz="0" w:space="0" w:color="auto"/>
          </w:divBdr>
        </w:div>
        <w:div w:id="726495653">
          <w:marLeft w:val="547"/>
          <w:marRight w:val="0"/>
          <w:marTop w:val="86"/>
          <w:marBottom w:val="0"/>
          <w:divBdr>
            <w:top w:val="none" w:sz="0" w:space="0" w:color="auto"/>
            <w:left w:val="none" w:sz="0" w:space="0" w:color="auto"/>
            <w:bottom w:val="none" w:sz="0" w:space="0" w:color="auto"/>
            <w:right w:val="none" w:sz="0" w:space="0" w:color="auto"/>
          </w:divBdr>
        </w:div>
        <w:div w:id="1744180396">
          <w:marLeft w:val="547"/>
          <w:marRight w:val="0"/>
          <w:marTop w:val="86"/>
          <w:marBottom w:val="0"/>
          <w:divBdr>
            <w:top w:val="none" w:sz="0" w:space="0" w:color="auto"/>
            <w:left w:val="none" w:sz="0" w:space="0" w:color="auto"/>
            <w:bottom w:val="none" w:sz="0" w:space="0" w:color="auto"/>
            <w:right w:val="none" w:sz="0" w:space="0" w:color="auto"/>
          </w:divBdr>
        </w:div>
        <w:div w:id="1546327709">
          <w:marLeft w:val="547"/>
          <w:marRight w:val="0"/>
          <w:marTop w:val="86"/>
          <w:marBottom w:val="0"/>
          <w:divBdr>
            <w:top w:val="none" w:sz="0" w:space="0" w:color="auto"/>
            <w:left w:val="none" w:sz="0" w:space="0" w:color="auto"/>
            <w:bottom w:val="none" w:sz="0" w:space="0" w:color="auto"/>
            <w:right w:val="none" w:sz="0" w:space="0" w:color="auto"/>
          </w:divBdr>
        </w:div>
        <w:div w:id="1732655609">
          <w:marLeft w:val="547"/>
          <w:marRight w:val="0"/>
          <w:marTop w:val="86"/>
          <w:marBottom w:val="0"/>
          <w:divBdr>
            <w:top w:val="none" w:sz="0" w:space="0" w:color="auto"/>
            <w:left w:val="none" w:sz="0" w:space="0" w:color="auto"/>
            <w:bottom w:val="none" w:sz="0" w:space="0" w:color="auto"/>
            <w:right w:val="none" w:sz="0" w:space="0" w:color="auto"/>
          </w:divBdr>
        </w:div>
        <w:div w:id="458232938">
          <w:marLeft w:val="547"/>
          <w:marRight w:val="0"/>
          <w:marTop w:val="86"/>
          <w:marBottom w:val="0"/>
          <w:divBdr>
            <w:top w:val="none" w:sz="0" w:space="0" w:color="auto"/>
            <w:left w:val="none" w:sz="0" w:space="0" w:color="auto"/>
            <w:bottom w:val="none" w:sz="0" w:space="0" w:color="auto"/>
            <w:right w:val="none" w:sz="0" w:space="0" w:color="auto"/>
          </w:divBdr>
        </w:div>
        <w:div w:id="1827235955">
          <w:marLeft w:val="547"/>
          <w:marRight w:val="0"/>
          <w:marTop w:val="86"/>
          <w:marBottom w:val="0"/>
          <w:divBdr>
            <w:top w:val="none" w:sz="0" w:space="0" w:color="auto"/>
            <w:left w:val="none" w:sz="0" w:space="0" w:color="auto"/>
            <w:bottom w:val="none" w:sz="0" w:space="0" w:color="auto"/>
            <w:right w:val="none" w:sz="0" w:space="0" w:color="auto"/>
          </w:divBdr>
        </w:div>
      </w:divsChild>
    </w:div>
    <w:div w:id="943224398">
      <w:bodyDiv w:val="1"/>
      <w:marLeft w:val="0"/>
      <w:marRight w:val="0"/>
      <w:marTop w:val="0"/>
      <w:marBottom w:val="0"/>
      <w:divBdr>
        <w:top w:val="none" w:sz="0" w:space="0" w:color="auto"/>
        <w:left w:val="none" w:sz="0" w:space="0" w:color="auto"/>
        <w:bottom w:val="none" w:sz="0" w:space="0" w:color="auto"/>
        <w:right w:val="none" w:sz="0" w:space="0" w:color="auto"/>
      </w:divBdr>
    </w:div>
    <w:div w:id="1554148369">
      <w:bodyDiv w:val="1"/>
      <w:marLeft w:val="0"/>
      <w:marRight w:val="0"/>
      <w:marTop w:val="0"/>
      <w:marBottom w:val="0"/>
      <w:divBdr>
        <w:top w:val="none" w:sz="0" w:space="0" w:color="auto"/>
        <w:left w:val="none" w:sz="0" w:space="0" w:color="auto"/>
        <w:bottom w:val="none" w:sz="0" w:space="0" w:color="auto"/>
        <w:right w:val="none" w:sz="0" w:space="0" w:color="auto"/>
      </w:divBdr>
      <w:divsChild>
        <w:div w:id="1291784981">
          <w:marLeft w:val="547"/>
          <w:marRight w:val="0"/>
          <w:marTop w:val="106"/>
          <w:marBottom w:val="0"/>
          <w:divBdr>
            <w:top w:val="none" w:sz="0" w:space="0" w:color="auto"/>
            <w:left w:val="none" w:sz="0" w:space="0" w:color="auto"/>
            <w:bottom w:val="none" w:sz="0" w:space="0" w:color="auto"/>
            <w:right w:val="none" w:sz="0" w:space="0" w:color="auto"/>
          </w:divBdr>
        </w:div>
        <w:div w:id="1915166726">
          <w:marLeft w:val="547"/>
          <w:marRight w:val="0"/>
          <w:marTop w:val="106"/>
          <w:marBottom w:val="0"/>
          <w:divBdr>
            <w:top w:val="none" w:sz="0" w:space="0" w:color="auto"/>
            <w:left w:val="none" w:sz="0" w:space="0" w:color="auto"/>
            <w:bottom w:val="none" w:sz="0" w:space="0" w:color="auto"/>
            <w:right w:val="none" w:sz="0" w:space="0" w:color="auto"/>
          </w:divBdr>
        </w:div>
        <w:div w:id="13776573">
          <w:marLeft w:val="547"/>
          <w:marRight w:val="0"/>
          <w:marTop w:val="106"/>
          <w:marBottom w:val="0"/>
          <w:divBdr>
            <w:top w:val="none" w:sz="0" w:space="0" w:color="auto"/>
            <w:left w:val="none" w:sz="0" w:space="0" w:color="auto"/>
            <w:bottom w:val="none" w:sz="0" w:space="0" w:color="auto"/>
            <w:right w:val="none" w:sz="0" w:space="0" w:color="auto"/>
          </w:divBdr>
        </w:div>
        <w:div w:id="1128816600">
          <w:marLeft w:val="547"/>
          <w:marRight w:val="0"/>
          <w:marTop w:val="106"/>
          <w:marBottom w:val="0"/>
          <w:divBdr>
            <w:top w:val="none" w:sz="0" w:space="0" w:color="auto"/>
            <w:left w:val="none" w:sz="0" w:space="0" w:color="auto"/>
            <w:bottom w:val="none" w:sz="0" w:space="0" w:color="auto"/>
            <w:right w:val="none" w:sz="0" w:space="0" w:color="auto"/>
          </w:divBdr>
        </w:div>
        <w:div w:id="1869222582">
          <w:marLeft w:val="547"/>
          <w:marRight w:val="0"/>
          <w:marTop w:val="106"/>
          <w:marBottom w:val="0"/>
          <w:divBdr>
            <w:top w:val="none" w:sz="0" w:space="0" w:color="auto"/>
            <w:left w:val="none" w:sz="0" w:space="0" w:color="auto"/>
            <w:bottom w:val="none" w:sz="0" w:space="0" w:color="auto"/>
            <w:right w:val="none" w:sz="0" w:space="0" w:color="auto"/>
          </w:divBdr>
        </w:div>
      </w:divsChild>
    </w:div>
    <w:div w:id="1564678261">
      <w:bodyDiv w:val="1"/>
      <w:marLeft w:val="0"/>
      <w:marRight w:val="0"/>
      <w:marTop w:val="0"/>
      <w:marBottom w:val="0"/>
      <w:divBdr>
        <w:top w:val="none" w:sz="0" w:space="0" w:color="auto"/>
        <w:left w:val="none" w:sz="0" w:space="0" w:color="auto"/>
        <w:bottom w:val="none" w:sz="0" w:space="0" w:color="auto"/>
        <w:right w:val="none" w:sz="0" w:space="0" w:color="auto"/>
      </w:divBdr>
      <w:divsChild>
        <w:div w:id="2061467326">
          <w:marLeft w:val="547"/>
          <w:marRight w:val="0"/>
          <w:marTop w:val="72"/>
          <w:marBottom w:val="0"/>
          <w:divBdr>
            <w:top w:val="none" w:sz="0" w:space="0" w:color="auto"/>
            <w:left w:val="none" w:sz="0" w:space="0" w:color="auto"/>
            <w:bottom w:val="none" w:sz="0" w:space="0" w:color="auto"/>
            <w:right w:val="none" w:sz="0" w:space="0" w:color="auto"/>
          </w:divBdr>
        </w:div>
        <w:div w:id="1079257302">
          <w:marLeft w:val="547"/>
          <w:marRight w:val="0"/>
          <w:marTop w:val="72"/>
          <w:marBottom w:val="0"/>
          <w:divBdr>
            <w:top w:val="none" w:sz="0" w:space="0" w:color="auto"/>
            <w:left w:val="none" w:sz="0" w:space="0" w:color="auto"/>
            <w:bottom w:val="none" w:sz="0" w:space="0" w:color="auto"/>
            <w:right w:val="none" w:sz="0" w:space="0" w:color="auto"/>
          </w:divBdr>
        </w:div>
        <w:div w:id="368653508">
          <w:marLeft w:val="547"/>
          <w:marRight w:val="0"/>
          <w:marTop w:val="72"/>
          <w:marBottom w:val="0"/>
          <w:divBdr>
            <w:top w:val="none" w:sz="0" w:space="0" w:color="auto"/>
            <w:left w:val="none" w:sz="0" w:space="0" w:color="auto"/>
            <w:bottom w:val="none" w:sz="0" w:space="0" w:color="auto"/>
            <w:right w:val="none" w:sz="0" w:space="0" w:color="auto"/>
          </w:divBdr>
        </w:div>
        <w:div w:id="818379544">
          <w:marLeft w:val="547"/>
          <w:marRight w:val="0"/>
          <w:marTop w:val="72"/>
          <w:marBottom w:val="0"/>
          <w:divBdr>
            <w:top w:val="none" w:sz="0" w:space="0" w:color="auto"/>
            <w:left w:val="none" w:sz="0" w:space="0" w:color="auto"/>
            <w:bottom w:val="none" w:sz="0" w:space="0" w:color="auto"/>
            <w:right w:val="none" w:sz="0" w:space="0" w:color="auto"/>
          </w:divBdr>
        </w:div>
        <w:div w:id="820081899">
          <w:marLeft w:val="547"/>
          <w:marRight w:val="0"/>
          <w:marTop w:val="72"/>
          <w:marBottom w:val="0"/>
          <w:divBdr>
            <w:top w:val="none" w:sz="0" w:space="0" w:color="auto"/>
            <w:left w:val="none" w:sz="0" w:space="0" w:color="auto"/>
            <w:bottom w:val="none" w:sz="0" w:space="0" w:color="auto"/>
            <w:right w:val="none" w:sz="0" w:space="0" w:color="auto"/>
          </w:divBdr>
        </w:div>
        <w:div w:id="1880967682">
          <w:marLeft w:val="547"/>
          <w:marRight w:val="0"/>
          <w:marTop w:val="72"/>
          <w:marBottom w:val="0"/>
          <w:divBdr>
            <w:top w:val="none" w:sz="0" w:space="0" w:color="auto"/>
            <w:left w:val="none" w:sz="0" w:space="0" w:color="auto"/>
            <w:bottom w:val="none" w:sz="0" w:space="0" w:color="auto"/>
            <w:right w:val="none" w:sz="0" w:space="0" w:color="auto"/>
          </w:divBdr>
        </w:div>
      </w:divsChild>
    </w:div>
    <w:div w:id="1661230453">
      <w:bodyDiv w:val="1"/>
      <w:marLeft w:val="0"/>
      <w:marRight w:val="0"/>
      <w:marTop w:val="0"/>
      <w:marBottom w:val="0"/>
      <w:divBdr>
        <w:top w:val="none" w:sz="0" w:space="0" w:color="auto"/>
        <w:left w:val="none" w:sz="0" w:space="0" w:color="auto"/>
        <w:bottom w:val="none" w:sz="0" w:space="0" w:color="auto"/>
        <w:right w:val="none" w:sz="0" w:space="0" w:color="auto"/>
      </w:divBdr>
      <w:divsChild>
        <w:div w:id="437877185">
          <w:marLeft w:val="547"/>
          <w:marRight w:val="0"/>
          <w:marTop w:val="120"/>
          <w:marBottom w:val="0"/>
          <w:divBdr>
            <w:top w:val="none" w:sz="0" w:space="0" w:color="auto"/>
            <w:left w:val="none" w:sz="0" w:space="0" w:color="auto"/>
            <w:bottom w:val="none" w:sz="0" w:space="0" w:color="auto"/>
            <w:right w:val="none" w:sz="0" w:space="0" w:color="auto"/>
          </w:divBdr>
        </w:div>
        <w:div w:id="9382290">
          <w:marLeft w:val="547"/>
          <w:marRight w:val="0"/>
          <w:marTop w:val="120"/>
          <w:marBottom w:val="0"/>
          <w:divBdr>
            <w:top w:val="none" w:sz="0" w:space="0" w:color="auto"/>
            <w:left w:val="none" w:sz="0" w:space="0" w:color="auto"/>
            <w:bottom w:val="none" w:sz="0" w:space="0" w:color="auto"/>
            <w:right w:val="none" w:sz="0" w:space="0" w:color="auto"/>
          </w:divBdr>
        </w:div>
      </w:divsChild>
    </w:div>
    <w:div w:id="2139031265">
      <w:bodyDiv w:val="1"/>
      <w:marLeft w:val="0"/>
      <w:marRight w:val="0"/>
      <w:marTop w:val="0"/>
      <w:marBottom w:val="0"/>
      <w:divBdr>
        <w:top w:val="none" w:sz="0" w:space="0" w:color="auto"/>
        <w:left w:val="none" w:sz="0" w:space="0" w:color="auto"/>
        <w:bottom w:val="none" w:sz="0" w:space="0" w:color="auto"/>
        <w:right w:val="none" w:sz="0" w:space="0" w:color="auto"/>
      </w:divBdr>
      <w:divsChild>
        <w:div w:id="2037534244">
          <w:marLeft w:val="547"/>
          <w:marRight w:val="0"/>
          <w:marTop w:val="96"/>
          <w:marBottom w:val="0"/>
          <w:divBdr>
            <w:top w:val="none" w:sz="0" w:space="0" w:color="auto"/>
            <w:left w:val="none" w:sz="0" w:space="0" w:color="auto"/>
            <w:bottom w:val="none" w:sz="0" w:space="0" w:color="auto"/>
            <w:right w:val="none" w:sz="0" w:space="0" w:color="auto"/>
          </w:divBdr>
        </w:div>
        <w:div w:id="1834101107">
          <w:marLeft w:val="547"/>
          <w:marRight w:val="0"/>
          <w:marTop w:val="96"/>
          <w:marBottom w:val="0"/>
          <w:divBdr>
            <w:top w:val="none" w:sz="0" w:space="0" w:color="auto"/>
            <w:left w:val="none" w:sz="0" w:space="0" w:color="auto"/>
            <w:bottom w:val="none" w:sz="0" w:space="0" w:color="auto"/>
            <w:right w:val="none" w:sz="0" w:space="0" w:color="auto"/>
          </w:divBdr>
        </w:div>
        <w:div w:id="827939307">
          <w:marLeft w:val="547"/>
          <w:marRight w:val="0"/>
          <w:marTop w:val="96"/>
          <w:marBottom w:val="0"/>
          <w:divBdr>
            <w:top w:val="none" w:sz="0" w:space="0" w:color="auto"/>
            <w:left w:val="none" w:sz="0" w:space="0" w:color="auto"/>
            <w:bottom w:val="none" w:sz="0" w:space="0" w:color="auto"/>
            <w:right w:val="none" w:sz="0" w:space="0" w:color="auto"/>
          </w:divBdr>
        </w:div>
        <w:div w:id="614020388">
          <w:marLeft w:val="547"/>
          <w:marRight w:val="0"/>
          <w:marTop w:val="96"/>
          <w:marBottom w:val="0"/>
          <w:divBdr>
            <w:top w:val="none" w:sz="0" w:space="0" w:color="auto"/>
            <w:left w:val="none" w:sz="0" w:space="0" w:color="auto"/>
            <w:bottom w:val="none" w:sz="0" w:space="0" w:color="auto"/>
            <w:right w:val="none" w:sz="0" w:space="0" w:color="auto"/>
          </w:divBdr>
        </w:div>
        <w:div w:id="355158688">
          <w:marLeft w:val="547"/>
          <w:marRight w:val="0"/>
          <w:marTop w:val="96"/>
          <w:marBottom w:val="0"/>
          <w:divBdr>
            <w:top w:val="none" w:sz="0" w:space="0" w:color="auto"/>
            <w:left w:val="none" w:sz="0" w:space="0" w:color="auto"/>
            <w:bottom w:val="none" w:sz="0" w:space="0" w:color="auto"/>
            <w:right w:val="none" w:sz="0" w:space="0" w:color="auto"/>
          </w:divBdr>
        </w:div>
        <w:div w:id="181911140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mdsaude.com/2013/07/anti-tpo-anti-tireoglobulina-tireoide.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mdsaude.com/2013/07/anti-tpo-anti-tireoglobulina-tireoide.html" TargetMode="External"/><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s://www.mdsaude.com/2013/07/anti-tpo-anti-tireoglobulina-tireoide.htm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mdsaude.com/2013/07/anti-tpo-anti-tireoglobulina-tireoide.html" TargetMode="External"/><Relationship Id="rId28" Type="http://schemas.openxmlformats.org/officeDocument/2006/relationships/image" Target="media/image13.gif"/><Relationship Id="rId10" Type="http://schemas.openxmlformats.org/officeDocument/2006/relationships/image" Target="media/image1.jpeg"/><Relationship Id="rId19" Type="http://schemas.openxmlformats.org/officeDocument/2006/relationships/hyperlink" Target="https://www.mdsaude.com/2013/07/anti-tpo-anti-tireoglobulina-tireoide.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bcdamedicina.com.br/wp-content/uploads/2012/07/sistema-endocrino-hipofise-1.jpg" TargetMode="External"/><Relationship Id="rId14" Type="http://schemas.openxmlformats.org/officeDocument/2006/relationships/image" Target="media/image5.gif"/><Relationship Id="rId22" Type="http://schemas.openxmlformats.org/officeDocument/2006/relationships/hyperlink" Target="https://www.mdsaude.com/2013/07/anti-tpo-anti-tireoglobulina-tireoide.html"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04B07-8299-4220-9B30-11AE4125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11722</TotalTime>
  <Pages>34</Pages>
  <Words>14482</Words>
  <Characters>78207</Characters>
  <Application>Microsoft Office Word</Application>
  <DocSecurity>0</DocSecurity>
  <Lines>651</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isabela</dc:creator>
  <cp:keywords/>
  <dc:description/>
  <cp:lastModifiedBy>Isabela</cp:lastModifiedBy>
  <cp:revision>168</cp:revision>
  <dcterms:created xsi:type="dcterms:W3CDTF">2016-06-05T19:32:00Z</dcterms:created>
  <dcterms:modified xsi:type="dcterms:W3CDTF">2018-09-16T19:36:00Z</dcterms:modified>
</cp:coreProperties>
</file>