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AC" w:rsidRDefault="00207EAC" w:rsidP="00BD5C9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0"/>
          <w:szCs w:val="50"/>
          <w:lang w:eastAsia="pt-BR"/>
        </w:rPr>
      </w:pPr>
    </w:p>
    <w:p w:rsidR="00BD5C92" w:rsidRPr="00BD5C92" w:rsidRDefault="00BD5C92" w:rsidP="00BD5C9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0"/>
          <w:szCs w:val="50"/>
          <w:lang w:eastAsia="pt-BR"/>
        </w:rPr>
      </w:pPr>
      <w:r w:rsidRPr="00BD5C92">
        <w:rPr>
          <w:rFonts w:ascii="Arial" w:eastAsia="Times New Roman" w:hAnsi="Arial" w:cs="Arial"/>
          <w:b/>
          <w:bCs/>
          <w:color w:val="000000"/>
          <w:kern w:val="36"/>
          <w:sz w:val="50"/>
          <w:szCs w:val="50"/>
          <w:lang w:eastAsia="pt-BR"/>
        </w:rPr>
        <w:t xml:space="preserve">Variações </w:t>
      </w:r>
      <w:proofErr w:type="spellStart"/>
      <w:r w:rsidRPr="00BD5C92">
        <w:rPr>
          <w:rFonts w:ascii="Arial" w:eastAsia="Times New Roman" w:hAnsi="Arial" w:cs="Arial"/>
          <w:b/>
          <w:bCs/>
          <w:color w:val="000000"/>
          <w:kern w:val="36"/>
          <w:sz w:val="50"/>
          <w:szCs w:val="50"/>
          <w:lang w:eastAsia="pt-BR"/>
        </w:rPr>
        <w:t>Linguísticas</w:t>
      </w:r>
      <w:proofErr w:type="spellEnd"/>
    </w:p>
    <w:p w:rsidR="00E26A4E" w:rsidRDefault="00BD5C92">
      <w:r>
        <w:rPr>
          <w:rStyle w:val="Forte"/>
          <w:rFonts w:ascii="Arial" w:hAnsi="Arial" w:cs="Arial"/>
          <w:color w:val="333333"/>
          <w:sz w:val="23"/>
          <w:szCs w:val="23"/>
        </w:rPr>
        <w:t>A linguagem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é a característica que nos difere dos demais seres, permitindo-nos a oportunidade de expressar sentimentos, revelar conhecimentos, expor nossa opinião frente aos assuntos relacionados ao nosso cotidiano, e, sobretudo, promovendo nossa inserção ao convívio social.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E dentre os fatores que a ela se relacionam destacam-se os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Style w:val="Forte"/>
          <w:rFonts w:ascii="Arial" w:hAnsi="Arial" w:cs="Arial"/>
          <w:color w:val="333333"/>
          <w:sz w:val="23"/>
          <w:szCs w:val="23"/>
        </w:rPr>
        <w:t>níveis da fala</w:t>
      </w:r>
      <w:r>
        <w:rPr>
          <w:rFonts w:ascii="Arial" w:hAnsi="Arial" w:cs="Arial"/>
          <w:color w:val="333333"/>
          <w:sz w:val="23"/>
          <w:szCs w:val="23"/>
        </w:rPr>
        <w:t>, que são basicamente dois: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Style w:val="Forte"/>
          <w:rFonts w:ascii="Arial" w:hAnsi="Arial" w:cs="Arial"/>
          <w:color w:val="333333"/>
          <w:sz w:val="23"/>
          <w:szCs w:val="23"/>
        </w:rPr>
        <w:t>O nível de formalidade e o de informalidade.</w:t>
      </w:r>
      <w:r>
        <w:rPr>
          <w:rStyle w:val="apple-converted-space"/>
          <w:rFonts w:ascii="Arial" w:hAnsi="Arial" w:cs="Arial"/>
          <w:b/>
          <w:bCs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Forte"/>
          <w:rFonts w:ascii="Arial" w:hAnsi="Arial" w:cs="Arial"/>
          <w:color w:val="333333"/>
          <w:sz w:val="23"/>
          <w:szCs w:val="23"/>
        </w:rPr>
        <w:t>O padrão formal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Style w:val="nfase"/>
          <w:rFonts w:ascii="Arial" w:hAnsi="Arial" w:cs="Arial"/>
          <w:b/>
          <w:bCs/>
          <w:color w:val="FF0000"/>
          <w:sz w:val="23"/>
          <w:szCs w:val="23"/>
        </w:rPr>
        <w:t>está diretamente ligado à linguagem escrita, restringindo-se às normas gramaticais de um modo geral. Razão pela qual nunca escrevemos da mesma maneira que falamos. Este fator foi determinante para a que a mesma pudesse exercer total soberania sobre as demais.</w:t>
      </w:r>
      <w:r>
        <w:rPr>
          <w:rStyle w:val="apple-converted-space"/>
          <w:rFonts w:ascii="Arial" w:hAnsi="Arial" w:cs="Arial"/>
          <w:b/>
          <w:bCs/>
          <w:i/>
          <w:iCs/>
          <w:color w:val="FF0000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Quanto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Style w:val="Forte"/>
          <w:rFonts w:ascii="Arial" w:hAnsi="Arial" w:cs="Arial"/>
          <w:color w:val="333333"/>
          <w:sz w:val="23"/>
          <w:szCs w:val="23"/>
        </w:rPr>
        <w:t>ao nível informal,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Style w:val="nfase"/>
          <w:rFonts w:ascii="Arial" w:hAnsi="Arial" w:cs="Arial"/>
          <w:b/>
          <w:bCs/>
          <w:color w:val="FF0000"/>
          <w:sz w:val="23"/>
          <w:szCs w:val="23"/>
        </w:rPr>
        <w:t>este por sua vez representa o estilo considerado “de menor prestígio”, e isto tem gerado controvérsias entre os estudos da língua, uma vez que para a sociedade, aquela pessoa que fala ou escreve de maneira errônea é considerada “inculta”, tornando-se desta forma um estigma.</w:t>
      </w:r>
      <w:r>
        <w:rPr>
          <w:rStyle w:val="apple-converted-space"/>
          <w:rFonts w:ascii="Arial" w:hAnsi="Arial" w:cs="Arial"/>
          <w:b/>
          <w:bCs/>
          <w:i/>
          <w:iCs/>
          <w:color w:val="FF0000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 xml:space="preserve">Compondo o quadro do padrão informal da linguagem, estão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as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chamadas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Style w:val="Forte"/>
          <w:rFonts w:ascii="Arial" w:hAnsi="Arial" w:cs="Arial"/>
          <w:color w:val="333333"/>
          <w:sz w:val="23"/>
          <w:szCs w:val="23"/>
        </w:rPr>
        <w:t xml:space="preserve">variedades </w:t>
      </w:r>
      <w:proofErr w:type="spellStart"/>
      <w:r>
        <w:rPr>
          <w:rStyle w:val="Forte"/>
          <w:rFonts w:ascii="Arial" w:hAnsi="Arial" w:cs="Arial"/>
          <w:color w:val="333333"/>
          <w:sz w:val="23"/>
          <w:szCs w:val="23"/>
        </w:rPr>
        <w:t>linguísticas</w:t>
      </w:r>
      <w:proofErr w:type="spellEnd"/>
      <w:r>
        <w:rPr>
          <w:rStyle w:val="Forte"/>
          <w:rFonts w:ascii="Arial" w:hAnsi="Arial" w:cs="Arial"/>
          <w:color w:val="333333"/>
          <w:sz w:val="23"/>
          <w:szCs w:val="23"/>
        </w:rPr>
        <w:t>,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as quais representam as variações de acordo com as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Style w:val="Forte"/>
          <w:rFonts w:ascii="Arial" w:hAnsi="Arial" w:cs="Arial"/>
          <w:color w:val="333333"/>
          <w:sz w:val="23"/>
          <w:szCs w:val="23"/>
        </w:rPr>
        <w:t>condições sociais, culturais, regionais e históricas em que é utilizada.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Dentre elas destacam-se: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Forte"/>
          <w:rFonts w:ascii="Arial" w:hAnsi="Arial" w:cs="Arial"/>
          <w:color w:val="333333"/>
          <w:sz w:val="23"/>
          <w:szCs w:val="23"/>
        </w:rPr>
        <w:t>Variações históricas:</w:t>
      </w:r>
      <w:r>
        <w:rPr>
          <w:rStyle w:val="apple-converted-space"/>
          <w:rFonts w:ascii="Arial" w:hAnsi="Arial" w:cs="Arial"/>
          <w:b/>
          <w:bCs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 xml:space="preserve">Dado o dinamismo que a língua apresenta, a mesma sofre transformações ao longo do tempo. Um exemplo bastante representativo é a questão da ortografia, se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levarmos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em consideração a palavra farmácia, uma vez que a mesma era grafada com “ph”, contrapondo-se à linguagem dos internautas, a qual fundamenta-se pela supressão do vocábulos.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Analisemos, pois, o fragmento exposto: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Forte"/>
          <w:rFonts w:ascii="Arial" w:hAnsi="Arial" w:cs="Arial"/>
          <w:color w:val="333333"/>
          <w:sz w:val="23"/>
          <w:szCs w:val="23"/>
        </w:rPr>
        <w:t>Antigamente</w:t>
      </w:r>
      <w:r>
        <w:rPr>
          <w:rStyle w:val="apple-converted-space"/>
          <w:rFonts w:ascii="Arial" w:hAnsi="Arial" w:cs="Arial"/>
          <w:b/>
          <w:bCs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Forte"/>
          <w:rFonts w:ascii="Arial" w:hAnsi="Arial" w:cs="Arial"/>
          <w:i/>
          <w:iCs/>
          <w:color w:val="333333"/>
          <w:sz w:val="23"/>
          <w:szCs w:val="23"/>
        </w:rPr>
        <w:t xml:space="preserve">“Antigamente, as moças chamavam-se mademoiselles e eram todas mimosas e muito prendadas. Não faziam anos: completavam primaveras, em geral dezoito. Os janotas, mesmo sendo rapagões, faziam-lhes </w:t>
      </w:r>
      <w:proofErr w:type="spellStart"/>
      <w:r>
        <w:rPr>
          <w:rStyle w:val="Forte"/>
          <w:rFonts w:ascii="Arial" w:hAnsi="Arial" w:cs="Arial"/>
          <w:i/>
          <w:iCs/>
          <w:color w:val="333333"/>
          <w:sz w:val="23"/>
          <w:szCs w:val="23"/>
        </w:rPr>
        <w:t>pé-de-alferes</w:t>
      </w:r>
      <w:proofErr w:type="spellEnd"/>
      <w:r>
        <w:rPr>
          <w:rStyle w:val="Forte"/>
          <w:rFonts w:ascii="Arial" w:hAnsi="Arial" w:cs="Arial"/>
          <w:i/>
          <w:iCs/>
          <w:color w:val="333333"/>
          <w:sz w:val="23"/>
          <w:szCs w:val="23"/>
        </w:rPr>
        <w:t>, arrastando a asa, mas ficavam longos meses debaixo do balaio."</w:t>
      </w:r>
      <w:r>
        <w:rPr>
          <w:rStyle w:val="apple-converted-space"/>
          <w:rFonts w:ascii="Arial" w:hAnsi="Arial" w:cs="Arial"/>
          <w:i/>
          <w:iCs/>
          <w:color w:val="333333"/>
          <w:sz w:val="23"/>
          <w:szCs w:val="23"/>
        </w:rPr>
        <w:t> </w:t>
      </w:r>
      <w:r>
        <w:rPr>
          <w:rStyle w:val="Forte"/>
          <w:rFonts w:ascii="Arial" w:hAnsi="Arial" w:cs="Arial"/>
          <w:i/>
          <w:iCs/>
          <w:color w:val="333333"/>
          <w:sz w:val="15"/>
          <w:szCs w:val="15"/>
        </w:rPr>
        <w:t>Carlos Drummond de Andrade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Comparando-o à modernidade, percebemos um vocabulário antiquado.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lastRenderedPageBreak/>
        <w:br/>
      </w:r>
      <w:r>
        <w:rPr>
          <w:rStyle w:val="Forte"/>
          <w:rFonts w:ascii="Arial" w:hAnsi="Arial" w:cs="Arial"/>
          <w:color w:val="333333"/>
          <w:sz w:val="23"/>
          <w:szCs w:val="23"/>
        </w:rPr>
        <w:t>Variações regionais:</w:t>
      </w:r>
      <w:r>
        <w:rPr>
          <w:rStyle w:val="apple-converted-space"/>
          <w:rFonts w:ascii="Arial" w:hAnsi="Arial" w:cs="Arial"/>
          <w:b/>
          <w:bCs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São os chamados</w:t>
      </w:r>
      <w:r>
        <w:rPr>
          <w:rStyle w:val="apple-converted-space"/>
          <w:rFonts w:ascii="Arial" w:hAnsi="Arial" w:cs="Arial"/>
          <w:b/>
          <w:bCs/>
          <w:color w:val="333333"/>
          <w:sz w:val="23"/>
          <w:szCs w:val="23"/>
        </w:rPr>
        <w:t> </w:t>
      </w:r>
      <w:r>
        <w:rPr>
          <w:rStyle w:val="Forte"/>
          <w:rFonts w:ascii="Arial" w:hAnsi="Arial" w:cs="Arial"/>
          <w:color w:val="333333"/>
          <w:sz w:val="23"/>
          <w:szCs w:val="23"/>
        </w:rPr>
        <w:t>dialetos,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 xml:space="preserve">que são as marcas determinantes referentes a diferentes regiões. Como exemplo, citamos a palavra mandioca que, em certos lugares, recebe outras nomenclaturas, tais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como:</w:t>
      </w:r>
      <w:proofErr w:type="gramEnd"/>
      <w:r>
        <w:rPr>
          <w:rStyle w:val="Forte"/>
          <w:rFonts w:ascii="Arial" w:hAnsi="Arial" w:cs="Arial"/>
          <w:color w:val="333333"/>
          <w:sz w:val="23"/>
          <w:szCs w:val="23"/>
        </w:rPr>
        <w:t>macaxeira e aipim</w:t>
      </w:r>
      <w:r>
        <w:rPr>
          <w:rFonts w:ascii="Arial" w:hAnsi="Arial" w:cs="Arial"/>
          <w:color w:val="333333"/>
          <w:sz w:val="23"/>
          <w:szCs w:val="23"/>
        </w:rPr>
        <w:t>. Figurando também esta modalidade estão os sotaques, ligados às características orais da linguagem.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Forte"/>
          <w:rFonts w:ascii="Arial" w:hAnsi="Arial" w:cs="Arial"/>
          <w:color w:val="333333"/>
          <w:sz w:val="23"/>
          <w:szCs w:val="23"/>
        </w:rPr>
        <w:t>Variações sociais ou culturais:</w:t>
      </w:r>
      <w:r>
        <w:rPr>
          <w:rStyle w:val="apple-converted-space"/>
          <w:rFonts w:ascii="Arial" w:hAnsi="Arial" w:cs="Arial"/>
          <w:b/>
          <w:bCs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Estão diretamente ligadas aos grupos sociais de uma maneira geral e também ao grau de instrução de uma determinada pessoa. Como exemplo, citamos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Style w:val="Forte"/>
          <w:rFonts w:ascii="Arial" w:hAnsi="Arial" w:cs="Arial"/>
          <w:color w:val="333333"/>
          <w:sz w:val="23"/>
          <w:szCs w:val="23"/>
        </w:rPr>
        <w:t>as gírias, os jargões e o linguajar caipira.</w:t>
      </w:r>
      <w:r>
        <w:rPr>
          <w:rStyle w:val="apple-converted-space"/>
          <w:rFonts w:ascii="Arial" w:hAnsi="Arial" w:cs="Arial"/>
          <w:b/>
          <w:bCs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Forte"/>
          <w:rFonts w:ascii="Arial" w:hAnsi="Arial" w:cs="Arial"/>
          <w:color w:val="333333"/>
          <w:sz w:val="23"/>
          <w:szCs w:val="23"/>
        </w:rPr>
        <w:t>As gírias</w:t>
      </w:r>
      <w:r>
        <w:rPr>
          <w:rStyle w:val="apple-converted-space"/>
          <w:rFonts w:ascii="Arial" w:hAnsi="Arial" w:cs="Arial"/>
          <w:b/>
          <w:bCs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pertencem ao vocabulário específico de certos grupos, como os surfistas, cantores de rap, tatuadores, entre outros.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Forte"/>
          <w:rFonts w:ascii="Arial" w:hAnsi="Arial" w:cs="Arial"/>
          <w:color w:val="333333"/>
          <w:sz w:val="23"/>
          <w:szCs w:val="23"/>
        </w:rPr>
        <w:t>Os jargões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estão relacionados ao profissionalismo, caracterizando um linguajar técnico. Representando a classe, podemos citar os médicos, advogados, profissionais da área de informática, dentre outros.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Vejamos um poema e o trecho de uma música para entendermos melhor sobre o assunto: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Forte"/>
          <w:rFonts w:ascii="Arial" w:hAnsi="Arial" w:cs="Arial"/>
          <w:color w:val="3366FF"/>
          <w:sz w:val="23"/>
          <w:szCs w:val="23"/>
        </w:rPr>
        <w:t>Vício na fala</w:t>
      </w:r>
      <w:r>
        <w:rPr>
          <w:rStyle w:val="apple-converted-space"/>
          <w:rFonts w:ascii="Arial" w:hAnsi="Arial" w:cs="Arial"/>
          <w:b/>
          <w:bCs/>
          <w:color w:val="3366FF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Para dizerem milho dizem mio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 xml:space="preserve">Para melhor dizem </w:t>
      </w:r>
      <w:proofErr w:type="spellStart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mió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 xml:space="preserve">Para pior </w:t>
      </w:r>
      <w:proofErr w:type="spellStart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pió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Para telha dizem teia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 xml:space="preserve">Para telhado dizem </w:t>
      </w:r>
      <w:proofErr w:type="spellStart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teiado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E vão fazendo telhados.</w:t>
      </w:r>
      <w:r>
        <w:rPr>
          <w:rStyle w:val="apple-converted-space"/>
          <w:rFonts w:ascii="Arial" w:hAnsi="Arial" w:cs="Arial"/>
          <w:b/>
          <w:bCs/>
          <w:i/>
          <w:iCs/>
          <w:color w:val="333333"/>
          <w:sz w:val="23"/>
          <w:szCs w:val="23"/>
        </w:rPr>
        <w:t> </w:t>
      </w:r>
      <w:r>
        <w:rPr>
          <w:rFonts w:ascii="Arial" w:hAnsi="Arial" w:cs="Arial"/>
          <w:b/>
          <w:bCs/>
          <w:color w:val="333333"/>
          <w:sz w:val="23"/>
          <w:szCs w:val="23"/>
        </w:rPr>
        <w:br/>
      </w:r>
      <w:r>
        <w:rPr>
          <w:rStyle w:val="Forte"/>
          <w:rFonts w:ascii="Arial" w:hAnsi="Arial" w:cs="Arial"/>
          <w:color w:val="333333"/>
          <w:sz w:val="15"/>
          <w:szCs w:val="15"/>
        </w:rPr>
        <w:t>Oswald de Andrade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Forte"/>
          <w:rFonts w:ascii="Arial" w:hAnsi="Arial" w:cs="Arial"/>
          <w:color w:val="3366FF"/>
          <w:sz w:val="23"/>
          <w:szCs w:val="23"/>
        </w:rPr>
        <w:t>CHOPIS CENTIS</w:t>
      </w:r>
      <w:r>
        <w:rPr>
          <w:rStyle w:val="apple-converted-space"/>
          <w:rFonts w:ascii="Arial" w:hAnsi="Arial" w:cs="Arial"/>
          <w:b/>
          <w:bCs/>
          <w:color w:val="3366FF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Eu “di” um beijo nela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E chamei pra passear.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 xml:space="preserve">A gente </w:t>
      </w:r>
      <w:proofErr w:type="gramStart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fomos no</w:t>
      </w:r>
      <w:proofErr w:type="gramEnd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 xml:space="preserve"> shopping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Pra “</w:t>
      </w:r>
      <w:proofErr w:type="spellStart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mode</w:t>
      </w:r>
      <w:proofErr w:type="spellEnd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” a gente lanchar.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Comi uns bicho estranho, com um tal de gergelim.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Até que “tava” gostoso, mas eu prefiro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aipim.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Quanta gente,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Quanta alegria,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lastRenderedPageBreak/>
        <w:t>A minha felicidade é um crediário nas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Casas Bahia.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 xml:space="preserve">Esse tal </w:t>
      </w:r>
      <w:proofErr w:type="spellStart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Chopis</w:t>
      </w:r>
      <w:proofErr w:type="spellEnd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Centis</w:t>
      </w:r>
      <w:proofErr w:type="spellEnd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 xml:space="preserve"> é muito </w:t>
      </w:r>
      <w:proofErr w:type="spellStart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legalzinho</w:t>
      </w:r>
      <w:proofErr w:type="spellEnd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.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Pra levar a namorada e dar uns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“</w:t>
      </w:r>
      <w:proofErr w:type="spellStart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rolezinho</w:t>
      </w:r>
      <w:proofErr w:type="spellEnd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”,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Quando eu estou no trabalho,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Não vejo a hora de descer dos andaime.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 xml:space="preserve">Pra pegar um cinema, ver </w:t>
      </w:r>
      <w:proofErr w:type="spellStart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Schwarzneger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br/>
      </w:r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 xml:space="preserve">E também o Van </w:t>
      </w:r>
      <w:proofErr w:type="spellStart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Damme</w:t>
      </w:r>
      <w:proofErr w:type="spellEnd"/>
      <w:r>
        <w:rPr>
          <w:rStyle w:val="nfase"/>
          <w:rFonts w:ascii="Arial" w:hAnsi="Arial" w:cs="Arial"/>
          <w:b/>
          <w:bCs/>
          <w:color w:val="333333"/>
          <w:sz w:val="23"/>
          <w:szCs w:val="23"/>
        </w:rPr>
        <w:t>.</w:t>
      </w:r>
      <w:r>
        <w:rPr>
          <w:rStyle w:val="apple-converted-space"/>
          <w:rFonts w:ascii="Arial" w:hAnsi="Arial" w:cs="Arial"/>
          <w:b/>
          <w:bCs/>
          <w:i/>
          <w:iCs/>
          <w:color w:val="333333"/>
          <w:sz w:val="23"/>
          <w:szCs w:val="23"/>
        </w:rPr>
        <w:t> </w:t>
      </w:r>
      <w:r>
        <w:rPr>
          <w:rFonts w:ascii="Arial" w:hAnsi="Arial" w:cs="Arial"/>
          <w:b/>
          <w:bCs/>
          <w:color w:val="333333"/>
          <w:sz w:val="23"/>
          <w:szCs w:val="23"/>
        </w:rPr>
        <w:br/>
      </w:r>
      <w:r>
        <w:rPr>
          <w:rStyle w:val="Forte"/>
          <w:rFonts w:ascii="Arial" w:hAnsi="Arial" w:cs="Arial"/>
          <w:color w:val="333333"/>
          <w:sz w:val="15"/>
          <w:szCs w:val="15"/>
        </w:rPr>
        <w:t xml:space="preserve">(Dinho e Júlio </w:t>
      </w:r>
      <w:proofErr w:type="spellStart"/>
      <w:r>
        <w:rPr>
          <w:rStyle w:val="Forte"/>
          <w:rFonts w:ascii="Arial" w:hAnsi="Arial" w:cs="Arial"/>
          <w:color w:val="333333"/>
          <w:sz w:val="15"/>
          <w:szCs w:val="15"/>
        </w:rPr>
        <w:t>Rasec</w:t>
      </w:r>
      <w:proofErr w:type="spellEnd"/>
      <w:r>
        <w:rPr>
          <w:rStyle w:val="Forte"/>
          <w:rFonts w:ascii="Arial" w:hAnsi="Arial" w:cs="Arial"/>
          <w:color w:val="333333"/>
          <w:sz w:val="15"/>
          <w:szCs w:val="15"/>
        </w:rPr>
        <w:t>, encarte CD Mamonas Assassinas, 1995.)</w:t>
      </w:r>
    </w:p>
    <w:sectPr w:rsidR="00E26A4E" w:rsidSect="00E26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D5C92"/>
    <w:rsid w:val="00207EAC"/>
    <w:rsid w:val="00220D5B"/>
    <w:rsid w:val="003A7CC1"/>
    <w:rsid w:val="005F7BEF"/>
    <w:rsid w:val="00BD5C92"/>
    <w:rsid w:val="00E26A4E"/>
    <w:rsid w:val="00F8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4E"/>
  </w:style>
  <w:style w:type="paragraph" w:styleId="Ttulo1">
    <w:name w:val="heading 1"/>
    <w:basedOn w:val="Normal"/>
    <w:link w:val="Ttulo1Char"/>
    <w:uiPriority w:val="9"/>
    <w:qFormat/>
    <w:rsid w:val="00BD5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5C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BD5C92"/>
    <w:rPr>
      <w:b/>
      <w:bCs/>
    </w:rPr>
  </w:style>
  <w:style w:type="character" w:customStyle="1" w:styleId="apple-converted-space">
    <w:name w:val="apple-converted-space"/>
    <w:basedOn w:val="Fontepargpadro"/>
    <w:rsid w:val="00BD5C92"/>
  </w:style>
  <w:style w:type="character" w:styleId="nfase">
    <w:name w:val="Emphasis"/>
    <w:basedOn w:val="Fontepargpadro"/>
    <w:uiPriority w:val="20"/>
    <w:qFormat/>
    <w:rsid w:val="00BD5C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DAMA</cp:lastModifiedBy>
  <cp:revision>2</cp:revision>
  <dcterms:created xsi:type="dcterms:W3CDTF">2014-03-05T17:38:00Z</dcterms:created>
  <dcterms:modified xsi:type="dcterms:W3CDTF">2015-04-17T00:16:00Z</dcterms:modified>
</cp:coreProperties>
</file>